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1FC76" w14:textId="77777777" w:rsidR="007971BD" w:rsidRDefault="008304E9" w:rsidP="008304E9">
      <w:pPr>
        <w:jc w:val="right"/>
        <w:rPr>
          <w:rFonts w:ascii="Arial" w:hAnsi="Arial" w:cs="Arial"/>
          <w:b/>
        </w:rPr>
      </w:pPr>
      <w:r>
        <w:rPr>
          <w:rFonts w:ascii="Arial" w:hAnsi="Arial" w:cs="Arial"/>
          <w:b/>
          <w:noProof/>
          <w:lang w:eastAsia="en-GB"/>
        </w:rPr>
        <w:drawing>
          <wp:anchor distT="0" distB="0" distL="114300" distR="114300" simplePos="0" relativeHeight="251740160" behindDoc="0" locked="0" layoutInCell="1" allowOverlap="1" wp14:anchorId="13E5C8CA" wp14:editId="7154A401">
            <wp:simplePos x="0" y="0"/>
            <wp:positionH relativeFrom="column">
              <wp:posOffset>4843468</wp:posOffset>
            </wp:positionH>
            <wp:positionV relativeFrom="paragraph">
              <wp:posOffset>-527074</wp:posOffset>
            </wp:positionV>
            <wp:extent cx="1641475" cy="1028700"/>
            <wp:effectExtent l="0" t="0" r="0" b="0"/>
            <wp:wrapNone/>
            <wp:docPr id="5" name="Picture 5" descr="dws_letterhead_aquatics_k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s_letterhead_aquatics_k_logo.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41475" cy="1028700"/>
                    </a:xfrm>
                    <a:prstGeom prst="rect">
                      <a:avLst/>
                    </a:prstGeom>
                    <a:noFill/>
                  </pic:spPr>
                </pic:pic>
              </a:graphicData>
            </a:graphic>
            <wp14:sizeRelH relativeFrom="page">
              <wp14:pctWidth>0</wp14:pctWidth>
            </wp14:sizeRelH>
            <wp14:sizeRelV relativeFrom="page">
              <wp14:pctHeight>0</wp14:pctHeight>
            </wp14:sizeRelV>
          </wp:anchor>
        </w:drawing>
      </w:r>
    </w:p>
    <w:p w14:paraId="780F0C16" w14:textId="77777777" w:rsidR="007971BD" w:rsidRDefault="007971BD" w:rsidP="00B97336">
      <w:pPr>
        <w:jc w:val="center"/>
        <w:rPr>
          <w:rFonts w:ascii="Arial" w:hAnsi="Arial" w:cs="Arial"/>
          <w:b/>
        </w:rPr>
      </w:pPr>
    </w:p>
    <w:p w14:paraId="744FA44C" w14:textId="77777777" w:rsidR="005B3A11" w:rsidRDefault="005B3A11" w:rsidP="00B97336">
      <w:pPr>
        <w:jc w:val="center"/>
        <w:rPr>
          <w:rFonts w:ascii="Arial" w:hAnsi="Arial" w:cs="Arial"/>
          <w:b/>
        </w:rPr>
      </w:pPr>
    </w:p>
    <w:p w14:paraId="2E5EDEA3" w14:textId="77777777" w:rsidR="005B3A11" w:rsidRDefault="005B3A11" w:rsidP="00B97336">
      <w:pPr>
        <w:jc w:val="center"/>
        <w:rPr>
          <w:rFonts w:ascii="Arial" w:hAnsi="Arial" w:cs="Arial"/>
          <w:b/>
        </w:rPr>
      </w:pPr>
    </w:p>
    <w:p w14:paraId="088FE3C4" w14:textId="77777777" w:rsidR="005B3A11" w:rsidRDefault="005B3A11" w:rsidP="00B97336">
      <w:pPr>
        <w:jc w:val="center"/>
        <w:rPr>
          <w:rFonts w:ascii="Arial" w:hAnsi="Arial" w:cs="Arial"/>
          <w:b/>
          <w:sz w:val="32"/>
          <w:szCs w:val="32"/>
        </w:rPr>
      </w:pPr>
    </w:p>
    <w:p w14:paraId="132193CC" w14:textId="77777777" w:rsidR="005B3A11" w:rsidRDefault="005B3A11" w:rsidP="00B97336">
      <w:pPr>
        <w:jc w:val="center"/>
        <w:rPr>
          <w:rFonts w:ascii="Arial" w:hAnsi="Arial" w:cs="Arial"/>
          <w:b/>
          <w:sz w:val="32"/>
          <w:szCs w:val="32"/>
        </w:rPr>
      </w:pPr>
    </w:p>
    <w:p w14:paraId="0A2FB86D" w14:textId="77777777" w:rsidR="005B3A11" w:rsidRDefault="005B3A11" w:rsidP="00B97336">
      <w:pPr>
        <w:jc w:val="center"/>
        <w:rPr>
          <w:rFonts w:ascii="Arial" w:hAnsi="Arial" w:cs="Arial"/>
          <w:b/>
          <w:sz w:val="32"/>
          <w:szCs w:val="32"/>
        </w:rPr>
      </w:pPr>
    </w:p>
    <w:p w14:paraId="63C2F3BB" w14:textId="77777777" w:rsidR="005B3A11" w:rsidRDefault="005B3A11" w:rsidP="00B97336">
      <w:pPr>
        <w:jc w:val="center"/>
        <w:rPr>
          <w:rFonts w:ascii="Arial" w:hAnsi="Arial" w:cs="Arial"/>
          <w:b/>
          <w:sz w:val="32"/>
          <w:szCs w:val="32"/>
        </w:rPr>
      </w:pPr>
    </w:p>
    <w:p w14:paraId="614E2F16" w14:textId="77777777" w:rsidR="005B3A11" w:rsidRDefault="005B3A11" w:rsidP="00B97336">
      <w:pPr>
        <w:jc w:val="center"/>
        <w:rPr>
          <w:rFonts w:ascii="Arial" w:hAnsi="Arial" w:cs="Arial"/>
          <w:b/>
          <w:u w:val="single"/>
        </w:rPr>
      </w:pPr>
    </w:p>
    <w:p w14:paraId="0F715B4D" w14:textId="77777777" w:rsidR="005B3A11" w:rsidRDefault="005B3A11" w:rsidP="00B97336">
      <w:pPr>
        <w:jc w:val="center"/>
        <w:rPr>
          <w:rFonts w:ascii="Arial" w:hAnsi="Arial" w:cs="Arial"/>
          <w:b/>
          <w:u w:val="single"/>
        </w:rPr>
      </w:pPr>
    </w:p>
    <w:p w14:paraId="0AC85990" w14:textId="77777777" w:rsidR="005B3A11" w:rsidRDefault="005B3A11" w:rsidP="00B97336">
      <w:pPr>
        <w:jc w:val="center"/>
        <w:rPr>
          <w:rFonts w:ascii="Arial" w:hAnsi="Arial" w:cs="Arial"/>
          <w:b/>
          <w:u w:val="single"/>
        </w:rPr>
      </w:pPr>
    </w:p>
    <w:p w14:paraId="4320B2D1" w14:textId="77777777" w:rsidR="005B3A11" w:rsidRDefault="005B3A11" w:rsidP="00B97336">
      <w:pPr>
        <w:jc w:val="center"/>
        <w:rPr>
          <w:rFonts w:ascii="Arial" w:hAnsi="Arial" w:cs="Arial"/>
          <w:b/>
          <w:u w:val="single"/>
        </w:rPr>
      </w:pPr>
    </w:p>
    <w:p w14:paraId="5878DD08" w14:textId="77777777" w:rsidR="005B3A11" w:rsidRDefault="005B3A11" w:rsidP="00B97336">
      <w:pPr>
        <w:jc w:val="center"/>
        <w:rPr>
          <w:rFonts w:ascii="Arial" w:hAnsi="Arial" w:cs="Arial"/>
          <w:b/>
          <w:u w:val="single"/>
        </w:rPr>
      </w:pPr>
    </w:p>
    <w:p w14:paraId="2FC46555" w14:textId="7AF51D72" w:rsidR="005B3A11" w:rsidRDefault="002520FA" w:rsidP="00B97336">
      <w:pPr>
        <w:jc w:val="center"/>
        <w:rPr>
          <w:rFonts w:ascii="Arial" w:hAnsi="Arial" w:cs="Arial"/>
          <w:b/>
          <w:u w:val="single"/>
        </w:rPr>
      </w:pPr>
      <w:r>
        <w:rPr>
          <w:rFonts w:ascii="Arial" w:hAnsi="Arial" w:cs="Arial"/>
          <w:b/>
          <w:noProof/>
          <w:u w:val="single"/>
          <w:lang w:eastAsia="en-GB"/>
        </w:rPr>
        <mc:AlternateContent>
          <mc:Choice Requires="wps">
            <w:drawing>
              <wp:anchor distT="91440" distB="91440" distL="114300" distR="114300" simplePos="0" relativeHeight="251724800" behindDoc="0" locked="0" layoutInCell="0" allowOverlap="1" wp14:anchorId="5724A429" wp14:editId="4D6DB9DB">
                <wp:simplePos x="0" y="0"/>
                <wp:positionH relativeFrom="margin">
                  <wp:posOffset>-114300</wp:posOffset>
                </wp:positionH>
                <wp:positionV relativeFrom="margin">
                  <wp:posOffset>3337560</wp:posOffset>
                </wp:positionV>
                <wp:extent cx="6027420" cy="4198620"/>
                <wp:effectExtent l="0" t="0" r="11430" b="11430"/>
                <wp:wrapSquare wrapText="bothSides"/>
                <wp:docPr id="11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6027420" cy="4198620"/>
                        </a:xfrm>
                        <a:prstGeom prst="rect">
                          <a:avLst/>
                        </a:prstGeom>
                        <a:noFill/>
                        <a:ln w="19050">
                          <a:solidFill>
                            <a:schemeClr val="tx1">
                              <a:lumMod val="100000"/>
                              <a:lumOff val="0"/>
                            </a:schemeClr>
                          </a:solidFill>
                          <a:miter lim="800000"/>
                          <a:headEnd/>
                          <a:tailEnd/>
                        </a:ln>
                        <a:effectLst/>
                        <a:extLst>
                          <a:ext uri="{909E8E84-426E-40DD-AFC4-6F175D3DCCD1}">
                            <a14:hiddenFill xmlns:a14="http://schemas.microsoft.com/office/drawing/2010/main">
                              <a:solidFill>
                                <a:schemeClr val="tx1">
                                  <a:lumMod val="100000"/>
                                  <a:lumOff val="0"/>
                                </a:schemeClr>
                              </a:solidFill>
                            </a14:hiddenFill>
                          </a:ext>
                          <a:ext uri="{AF507438-7753-43E0-B8FC-AC1667EBCBE1}">
                            <a14:hiddenEffects xmlns:a14="http://schemas.microsoft.com/office/drawing/2010/main">
                              <a:effectLst>
                                <a:outerShdw dist="190500" dir="10800000" algn="ctr" rotWithShape="0">
                                  <a:schemeClr val="accent6">
                                    <a:lumMod val="100000"/>
                                    <a:lumOff val="0"/>
                                    <a:alpha val="50000"/>
                                  </a:schemeClr>
                                </a:outerShdw>
                              </a:effectLst>
                            </a14:hiddenEffects>
                          </a:ext>
                        </a:extLst>
                      </wps:spPr>
                      <wps:txbx>
                        <w:txbxContent>
                          <w:p w14:paraId="057FF3F5" w14:textId="77777777" w:rsidR="00FF6E7F" w:rsidRDefault="00FF6E7F" w:rsidP="003A3AF5">
                            <w:pPr>
                              <w:spacing w:line="360" w:lineRule="auto"/>
                              <w:jc w:val="center"/>
                              <w:rPr>
                                <w:rFonts w:ascii="Arial" w:hAnsi="Arial" w:cs="Arial"/>
                                <w:b/>
                                <w:sz w:val="32"/>
                                <w:szCs w:val="32"/>
                              </w:rPr>
                            </w:pPr>
                            <w:r>
                              <w:rPr>
                                <w:rFonts w:ascii="Arial" w:hAnsi="Arial" w:cs="Arial"/>
                                <w:b/>
                                <w:sz w:val="32"/>
                                <w:szCs w:val="32"/>
                              </w:rPr>
                              <w:t>Guidance: Criteria</w:t>
                            </w:r>
                            <w:r w:rsidRPr="005B3A11">
                              <w:rPr>
                                <w:rFonts w:ascii="Arial" w:hAnsi="Arial" w:cs="Arial"/>
                                <w:b/>
                                <w:sz w:val="32"/>
                                <w:szCs w:val="32"/>
                              </w:rPr>
                              <w:t xml:space="preserve"> for </w:t>
                            </w:r>
                            <w:r>
                              <w:rPr>
                                <w:rFonts w:ascii="Arial" w:hAnsi="Arial" w:cs="Arial"/>
                                <w:b/>
                                <w:sz w:val="32"/>
                                <w:szCs w:val="32"/>
                              </w:rPr>
                              <w:t xml:space="preserve">Reporting </w:t>
                            </w:r>
                          </w:p>
                          <w:p w14:paraId="68B66F60" w14:textId="18BEB8FA" w:rsidR="00FF6E7F" w:rsidRDefault="00FF6E7F" w:rsidP="003A3AF5">
                            <w:pPr>
                              <w:spacing w:line="360" w:lineRule="auto"/>
                              <w:jc w:val="center"/>
                              <w:rPr>
                                <w:rFonts w:ascii="Arial" w:hAnsi="Arial" w:cs="Arial"/>
                                <w:b/>
                                <w:sz w:val="32"/>
                                <w:szCs w:val="32"/>
                              </w:rPr>
                            </w:pPr>
                            <w:r>
                              <w:rPr>
                                <w:rFonts w:ascii="Arial" w:hAnsi="Arial" w:cs="Arial"/>
                                <w:b/>
                                <w:sz w:val="32"/>
                                <w:szCs w:val="32"/>
                              </w:rPr>
                              <w:t>Safeguarding Adults Concerns</w:t>
                            </w:r>
                          </w:p>
                          <w:p w14:paraId="5D51D07D" w14:textId="77777777" w:rsidR="00FF6E7F" w:rsidRDefault="00FF6E7F" w:rsidP="005B3A11">
                            <w:pPr>
                              <w:jc w:val="center"/>
                              <w:rPr>
                                <w:rFonts w:ascii="Arial" w:hAnsi="Arial" w:cs="Arial"/>
                                <w:b/>
                                <w:sz w:val="32"/>
                                <w:szCs w:val="32"/>
                              </w:rPr>
                            </w:pPr>
                          </w:p>
                          <w:p w14:paraId="26B8245A" w14:textId="77777777" w:rsidR="00FF6E7F" w:rsidRDefault="00FF6E7F" w:rsidP="005B3A11">
                            <w:pPr>
                              <w:jc w:val="center"/>
                              <w:rPr>
                                <w:rFonts w:ascii="Arial" w:hAnsi="Arial" w:cs="Arial"/>
                                <w:b/>
                                <w:sz w:val="32"/>
                                <w:szCs w:val="32"/>
                              </w:rPr>
                            </w:pPr>
                          </w:p>
                          <w:p w14:paraId="01575B7A" w14:textId="77777777" w:rsidR="00FF6E7F" w:rsidRDefault="00FF6E7F" w:rsidP="0051436F">
                            <w:pPr>
                              <w:jc w:val="center"/>
                              <w:rPr>
                                <w:rFonts w:ascii="Arial" w:hAnsi="Arial" w:cs="Arial"/>
                                <w:b/>
                                <w:sz w:val="32"/>
                                <w:szCs w:val="32"/>
                              </w:rPr>
                            </w:pPr>
                          </w:p>
                          <w:p w14:paraId="0F5D1570" w14:textId="784E8422" w:rsidR="00FF6E7F" w:rsidRDefault="005E42B0" w:rsidP="0051436F">
                            <w:pPr>
                              <w:jc w:val="center"/>
                              <w:rPr>
                                <w:rFonts w:ascii="Arial" w:hAnsi="Arial" w:cs="Arial"/>
                                <w:b/>
                                <w:sz w:val="32"/>
                                <w:szCs w:val="32"/>
                              </w:rPr>
                            </w:pPr>
                            <w:r>
                              <w:rPr>
                                <w:rFonts w:ascii="Arial" w:hAnsi="Arial" w:cs="Arial"/>
                                <w:b/>
                                <w:sz w:val="32"/>
                                <w:szCs w:val="32"/>
                              </w:rPr>
                              <w:t>April 2020 to May 2023</w:t>
                            </w:r>
                          </w:p>
                          <w:p w14:paraId="010C336C" w14:textId="77777777" w:rsidR="00FF6E7F" w:rsidRDefault="00FF6E7F" w:rsidP="0051436F">
                            <w:pPr>
                              <w:jc w:val="center"/>
                              <w:rPr>
                                <w:rFonts w:ascii="Arial" w:hAnsi="Arial" w:cs="Arial"/>
                                <w:b/>
                                <w:sz w:val="32"/>
                                <w:szCs w:val="32"/>
                              </w:rPr>
                            </w:pPr>
                          </w:p>
                          <w:p w14:paraId="4C1D6B05" w14:textId="51692A22" w:rsidR="00FF6E7F" w:rsidRDefault="00FF6E7F" w:rsidP="0051436F">
                            <w:pPr>
                              <w:jc w:val="center"/>
                              <w:rPr>
                                <w:rFonts w:ascii="Arial" w:hAnsi="Arial" w:cs="Arial"/>
                                <w:b/>
                                <w:sz w:val="32"/>
                                <w:szCs w:val="32"/>
                              </w:rPr>
                            </w:pPr>
                            <w:r>
                              <w:rPr>
                                <w:rFonts w:ascii="Arial" w:hAnsi="Arial" w:cs="Arial"/>
                                <w:b/>
                                <w:sz w:val="32"/>
                                <w:szCs w:val="32"/>
                              </w:rPr>
                              <w:t>Version 6</w:t>
                            </w:r>
                          </w:p>
                        </w:txbxContent>
                      </wps:txbx>
                      <wps:bodyPr rot="0" vert="horz" wrap="square" lIns="274320" tIns="274320" rIns="274320" bIns="2743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724A429" id="Rectangle 62" o:spid="_x0000_s1026" style="position:absolute;left:0;text-align:left;margin-left:-9pt;margin-top:262.8pt;width:474.6pt;height:330.6pt;flip:x;z-index:2517248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" o:allowincell="f" filled="f" fillcolor="black [3213]" strokecolor="black [3213]" strokeweight="1.5pt">
                <v:shadow color="#f79646 [3209]" opacity=".5" offset="-15pt,0"/>
                <v:textbox inset="21.6pt,21.6pt,21.6pt,21.6pt">
                  <w:txbxContent>
                    <w:p w14:paraId="057FF3F5" w14:textId="77777777" w:rsidR="00FF6E7F" w:rsidRDefault="00FF6E7F" w:rsidP="003A3AF5">
                      <w:pPr>
                        <w:spacing w:line="360" w:lineRule="auto"/>
                        <w:jc w:val="center"/>
                        <w:rPr>
                          <w:rFonts w:ascii="Arial" w:hAnsi="Arial" w:cs="Arial"/>
                          <w:b/>
                          <w:sz w:val="32"/>
                          <w:szCs w:val="32"/>
                        </w:rPr>
                      </w:pPr>
                      <w:r>
                        <w:rPr>
                          <w:rFonts w:ascii="Arial" w:hAnsi="Arial" w:cs="Arial"/>
                          <w:b/>
                          <w:sz w:val="32"/>
                          <w:szCs w:val="32"/>
                        </w:rPr>
                        <w:t>Guidance: Criteria</w:t>
                      </w:r>
                      <w:r w:rsidRPr="005B3A11">
                        <w:rPr>
                          <w:rFonts w:ascii="Arial" w:hAnsi="Arial" w:cs="Arial"/>
                          <w:b/>
                          <w:sz w:val="32"/>
                          <w:szCs w:val="32"/>
                        </w:rPr>
                        <w:t xml:space="preserve"> for </w:t>
                      </w:r>
                      <w:r>
                        <w:rPr>
                          <w:rFonts w:ascii="Arial" w:hAnsi="Arial" w:cs="Arial"/>
                          <w:b/>
                          <w:sz w:val="32"/>
                          <w:szCs w:val="32"/>
                        </w:rPr>
                        <w:t xml:space="preserve">Reporting </w:t>
                      </w:r>
                    </w:p>
                    <w:p w14:paraId="68B66F60" w14:textId="18BEB8FA" w:rsidR="00FF6E7F" w:rsidRDefault="00FF6E7F" w:rsidP="003A3AF5">
                      <w:pPr>
                        <w:spacing w:line="360" w:lineRule="auto"/>
                        <w:jc w:val="center"/>
                        <w:rPr>
                          <w:rFonts w:ascii="Arial" w:hAnsi="Arial" w:cs="Arial"/>
                          <w:b/>
                          <w:sz w:val="32"/>
                          <w:szCs w:val="32"/>
                        </w:rPr>
                      </w:pPr>
                      <w:r>
                        <w:rPr>
                          <w:rFonts w:ascii="Arial" w:hAnsi="Arial" w:cs="Arial"/>
                          <w:b/>
                          <w:sz w:val="32"/>
                          <w:szCs w:val="32"/>
                        </w:rPr>
                        <w:t>Safeguarding Adults Concerns</w:t>
                      </w:r>
                    </w:p>
                    <w:p w14:paraId="5D51D07D" w14:textId="77777777" w:rsidR="00FF6E7F" w:rsidRDefault="00FF6E7F" w:rsidP="005B3A11">
                      <w:pPr>
                        <w:jc w:val="center"/>
                        <w:rPr>
                          <w:rFonts w:ascii="Arial" w:hAnsi="Arial" w:cs="Arial"/>
                          <w:b/>
                          <w:sz w:val="32"/>
                          <w:szCs w:val="32"/>
                        </w:rPr>
                      </w:pPr>
                    </w:p>
                    <w:p w14:paraId="26B8245A" w14:textId="77777777" w:rsidR="00FF6E7F" w:rsidRDefault="00FF6E7F" w:rsidP="005B3A11">
                      <w:pPr>
                        <w:jc w:val="center"/>
                        <w:rPr>
                          <w:rFonts w:ascii="Arial" w:hAnsi="Arial" w:cs="Arial"/>
                          <w:b/>
                          <w:sz w:val="32"/>
                          <w:szCs w:val="32"/>
                        </w:rPr>
                      </w:pPr>
                    </w:p>
                    <w:p w14:paraId="01575B7A" w14:textId="77777777" w:rsidR="00FF6E7F" w:rsidRDefault="00FF6E7F" w:rsidP="0051436F">
                      <w:pPr>
                        <w:jc w:val="center"/>
                        <w:rPr>
                          <w:rFonts w:ascii="Arial" w:hAnsi="Arial" w:cs="Arial"/>
                          <w:b/>
                          <w:sz w:val="32"/>
                          <w:szCs w:val="32"/>
                        </w:rPr>
                      </w:pPr>
                    </w:p>
                    <w:p w14:paraId="0F5D1570" w14:textId="784E8422" w:rsidR="00FF6E7F" w:rsidRDefault="005E42B0" w:rsidP="0051436F">
                      <w:pPr>
                        <w:jc w:val="center"/>
                        <w:rPr>
                          <w:rFonts w:ascii="Arial" w:hAnsi="Arial" w:cs="Arial"/>
                          <w:b/>
                          <w:sz w:val="32"/>
                          <w:szCs w:val="32"/>
                        </w:rPr>
                      </w:pPr>
                      <w:r>
                        <w:rPr>
                          <w:rFonts w:ascii="Arial" w:hAnsi="Arial" w:cs="Arial"/>
                          <w:b/>
                          <w:sz w:val="32"/>
                          <w:szCs w:val="32"/>
                        </w:rPr>
                        <w:t>April 2020 to May 2023</w:t>
                      </w:r>
                    </w:p>
                    <w:p w14:paraId="010C336C" w14:textId="77777777" w:rsidR="00FF6E7F" w:rsidRDefault="00FF6E7F" w:rsidP="0051436F">
                      <w:pPr>
                        <w:jc w:val="center"/>
                        <w:rPr>
                          <w:rFonts w:ascii="Arial" w:hAnsi="Arial" w:cs="Arial"/>
                          <w:b/>
                          <w:sz w:val="32"/>
                          <w:szCs w:val="32"/>
                        </w:rPr>
                      </w:pPr>
                    </w:p>
                    <w:p w14:paraId="4C1D6B05" w14:textId="51692A22" w:rsidR="00FF6E7F" w:rsidRDefault="00FF6E7F" w:rsidP="0051436F">
                      <w:pPr>
                        <w:jc w:val="center"/>
                        <w:rPr>
                          <w:rFonts w:ascii="Arial" w:hAnsi="Arial" w:cs="Arial"/>
                          <w:b/>
                          <w:sz w:val="32"/>
                          <w:szCs w:val="32"/>
                        </w:rPr>
                      </w:pPr>
                      <w:r>
                        <w:rPr>
                          <w:rFonts w:ascii="Arial" w:hAnsi="Arial" w:cs="Arial"/>
                          <w:b/>
                          <w:sz w:val="32"/>
                          <w:szCs w:val="32"/>
                        </w:rPr>
                        <w:t>Version 6</w:t>
                      </w:r>
                    </w:p>
                  </w:txbxContent>
                </v:textbox>
                <w10:wrap type="square" anchorx="margin" anchory="margin"/>
              </v:rect>
            </w:pict>
          </mc:Fallback>
        </mc:AlternateContent>
      </w:r>
    </w:p>
    <w:p w14:paraId="1C703729" w14:textId="6ADB5267" w:rsidR="005B3A11" w:rsidRDefault="005B3A11" w:rsidP="00B97336">
      <w:pPr>
        <w:jc w:val="center"/>
        <w:rPr>
          <w:rFonts w:ascii="Arial" w:hAnsi="Arial" w:cs="Arial"/>
          <w:b/>
          <w:u w:val="single"/>
        </w:rPr>
      </w:pPr>
    </w:p>
    <w:p w14:paraId="1800EC19" w14:textId="77777777" w:rsidR="005B3A11" w:rsidRDefault="005B3A11" w:rsidP="00B97336">
      <w:pPr>
        <w:jc w:val="center"/>
        <w:rPr>
          <w:rFonts w:ascii="Arial" w:hAnsi="Arial" w:cs="Arial"/>
          <w:b/>
          <w:u w:val="single"/>
        </w:rPr>
      </w:pPr>
    </w:p>
    <w:p w14:paraId="766E4A81" w14:textId="77777777" w:rsidR="005B3A11" w:rsidRDefault="005B3A11" w:rsidP="00B97336">
      <w:pPr>
        <w:jc w:val="center"/>
        <w:rPr>
          <w:rFonts w:ascii="Arial" w:hAnsi="Arial" w:cs="Arial"/>
          <w:b/>
          <w:u w:val="single"/>
        </w:rPr>
      </w:pPr>
    </w:p>
    <w:p w14:paraId="002D2563" w14:textId="77777777" w:rsidR="005B3A11" w:rsidRDefault="005B3A11" w:rsidP="00B97336">
      <w:pPr>
        <w:jc w:val="center"/>
        <w:rPr>
          <w:rFonts w:ascii="Arial" w:hAnsi="Arial" w:cs="Arial"/>
          <w:b/>
          <w:u w:val="single"/>
        </w:rPr>
      </w:pPr>
    </w:p>
    <w:p w14:paraId="5EFFF771" w14:textId="77777777" w:rsidR="005B3A11" w:rsidRDefault="005B3A11" w:rsidP="00B97336">
      <w:pPr>
        <w:jc w:val="center"/>
        <w:rPr>
          <w:rFonts w:ascii="Arial" w:hAnsi="Arial" w:cs="Arial"/>
          <w:b/>
          <w:u w:val="single"/>
        </w:rPr>
      </w:pPr>
    </w:p>
    <w:p w14:paraId="1CC497E6" w14:textId="77777777" w:rsidR="005B3A11" w:rsidRDefault="005B3A11" w:rsidP="00B97336">
      <w:pPr>
        <w:jc w:val="center"/>
        <w:rPr>
          <w:rFonts w:ascii="Arial" w:hAnsi="Arial" w:cs="Arial"/>
          <w:b/>
          <w:u w:val="single"/>
        </w:rPr>
      </w:pPr>
    </w:p>
    <w:p w14:paraId="597CDA1D" w14:textId="77777777" w:rsidR="00FF6E7F" w:rsidRDefault="00FF6E7F" w:rsidP="00B97336">
      <w:pPr>
        <w:jc w:val="center"/>
        <w:rPr>
          <w:rFonts w:ascii="Arial" w:hAnsi="Arial" w:cs="Arial"/>
          <w:b/>
          <w:u w:val="single"/>
        </w:rPr>
      </w:pPr>
    </w:p>
    <w:p w14:paraId="25C8827F" w14:textId="77777777" w:rsidR="00FF6E7F" w:rsidRDefault="00FF6E7F" w:rsidP="00B97336">
      <w:pPr>
        <w:jc w:val="center"/>
        <w:rPr>
          <w:rFonts w:ascii="Arial" w:hAnsi="Arial" w:cs="Arial"/>
          <w:b/>
          <w:u w:val="single"/>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0"/>
        <w:gridCol w:w="7159"/>
        <w:gridCol w:w="1317"/>
      </w:tblGrid>
      <w:tr w:rsidR="007A3AFC" w:rsidRPr="00AE51B4" w14:paraId="6641AC9D" w14:textId="77777777" w:rsidTr="00F07722">
        <w:trPr>
          <w:jc w:val="center"/>
        </w:trPr>
        <w:tc>
          <w:tcPr>
            <w:tcW w:w="550" w:type="dxa"/>
            <w:vAlign w:val="center"/>
          </w:tcPr>
          <w:p w14:paraId="0B03EE7E" w14:textId="77777777" w:rsidR="007A3AFC" w:rsidRPr="00AE51B4" w:rsidRDefault="007A3AFC" w:rsidP="008B3721">
            <w:pPr>
              <w:rPr>
                <w:rFonts w:ascii="Arial" w:hAnsi="Arial" w:cs="Arial"/>
              </w:rPr>
            </w:pPr>
          </w:p>
        </w:tc>
        <w:tc>
          <w:tcPr>
            <w:tcW w:w="7355" w:type="dxa"/>
            <w:vAlign w:val="center"/>
          </w:tcPr>
          <w:p w14:paraId="30E11D75" w14:textId="77777777" w:rsidR="007A3AFC" w:rsidRDefault="007A3AFC" w:rsidP="008B3721">
            <w:pPr>
              <w:rPr>
                <w:rFonts w:ascii="Arial" w:hAnsi="Arial" w:cs="Arial"/>
              </w:rPr>
            </w:pPr>
          </w:p>
          <w:p w14:paraId="4733E87F" w14:textId="77777777" w:rsidR="007A3AFC" w:rsidRPr="00D95378" w:rsidRDefault="007A3AFC" w:rsidP="008B3721">
            <w:pPr>
              <w:rPr>
                <w:rFonts w:ascii="Arial" w:hAnsi="Arial" w:cs="Arial"/>
                <w:b/>
                <w:u w:val="single"/>
              </w:rPr>
            </w:pPr>
            <w:r w:rsidRPr="00D95378">
              <w:rPr>
                <w:rFonts w:ascii="Arial" w:hAnsi="Arial" w:cs="Arial"/>
                <w:b/>
                <w:u w:val="single"/>
              </w:rPr>
              <w:lastRenderedPageBreak/>
              <w:t>Contents</w:t>
            </w:r>
          </w:p>
        </w:tc>
        <w:tc>
          <w:tcPr>
            <w:tcW w:w="1337" w:type="dxa"/>
            <w:vAlign w:val="center"/>
          </w:tcPr>
          <w:p w14:paraId="2D6B258E" w14:textId="77777777" w:rsidR="007A3AFC" w:rsidRDefault="007A3AFC" w:rsidP="008B3721">
            <w:pPr>
              <w:rPr>
                <w:rFonts w:ascii="Arial" w:hAnsi="Arial" w:cs="Arial"/>
              </w:rPr>
            </w:pPr>
          </w:p>
          <w:p w14:paraId="028C9520" w14:textId="77777777" w:rsidR="007A3AFC" w:rsidRPr="00AE51B4" w:rsidRDefault="007A3AFC" w:rsidP="008B3721">
            <w:pPr>
              <w:rPr>
                <w:rFonts w:ascii="Arial" w:hAnsi="Arial" w:cs="Arial"/>
              </w:rPr>
            </w:pPr>
          </w:p>
        </w:tc>
      </w:tr>
      <w:tr w:rsidR="007A3AFC" w:rsidRPr="00AE51B4" w14:paraId="739CFDE4" w14:textId="77777777" w:rsidTr="00F07722">
        <w:trPr>
          <w:jc w:val="center"/>
        </w:trPr>
        <w:tc>
          <w:tcPr>
            <w:tcW w:w="550" w:type="dxa"/>
            <w:vAlign w:val="center"/>
          </w:tcPr>
          <w:p w14:paraId="0087E187" w14:textId="77777777" w:rsidR="007A3AFC" w:rsidRPr="00AE51B4" w:rsidRDefault="007A3AFC" w:rsidP="008B3721">
            <w:pPr>
              <w:rPr>
                <w:rFonts w:ascii="Arial" w:hAnsi="Arial" w:cs="Arial"/>
              </w:rPr>
            </w:pPr>
          </w:p>
        </w:tc>
        <w:tc>
          <w:tcPr>
            <w:tcW w:w="7355" w:type="dxa"/>
            <w:vAlign w:val="center"/>
          </w:tcPr>
          <w:p w14:paraId="77E39E07" w14:textId="77777777" w:rsidR="007A3AFC" w:rsidRDefault="007A3AFC" w:rsidP="008B3721">
            <w:pPr>
              <w:rPr>
                <w:rFonts w:ascii="Arial" w:hAnsi="Arial" w:cs="Arial"/>
              </w:rPr>
            </w:pPr>
          </w:p>
          <w:p w14:paraId="72327644" w14:textId="77777777" w:rsidR="007A3AFC" w:rsidRPr="00AE51B4" w:rsidRDefault="007A3AFC" w:rsidP="008B3721">
            <w:pPr>
              <w:rPr>
                <w:rFonts w:ascii="Arial" w:hAnsi="Arial" w:cs="Arial"/>
              </w:rPr>
            </w:pPr>
            <w:r>
              <w:rPr>
                <w:rFonts w:ascii="Arial" w:hAnsi="Arial" w:cs="Arial"/>
              </w:rPr>
              <w:t>Introduction</w:t>
            </w:r>
          </w:p>
        </w:tc>
        <w:tc>
          <w:tcPr>
            <w:tcW w:w="1337" w:type="dxa"/>
            <w:vAlign w:val="center"/>
          </w:tcPr>
          <w:p w14:paraId="14F00086" w14:textId="77777777" w:rsidR="007A3AFC" w:rsidRDefault="007A3AFC" w:rsidP="008B3721">
            <w:pPr>
              <w:rPr>
                <w:rFonts w:ascii="Arial" w:hAnsi="Arial" w:cs="Arial"/>
              </w:rPr>
            </w:pPr>
          </w:p>
          <w:p w14:paraId="5650C4DC" w14:textId="77777777" w:rsidR="007A3AFC" w:rsidRPr="00AE51B4" w:rsidRDefault="007A3AFC" w:rsidP="008B3721">
            <w:pPr>
              <w:rPr>
                <w:rFonts w:ascii="Arial" w:hAnsi="Arial" w:cs="Arial"/>
              </w:rPr>
            </w:pPr>
            <w:r>
              <w:rPr>
                <w:rFonts w:ascii="Arial" w:hAnsi="Arial" w:cs="Arial"/>
              </w:rPr>
              <w:t>Page 3</w:t>
            </w:r>
          </w:p>
        </w:tc>
      </w:tr>
      <w:tr w:rsidR="007A3AFC" w:rsidRPr="00AE51B4" w14:paraId="66112975" w14:textId="77777777" w:rsidTr="00F07722">
        <w:trPr>
          <w:jc w:val="center"/>
        </w:trPr>
        <w:tc>
          <w:tcPr>
            <w:tcW w:w="550" w:type="dxa"/>
            <w:vAlign w:val="center"/>
          </w:tcPr>
          <w:p w14:paraId="68C50917" w14:textId="77777777" w:rsidR="007A3AFC" w:rsidRDefault="007A3AFC" w:rsidP="008B3721">
            <w:pPr>
              <w:rPr>
                <w:rFonts w:ascii="Arial" w:hAnsi="Arial" w:cs="Arial"/>
              </w:rPr>
            </w:pPr>
          </w:p>
          <w:p w14:paraId="69FA9B88" w14:textId="77777777" w:rsidR="007A3AFC" w:rsidRPr="00AE51B4" w:rsidRDefault="007A3AFC" w:rsidP="008B3721">
            <w:pPr>
              <w:rPr>
                <w:rFonts w:ascii="Arial" w:hAnsi="Arial" w:cs="Arial"/>
              </w:rPr>
            </w:pPr>
            <w:r w:rsidRPr="00AE51B4">
              <w:rPr>
                <w:rFonts w:ascii="Arial" w:hAnsi="Arial" w:cs="Arial"/>
              </w:rPr>
              <w:t>1</w:t>
            </w:r>
            <w:r>
              <w:rPr>
                <w:rFonts w:ascii="Arial" w:hAnsi="Arial" w:cs="Arial"/>
              </w:rPr>
              <w:t>.</w:t>
            </w:r>
          </w:p>
        </w:tc>
        <w:tc>
          <w:tcPr>
            <w:tcW w:w="7355" w:type="dxa"/>
            <w:vAlign w:val="center"/>
          </w:tcPr>
          <w:p w14:paraId="4E2DAAFD" w14:textId="77777777" w:rsidR="007A3AFC" w:rsidRDefault="007A3AFC" w:rsidP="008B3721">
            <w:pPr>
              <w:rPr>
                <w:rFonts w:ascii="Arial" w:hAnsi="Arial" w:cs="Arial"/>
              </w:rPr>
            </w:pPr>
          </w:p>
          <w:p w14:paraId="49058C0B" w14:textId="77777777" w:rsidR="007A3AFC" w:rsidRPr="00AE51B4" w:rsidRDefault="007A3AFC" w:rsidP="008B3721">
            <w:pPr>
              <w:rPr>
                <w:rFonts w:ascii="Arial" w:hAnsi="Arial" w:cs="Arial"/>
              </w:rPr>
            </w:pPr>
            <w:r>
              <w:rPr>
                <w:rFonts w:ascii="Arial" w:hAnsi="Arial" w:cs="Arial"/>
              </w:rPr>
              <w:t>Definitions</w:t>
            </w:r>
          </w:p>
        </w:tc>
        <w:tc>
          <w:tcPr>
            <w:tcW w:w="1337" w:type="dxa"/>
            <w:vAlign w:val="center"/>
          </w:tcPr>
          <w:p w14:paraId="74DA5D8E" w14:textId="77777777" w:rsidR="007A3AFC" w:rsidRDefault="007A3AFC" w:rsidP="008B3721">
            <w:pPr>
              <w:rPr>
                <w:rFonts w:ascii="Arial" w:hAnsi="Arial" w:cs="Arial"/>
              </w:rPr>
            </w:pPr>
          </w:p>
          <w:p w14:paraId="78440F70" w14:textId="77777777" w:rsidR="007A3AFC" w:rsidRPr="00AE51B4" w:rsidRDefault="007A3AFC" w:rsidP="008B3721">
            <w:pPr>
              <w:rPr>
                <w:rFonts w:ascii="Arial" w:hAnsi="Arial" w:cs="Arial"/>
              </w:rPr>
            </w:pPr>
            <w:r>
              <w:rPr>
                <w:rFonts w:ascii="Arial" w:hAnsi="Arial" w:cs="Arial"/>
              </w:rPr>
              <w:t>Page 4</w:t>
            </w:r>
          </w:p>
        </w:tc>
      </w:tr>
      <w:tr w:rsidR="007A3AFC" w:rsidRPr="00AE51B4" w14:paraId="5ADA082E" w14:textId="77777777" w:rsidTr="00F07722">
        <w:trPr>
          <w:jc w:val="center"/>
        </w:trPr>
        <w:tc>
          <w:tcPr>
            <w:tcW w:w="550" w:type="dxa"/>
            <w:vAlign w:val="center"/>
          </w:tcPr>
          <w:p w14:paraId="3B704B64" w14:textId="77777777" w:rsidR="007A3AFC" w:rsidRDefault="007A3AFC" w:rsidP="008B3721">
            <w:pPr>
              <w:rPr>
                <w:rFonts w:ascii="Arial" w:hAnsi="Arial" w:cs="Arial"/>
              </w:rPr>
            </w:pPr>
          </w:p>
          <w:p w14:paraId="5E0905A8" w14:textId="77777777" w:rsidR="007A3AFC" w:rsidRPr="00AE51B4" w:rsidRDefault="007A3AFC" w:rsidP="008B3721">
            <w:pPr>
              <w:rPr>
                <w:rFonts w:ascii="Arial" w:hAnsi="Arial" w:cs="Arial"/>
              </w:rPr>
            </w:pPr>
            <w:r w:rsidRPr="00AE51B4">
              <w:rPr>
                <w:rFonts w:ascii="Arial" w:hAnsi="Arial" w:cs="Arial"/>
              </w:rPr>
              <w:t>2</w:t>
            </w:r>
            <w:r>
              <w:rPr>
                <w:rFonts w:ascii="Arial" w:hAnsi="Arial" w:cs="Arial"/>
              </w:rPr>
              <w:t>.</w:t>
            </w:r>
          </w:p>
        </w:tc>
        <w:tc>
          <w:tcPr>
            <w:tcW w:w="7355" w:type="dxa"/>
            <w:vAlign w:val="center"/>
          </w:tcPr>
          <w:p w14:paraId="1B2ADF11" w14:textId="77777777" w:rsidR="007A3AFC" w:rsidRDefault="007A3AFC" w:rsidP="008B3721">
            <w:pPr>
              <w:rPr>
                <w:rFonts w:ascii="Arial" w:hAnsi="Arial" w:cs="Arial"/>
              </w:rPr>
            </w:pPr>
          </w:p>
          <w:p w14:paraId="56BC4B44" w14:textId="77777777" w:rsidR="007A3AFC" w:rsidRPr="00AE51B4" w:rsidRDefault="007A3AFC" w:rsidP="008B3721">
            <w:pPr>
              <w:rPr>
                <w:rFonts w:ascii="Arial" w:hAnsi="Arial" w:cs="Arial"/>
              </w:rPr>
            </w:pPr>
            <w:r>
              <w:rPr>
                <w:rFonts w:ascii="Arial" w:hAnsi="Arial" w:cs="Arial"/>
              </w:rPr>
              <w:t>Making Safeguarding Personal</w:t>
            </w:r>
          </w:p>
        </w:tc>
        <w:tc>
          <w:tcPr>
            <w:tcW w:w="1337" w:type="dxa"/>
            <w:vAlign w:val="center"/>
          </w:tcPr>
          <w:p w14:paraId="10A06378" w14:textId="77777777" w:rsidR="007A3AFC" w:rsidRDefault="007A3AFC" w:rsidP="008B3721">
            <w:pPr>
              <w:rPr>
                <w:rFonts w:ascii="Arial" w:hAnsi="Arial" w:cs="Arial"/>
              </w:rPr>
            </w:pPr>
          </w:p>
          <w:p w14:paraId="7414BE6B" w14:textId="77777777" w:rsidR="007A3AFC" w:rsidRPr="00AE51B4" w:rsidRDefault="007A3AFC" w:rsidP="008B3721">
            <w:pPr>
              <w:rPr>
                <w:rFonts w:ascii="Arial" w:hAnsi="Arial" w:cs="Arial"/>
              </w:rPr>
            </w:pPr>
            <w:r>
              <w:rPr>
                <w:rFonts w:ascii="Arial" w:hAnsi="Arial" w:cs="Arial"/>
              </w:rPr>
              <w:t>Page 6</w:t>
            </w:r>
          </w:p>
        </w:tc>
      </w:tr>
      <w:tr w:rsidR="007A3AFC" w:rsidRPr="00AE51B4" w14:paraId="3BAE90EF" w14:textId="77777777" w:rsidTr="00F07722">
        <w:trPr>
          <w:jc w:val="center"/>
        </w:trPr>
        <w:tc>
          <w:tcPr>
            <w:tcW w:w="550" w:type="dxa"/>
            <w:vAlign w:val="center"/>
          </w:tcPr>
          <w:p w14:paraId="7978A98B" w14:textId="77777777" w:rsidR="007A3AFC" w:rsidRDefault="007A3AFC" w:rsidP="008B3721">
            <w:pPr>
              <w:rPr>
                <w:rFonts w:ascii="Arial" w:hAnsi="Arial" w:cs="Arial"/>
              </w:rPr>
            </w:pPr>
          </w:p>
          <w:p w14:paraId="250D3BB9" w14:textId="77777777" w:rsidR="007A3AFC" w:rsidRPr="00AE51B4" w:rsidRDefault="007A3AFC" w:rsidP="008B3721">
            <w:pPr>
              <w:rPr>
                <w:rFonts w:ascii="Arial" w:hAnsi="Arial" w:cs="Arial"/>
              </w:rPr>
            </w:pPr>
            <w:r w:rsidRPr="00AE51B4">
              <w:rPr>
                <w:rFonts w:ascii="Arial" w:hAnsi="Arial" w:cs="Arial"/>
              </w:rPr>
              <w:t>3</w:t>
            </w:r>
            <w:r>
              <w:rPr>
                <w:rFonts w:ascii="Arial" w:hAnsi="Arial" w:cs="Arial"/>
              </w:rPr>
              <w:t>.</w:t>
            </w:r>
          </w:p>
        </w:tc>
        <w:tc>
          <w:tcPr>
            <w:tcW w:w="7355" w:type="dxa"/>
            <w:vAlign w:val="center"/>
          </w:tcPr>
          <w:p w14:paraId="07B8F65C" w14:textId="77777777" w:rsidR="007A3AFC" w:rsidRDefault="007A3AFC" w:rsidP="008B3721">
            <w:pPr>
              <w:rPr>
                <w:rFonts w:ascii="Arial" w:hAnsi="Arial" w:cs="Arial"/>
              </w:rPr>
            </w:pPr>
          </w:p>
          <w:p w14:paraId="5DCFEC34" w14:textId="77777777" w:rsidR="007A3AFC" w:rsidRPr="00AE51B4" w:rsidRDefault="007A3AFC" w:rsidP="008B3721">
            <w:pPr>
              <w:rPr>
                <w:rFonts w:ascii="Arial" w:hAnsi="Arial" w:cs="Arial"/>
              </w:rPr>
            </w:pPr>
            <w:r>
              <w:rPr>
                <w:rFonts w:ascii="Arial" w:hAnsi="Arial" w:cs="Arial"/>
              </w:rPr>
              <w:t>Guidance for responding to falls</w:t>
            </w:r>
          </w:p>
        </w:tc>
        <w:tc>
          <w:tcPr>
            <w:tcW w:w="1337" w:type="dxa"/>
            <w:vAlign w:val="center"/>
          </w:tcPr>
          <w:p w14:paraId="0CA57D5B" w14:textId="77777777" w:rsidR="007A3AFC" w:rsidRDefault="007A3AFC" w:rsidP="008B3721">
            <w:pPr>
              <w:rPr>
                <w:rFonts w:ascii="Arial" w:hAnsi="Arial" w:cs="Arial"/>
              </w:rPr>
            </w:pPr>
          </w:p>
          <w:p w14:paraId="43C6C634" w14:textId="77777777" w:rsidR="007A3AFC" w:rsidRPr="00AE51B4" w:rsidRDefault="007A3AFC" w:rsidP="008B3721">
            <w:pPr>
              <w:rPr>
                <w:rFonts w:ascii="Arial" w:hAnsi="Arial" w:cs="Arial"/>
              </w:rPr>
            </w:pPr>
            <w:r>
              <w:rPr>
                <w:rFonts w:ascii="Arial" w:hAnsi="Arial" w:cs="Arial"/>
              </w:rPr>
              <w:t>Page 7</w:t>
            </w:r>
          </w:p>
        </w:tc>
      </w:tr>
      <w:tr w:rsidR="007A3AFC" w:rsidRPr="00AE51B4" w14:paraId="6591B597" w14:textId="77777777" w:rsidTr="00F07722">
        <w:trPr>
          <w:jc w:val="center"/>
        </w:trPr>
        <w:tc>
          <w:tcPr>
            <w:tcW w:w="550" w:type="dxa"/>
            <w:vAlign w:val="center"/>
          </w:tcPr>
          <w:p w14:paraId="32FAE4B6" w14:textId="77777777" w:rsidR="007A3AFC" w:rsidRDefault="007A3AFC" w:rsidP="008B3721">
            <w:pPr>
              <w:rPr>
                <w:rFonts w:ascii="Arial" w:hAnsi="Arial" w:cs="Arial"/>
              </w:rPr>
            </w:pPr>
          </w:p>
          <w:p w14:paraId="5E24E352" w14:textId="77777777" w:rsidR="007A3AFC" w:rsidRPr="00AE51B4" w:rsidRDefault="007A3AFC" w:rsidP="008B3721">
            <w:pPr>
              <w:rPr>
                <w:rFonts w:ascii="Arial" w:hAnsi="Arial" w:cs="Arial"/>
              </w:rPr>
            </w:pPr>
            <w:r w:rsidRPr="00AE51B4">
              <w:rPr>
                <w:rFonts w:ascii="Arial" w:hAnsi="Arial" w:cs="Arial"/>
              </w:rPr>
              <w:t>4</w:t>
            </w:r>
            <w:r>
              <w:rPr>
                <w:rFonts w:ascii="Arial" w:hAnsi="Arial" w:cs="Arial"/>
              </w:rPr>
              <w:t>.</w:t>
            </w:r>
          </w:p>
        </w:tc>
        <w:tc>
          <w:tcPr>
            <w:tcW w:w="7355" w:type="dxa"/>
            <w:vAlign w:val="center"/>
          </w:tcPr>
          <w:p w14:paraId="4831AC63" w14:textId="77777777" w:rsidR="007A3AFC" w:rsidRDefault="007A3AFC" w:rsidP="008B3721">
            <w:pPr>
              <w:rPr>
                <w:rFonts w:ascii="Arial" w:hAnsi="Arial" w:cs="Arial"/>
              </w:rPr>
            </w:pPr>
          </w:p>
          <w:p w14:paraId="34AF2583" w14:textId="77777777" w:rsidR="007A3AFC" w:rsidRPr="00AE51B4" w:rsidRDefault="007A3AFC" w:rsidP="008B3721">
            <w:pPr>
              <w:rPr>
                <w:rFonts w:ascii="Arial" w:hAnsi="Arial" w:cs="Arial"/>
              </w:rPr>
            </w:pPr>
            <w:r w:rsidRPr="00AE51B4">
              <w:rPr>
                <w:rFonts w:ascii="Arial" w:hAnsi="Arial" w:cs="Arial"/>
              </w:rPr>
              <w:t>Incidents between adults at risk</w:t>
            </w:r>
          </w:p>
        </w:tc>
        <w:tc>
          <w:tcPr>
            <w:tcW w:w="1337" w:type="dxa"/>
            <w:vAlign w:val="center"/>
          </w:tcPr>
          <w:p w14:paraId="3E3EDA5F" w14:textId="77777777" w:rsidR="007A3AFC" w:rsidRDefault="007A3AFC" w:rsidP="008B3721">
            <w:pPr>
              <w:rPr>
                <w:rFonts w:ascii="Arial" w:hAnsi="Arial" w:cs="Arial"/>
              </w:rPr>
            </w:pPr>
          </w:p>
          <w:p w14:paraId="0C4C48CE" w14:textId="77777777" w:rsidR="007A3AFC" w:rsidRPr="00AE51B4" w:rsidRDefault="007A3AFC" w:rsidP="008B3721">
            <w:pPr>
              <w:rPr>
                <w:rFonts w:ascii="Arial" w:hAnsi="Arial" w:cs="Arial"/>
              </w:rPr>
            </w:pPr>
            <w:r>
              <w:rPr>
                <w:rFonts w:ascii="Arial" w:hAnsi="Arial" w:cs="Arial"/>
              </w:rPr>
              <w:t>Page 11</w:t>
            </w:r>
          </w:p>
        </w:tc>
      </w:tr>
      <w:tr w:rsidR="007A3AFC" w:rsidRPr="00AE51B4" w14:paraId="268A77AF" w14:textId="77777777" w:rsidTr="00F07722">
        <w:trPr>
          <w:jc w:val="center"/>
        </w:trPr>
        <w:tc>
          <w:tcPr>
            <w:tcW w:w="550" w:type="dxa"/>
            <w:vAlign w:val="center"/>
          </w:tcPr>
          <w:p w14:paraId="21F048E2" w14:textId="77777777" w:rsidR="007A3AFC" w:rsidRDefault="007A3AFC" w:rsidP="008B3721">
            <w:pPr>
              <w:rPr>
                <w:rFonts w:ascii="Arial" w:hAnsi="Arial" w:cs="Arial"/>
              </w:rPr>
            </w:pPr>
          </w:p>
          <w:p w14:paraId="1A28D694" w14:textId="77777777" w:rsidR="007A3AFC" w:rsidRPr="00AE51B4" w:rsidRDefault="007A3AFC" w:rsidP="008B3721">
            <w:pPr>
              <w:rPr>
                <w:rFonts w:ascii="Arial" w:hAnsi="Arial" w:cs="Arial"/>
              </w:rPr>
            </w:pPr>
            <w:r w:rsidRPr="00AE51B4">
              <w:rPr>
                <w:rFonts w:ascii="Arial" w:hAnsi="Arial" w:cs="Arial"/>
              </w:rPr>
              <w:t>5</w:t>
            </w:r>
            <w:r>
              <w:rPr>
                <w:rFonts w:ascii="Arial" w:hAnsi="Arial" w:cs="Arial"/>
              </w:rPr>
              <w:t>.</w:t>
            </w:r>
          </w:p>
        </w:tc>
        <w:tc>
          <w:tcPr>
            <w:tcW w:w="7355" w:type="dxa"/>
            <w:vAlign w:val="center"/>
          </w:tcPr>
          <w:p w14:paraId="2BBCA264" w14:textId="77777777" w:rsidR="007A3AFC" w:rsidRDefault="007A3AFC" w:rsidP="008B3721">
            <w:pPr>
              <w:rPr>
                <w:rFonts w:ascii="Arial" w:hAnsi="Arial" w:cs="Arial"/>
              </w:rPr>
            </w:pPr>
          </w:p>
          <w:p w14:paraId="7EAE99C3" w14:textId="77777777" w:rsidR="007A3AFC" w:rsidRPr="00AE51B4" w:rsidRDefault="007A3AFC" w:rsidP="008B3721">
            <w:pPr>
              <w:rPr>
                <w:rFonts w:ascii="Arial" w:hAnsi="Arial" w:cs="Arial"/>
              </w:rPr>
            </w:pPr>
            <w:r>
              <w:rPr>
                <w:rFonts w:ascii="Arial" w:hAnsi="Arial" w:cs="Arial"/>
              </w:rPr>
              <w:t>Nutrition and h</w:t>
            </w:r>
            <w:r w:rsidRPr="00AE51B4">
              <w:rPr>
                <w:rFonts w:ascii="Arial" w:hAnsi="Arial" w:cs="Arial"/>
              </w:rPr>
              <w:t>ydration</w:t>
            </w:r>
          </w:p>
        </w:tc>
        <w:tc>
          <w:tcPr>
            <w:tcW w:w="1337" w:type="dxa"/>
            <w:vAlign w:val="center"/>
          </w:tcPr>
          <w:p w14:paraId="0B4DB9F7" w14:textId="77777777" w:rsidR="007A3AFC" w:rsidRDefault="007A3AFC" w:rsidP="008B3721">
            <w:pPr>
              <w:rPr>
                <w:rFonts w:ascii="Arial" w:hAnsi="Arial" w:cs="Arial"/>
              </w:rPr>
            </w:pPr>
          </w:p>
          <w:p w14:paraId="3FE3F067" w14:textId="77777777" w:rsidR="007A3AFC" w:rsidRPr="00AE51B4" w:rsidRDefault="007A3AFC" w:rsidP="008B3721">
            <w:pPr>
              <w:rPr>
                <w:rFonts w:ascii="Arial" w:hAnsi="Arial" w:cs="Arial"/>
              </w:rPr>
            </w:pPr>
            <w:r>
              <w:rPr>
                <w:rFonts w:ascii="Arial" w:hAnsi="Arial" w:cs="Arial"/>
              </w:rPr>
              <w:t>Page 13</w:t>
            </w:r>
          </w:p>
        </w:tc>
      </w:tr>
      <w:tr w:rsidR="007A3AFC" w:rsidRPr="00AE51B4" w14:paraId="496E4E6F" w14:textId="77777777" w:rsidTr="00F07722">
        <w:trPr>
          <w:jc w:val="center"/>
        </w:trPr>
        <w:tc>
          <w:tcPr>
            <w:tcW w:w="550" w:type="dxa"/>
            <w:vAlign w:val="center"/>
          </w:tcPr>
          <w:p w14:paraId="291E4D5E" w14:textId="77777777" w:rsidR="007A3AFC" w:rsidRDefault="007A3AFC" w:rsidP="008B3721">
            <w:pPr>
              <w:rPr>
                <w:rFonts w:ascii="Arial" w:hAnsi="Arial" w:cs="Arial"/>
              </w:rPr>
            </w:pPr>
          </w:p>
          <w:p w14:paraId="0A8ACBFE" w14:textId="77777777" w:rsidR="007A3AFC" w:rsidRPr="00AE51B4" w:rsidRDefault="007A3AFC" w:rsidP="008B3721">
            <w:pPr>
              <w:rPr>
                <w:rFonts w:ascii="Arial" w:hAnsi="Arial" w:cs="Arial"/>
              </w:rPr>
            </w:pPr>
            <w:r w:rsidRPr="00AE51B4">
              <w:rPr>
                <w:rFonts w:ascii="Arial" w:hAnsi="Arial" w:cs="Arial"/>
              </w:rPr>
              <w:t>6</w:t>
            </w:r>
            <w:r>
              <w:rPr>
                <w:rFonts w:ascii="Arial" w:hAnsi="Arial" w:cs="Arial"/>
              </w:rPr>
              <w:t>.</w:t>
            </w:r>
          </w:p>
        </w:tc>
        <w:tc>
          <w:tcPr>
            <w:tcW w:w="7355" w:type="dxa"/>
            <w:vAlign w:val="center"/>
          </w:tcPr>
          <w:p w14:paraId="09C095A2" w14:textId="77777777" w:rsidR="007A3AFC" w:rsidRDefault="007A3AFC" w:rsidP="008B3721">
            <w:pPr>
              <w:rPr>
                <w:rFonts w:ascii="Arial" w:hAnsi="Arial" w:cs="Arial"/>
              </w:rPr>
            </w:pPr>
          </w:p>
          <w:p w14:paraId="3C3930D5" w14:textId="77777777" w:rsidR="007A3AFC" w:rsidRPr="00AE51B4" w:rsidRDefault="007A3AFC" w:rsidP="008B3721">
            <w:pPr>
              <w:rPr>
                <w:rFonts w:ascii="Arial" w:hAnsi="Arial" w:cs="Arial"/>
              </w:rPr>
            </w:pPr>
            <w:r>
              <w:rPr>
                <w:rFonts w:ascii="Arial" w:hAnsi="Arial" w:cs="Arial"/>
              </w:rPr>
              <w:t>Pressure area care</w:t>
            </w:r>
          </w:p>
        </w:tc>
        <w:tc>
          <w:tcPr>
            <w:tcW w:w="1337" w:type="dxa"/>
            <w:vAlign w:val="center"/>
          </w:tcPr>
          <w:p w14:paraId="79133211" w14:textId="77777777" w:rsidR="007A3AFC" w:rsidRDefault="007A3AFC" w:rsidP="008B3721">
            <w:pPr>
              <w:rPr>
                <w:rFonts w:ascii="Arial" w:hAnsi="Arial" w:cs="Arial"/>
              </w:rPr>
            </w:pPr>
          </w:p>
          <w:p w14:paraId="7074BC72" w14:textId="77777777" w:rsidR="007A3AFC" w:rsidRPr="00AE51B4" w:rsidRDefault="007A3AFC" w:rsidP="008B3721">
            <w:pPr>
              <w:rPr>
                <w:rFonts w:ascii="Arial" w:hAnsi="Arial" w:cs="Arial"/>
              </w:rPr>
            </w:pPr>
            <w:r>
              <w:rPr>
                <w:rFonts w:ascii="Arial" w:hAnsi="Arial" w:cs="Arial"/>
              </w:rPr>
              <w:t>Page 15</w:t>
            </w:r>
          </w:p>
        </w:tc>
      </w:tr>
      <w:tr w:rsidR="007A3AFC" w:rsidRPr="00AE51B4" w14:paraId="7A3F0164" w14:textId="77777777" w:rsidTr="00F07722">
        <w:trPr>
          <w:jc w:val="center"/>
        </w:trPr>
        <w:tc>
          <w:tcPr>
            <w:tcW w:w="550" w:type="dxa"/>
            <w:vAlign w:val="center"/>
          </w:tcPr>
          <w:p w14:paraId="27C3DD41" w14:textId="77777777" w:rsidR="007A3AFC" w:rsidRDefault="007A3AFC" w:rsidP="008B3721">
            <w:pPr>
              <w:rPr>
                <w:rFonts w:ascii="Arial" w:hAnsi="Arial" w:cs="Arial"/>
              </w:rPr>
            </w:pPr>
          </w:p>
          <w:p w14:paraId="200BD3CB" w14:textId="77777777" w:rsidR="007A3AFC" w:rsidRPr="00AE51B4" w:rsidRDefault="007A3AFC" w:rsidP="008B3721">
            <w:pPr>
              <w:rPr>
                <w:rFonts w:ascii="Arial" w:hAnsi="Arial" w:cs="Arial"/>
              </w:rPr>
            </w:pPr>
            <w:r w:rsidRPr="00AE51B4">
              <w:rPr>
                <w:rFonts w:ascii="Arial" w:hAnsi="Arial" w:cs="Arial"/>
              </w:rPr>
              <w:t>7</w:t>
            </w:r>
            <w:r>
              <w:rPr>
                <w:rFonts w:ascii="Arial" w:hAnsi="Arial" w:cs="Arial"/>
              </w:rPr>
              <w:t>.</w:t>
            </w:r>
          </w:p>
        </w:tc>
        <w:tc>
          <w:tcPr>
            <w:tcW w:w="7355" w:type="dxa"/>
            <w:vAlign w:val="center"/>
          </w:tcPr>
          <w:p w14:paraId="00C8C9AC" w14:textId="77777777" w:rsidR="007A3AFC" w:rsidRDefault="007A3AFC" w:rsidP="008B3721">
            <w:pPr>
              <w:rPr>
                <w:rFonts w:ascii="Arial" w:hAnsi="Arial" w:cs="Arial"/>
              </w:rPr>
            </w:pPr>
          </w:p>
          <w:p w14:paraId="31ED846E" w14:textId="77777777" w:rsidR="007A3AFC" w:rsidRPr="00AE51B4" w:rsidRDefault="007A3AFC" w:rsidP="008B3721">
            <w:pPr>
              <w:rPr>
                <w:rFonts w:ascii="Arial" w:hAnsi="Arial" w:cs="Arial"/>
              </w:rPr>
            </w:pPr>
            <w:r>
              <w:rPr>
                <w:rFonts w:ascii="Arial" w:hAnsi="Arial" w:cs="Arial"/>
              </w:rPr>
              <w:t>Self neglect</w:t>
            </w:r>
          </w:p>
        </w:tc>
        <w:tc>
          <w:tcPr>
            <w:tcW w:w="1337" w:type="dxa"/>
            <w:vAlign w:val="center"/>
          </w:tcPr>
          <w:p w14:paraId="7FFE4B99" w14:textId="77777777" w:rsidR="007A3AFC" w:rsidRDefault="007A3AFC" w:rsidP="008B3721">
            <w:pPr>
              <w:rPr>
                <w:rFonts w:ascii="Arial" w:hAnsi="Arial" w:cs="Arial"/>
              </w:rPr>
            </w:pPr>
          </w:p>
          <w:p w14:paraId="59A7178A" w14:textId="77777777" w:rsidR="007A3AFC" w:rsidRPr="00AE51B4" w:rsidRDefault="007A3AFC" w:rsidP="008B3721">
            <w:pPr>
              <w:rPr>
                <w:rFonts w:ascii="Arial" w:hAnsi="Arial" w:cs="Arial"/>
              </w:rPr>
            </w:pPr>
            <w:r>
              <w:rPr>
                <w:rFonts w:ascii="Arial" w:hAnsi="Arial" w:cs="Arial"/>
              </w:rPr>
              <w:t>Page 19</w:t>
            </w:r>
          </w:p>
        </w:tc>
      </w:tr>
      <w:tr w:rsidR="007A3AFC" w:rsidRPr="00AE51B4" w14:paraId="317FE19D" w14:textId="77777777" w:rsidTr="00F07722">
        <w:trPr>
          <w:jc w:val="center"/>
        </w:trPr>
        <w:tc>
          <w:tcPr>
            <w:tcW w:w="550" w:type="dxa"/>
            <w:vAlign w:val="center"/>
          </w:tcPr>
          <w:p w14:paraId="5E25479F" w14:textId="77777777" w:rsidR="007A3AFC" w:rsidRDefault="007A3AFC" w:rsidP="008B3721">
            <w:pPr>
              <w:rPr>
                <w:rFonts w:ascii="Arial" w:hAnsi="Arial" w:cs="Arial"/>
              </w:rPr>
            </w:pPr>
          </w:p>
          <w:p w14:paraId="573986FC" w14:textId="77777777" w:rsidR="007A3AFC" w:rsidRPr="00AE51B4" w:rsidRDefault="007A3AFC" w:rsidP="008B3721">
            <w:pPr>
              <w:rPr>
                <w:rFonts w:ascii="Arial" w:hAnsi="Arial" w:cs="Arial"/>
              </w:rPr>
            </w:pPr>
            <w:r w:rsidRPr="00AE51B4">
              <w:rPr>
                <w:rFonts w:ascii="Arial" w:hAnsi="Arial" w:cs="Arial"/>
              </w:rPr>
              <w:t>8</w:t>
            </w:r>
            <w:r>
              <w:rPr>
                <w:rFonts w:ascii="Arial" w:hAnsi="Arial" w:cs="Arial"/>
              </w:rPr>
              <w:t>.</w:t>
            </w:r>
          </w:p>
        </w:tc>
        <w:tc>
          <w:tcPr>
            <w:tcW w:w="7355" w:type="dxa"/>
            <w:vAlign w:val="center"/>
          </w:tcPr>
          <w:p w14:paraId="54FC64C9" w14:textId="77777777" w:rsidR="007A3AFC" w:rsidRDefault="007A3AFC" w:rsidP="008B3721">
            <w:pPr>
              <w:rPr>
                <w:rFonts w:ascii="Arial" w:hAnsi="Arial" w:cs="Arial"/>
              </w:rPr>
            </w:pPr>
          </w:p>
          <w:p w14:paraId="71B35ACB" w14:textId="77777777" w:rsidR="007A3AFC" w:rsidRPr="00AE51B4" w:rsidRDefault="007A3AFC" w:rsidP="008B3721">
            <w:pPr>
              <w:rPr>
                <w:rFonts w:ascii="Arial" w:hAnsi="Arial" w:cs="Arial"/>
              </w:rPr>
            </w:pPr>
            <w:r>
              <w:rPr>
                <w:rFonts w:ascii="Arial" w:hAnsi="Arial" w:cs="Arial"/>
              </w:rPr>
              <w:t>Missed home care visits</w:t>
            </w:r>
          </w:p>
        </w:tc>
        <w:tc>
          <w:tcPr>
            <w:tcW w:w="1337" w:type="dxa"/>
            <w:vAlign w:val="center"/>
          </w:tcPr>
          <w:p w14:paraId="08AF0D8B" w14:textId="77777777" w:rsidR="007A3AFC" w:rsidRDefault="007A3AFC" w:rsidP="008B3721">
            <w:pPr>
              <w:rPr>
                <w:rFonts w:ascii="Arial" w:hAnsi="Arial" w:cs="Arial"/>
              </w:rPr>
            </w:pPr>
          </w:p>
          <w:p w14:paraId="3EA74146" w14:textId="77777777" w:rsidR="007A3AFC" w:rsidRPr="00AE51B4" w:rsidRDefault="007A3AFC" w:rsidP="008B3721">
            <w:pPr>
              <w:rPr>
                <w:rFonts w:ascii="Arial" w:hAnsi="Arial" w:cs="Arial"/>
              </w:rPr>
            </w:pPr>
            <w:r>
              <w:rPr>
                <w:rFonts w:ascii="Arial" w:hAnsi="Arial" w:cs="Arial"/>
              </w:rPr>
              <w:t>Page 20</w:t>
            </w:r>
          </w:p>
        </w:tc>
      </w:tr>
      <w:tr w:rsidR="007A3AFC" w:rsidRPr="00AE51B4" w14:paraId="324B3E5E" w14:textId="77777777" w:rsidTr="00F07722">
        <w:trPr>
          <w:jc w:val="center"/>
        </w:trPr>
        <w:tc>
          <w:tcPr>
            <w:tcW w:w="550" w:type="dxa"/>
            <w:vAlign w:val="center"/>
          </w:tcPr>
          <w:p w14:paraId="11FF0CF2" w14:textId="77777777" w:rsidR="007A3AFC" w:rsidRPr="00AE51B4" w:rsidRDefault="007A3AFC" w:rsidP="008B3721">
            <w:pPr>
              <w:rPr>
                <w:rFonts w:ascii="Arial" w:hAnsi="Arial" w:cs="Arial"/>
              </w:rPr>
            </w:pPr>
          </w:p>
          <w:p w14:paraId="00A04947" w14:textId="77777777" w:rsidR="007A3AFC" w:rsidRPr="00AE51B4" w:rsidRDefault="007A3AFC" w:rsidP="008B3721">
            <w:pPr>
              <w:rPr>
                <w:rFonts w:ascii="Arial" w:hAnsi="Arial" w:cs="Arial"/>
              </w:rPr>
            </w:pPr>
            <w:r w:rsidRPr="00AE51B4">
              <w:rPr>
                <w:rFonts w:ascii="Arial" w:hAnsi="Arial" w:cs="Arial"/>
              </w:rPr>
              <w:t>9</w:t>
            </w:r>
            <w:r>
              <w:rPr>
                <w:rFonts w:ascii="Arial" w:hAnsi="Arial" w:cs="Arial"/>
              </w:rPr>
              <w:t>.</w:t>
            </w:r>
          </w:p>
        </w:tc>
        <w:tc>
          <w:tcPr>
            <w:tcW w:w="7355" w:type="dxa"/>
            <w:vAlign w:val="center"/>
          </w:tcPr>
          <w:p w14:paraId="2027E676" w14:textId="77777777" w:rsidR="007A3AFC" w:rsidRDefault="007A3AFC" w:rsidP="008B3721">
            <w:pPr>
              <w:rPr>
                <w:rFonts w:ascii="Arial" w:hAnsi="Arial" w:cs="Arial"/>
              </w:rPr>
            </w:pPr>
          </w:p>
          <w:p w14:paraId="35C10327" w14:textId="77777777" w:rsidR="007A3AFC" w:rsidRPr="00AE51B4" w:rsidRDefault="007A3AFC" w:rsidP="008B3721">
            <w:pPr>
              <w:rPr>
                <w:rFonts w:ascii="Arial" w:hAnsi="Arial" w:cs="Arial"/>
              </w:rPr>
            </w:pPr>
            <w:r>
              <w:rPr>
                <w:rFonts w:ascii="Arial" w:hAnsi="Arial" w:cs="Arial"/>
              </w:rPr>
              <w:t>Medication errors</w:t>
            </w:r>
          </w:p>
        </w:tc>
        <w:tc>
          <w:tcPr>
            <w:tcW w:w="1337" w:type="dxa"/>
            <w:vAlign w:val="center"/>
          </w:tcPr>
          <w:p w14:paraId="48A2BCAE" w14:textId="77777777" w:rsidR="007A3AFC" w:rsidRDefault="007A3AFC" w:rsidP="008B3721">
            <w:pPr>
              <w:rPr>
                <w:rFonts w:ascii="Arial" w:hAnsi="Arial" w:cs="Arial"/>
              </w:rPr>
            </w:pPr>
          </w:p>
          <w:p w14:paraId="262D48B6" w14:textId="77777777" w:rsidR="007A3AFC" w:rsidRPr="00AE51B4" w:rsidRDefault="007A3AFC" w:rsidP="008B3721">
            <w:pPr>
              <w:rPr>
                <w:rFonts w:ascii="Arial" w:hAnsi="Arial" w:cs="Arial"/>
              </w:rPr>
            </w:pPr>
            <w:r>
              <w:rPr>
                <w:rFonts w:ascii="Arial" w:hAnsi="Arial" w:cs="Arial"/>
              </w:rPr>
              <w:t>Page 21</w:t>
            </w:r>
          </w:p>
        </w:tc>
      </w:tr>
      <w:tr w:rsidR="007A3AFC" w:rsidRPr="00AE51B4" w14:paraId="64FB3958" w14:textId="77777777" w:rsidTr="00F07722">
        <w:trPr>
          <w:jc w:val="center"/>
        </w:trPr>
        <w:tc>
          <w:tcPr>
            <w:tcW w:w="550" w:type="dxa"/>
            <w:vAlign w:val="center"/>
          </w:tcPr>
          <w:p w14:paraId="0BA4643C" w14:textId="77777777" w:rsidR="007A3AFC" w:rsidRPr="00AE51B4" w:rsidRDefault="007A3AFC" w:rsidP="008B3721">
            <w:pPr>
              <w:rPr>
                <w:rFonts w:ascii="Arial" w:hAnsi="Arial" w:cs="Arial"/>
              </w:rPr>
            </w:pPr>
          </w:p>
          <w:p w14:paraId="3CA5FB3C" w14:textId="77777777" w:rsidR="007A3AFC" w:rsidRPr="00AE51B4" w:rsidRDefault="007A3AFC" w:rsidP="008B3721">
            <w:pPr>
              <w:rPr>
                <w:rFonts w:ascii="Arial" w:hAnsi="Arial" w:cs="Arial"/>
              </w:rPr>
            </w:pPr>
            <w:r w:rsidRPr="00AE51B4">
              <w:rPr>
                <w:rFonts w:ascii="Arial" w:hAnsi="Arial" w:cs="Arial"/>
              </w:rPr>
              <w:t>10</w:t>
            </w:r>
            <w:r>
              <w:rPr>
                <w:rFonts w:ascii="Arial" w:hAnsi="Arial" w:cs="Arial"/>
              </w:rPr>
              <w:t>.</w:t>
            </w:r>
          </w:p>
        </w:tc>
        <w:tc>
          <w:tcPr>
            <w:tcW w:w="7355" w:type="dxa"/>
            <w:vAlign w:val="center"/>
          </w:tcPr>
          <w:p w14:paraId="46A3F16E" w14:textId="77777777" w:rsidR="007A3AFC" w:rsidRDefault="007A3AFC" w:rsidP="008B3721">
            <w:pPr>
              <w:rPr>
                <w:rFonts w:ascii="Arial" w:hAnsi="Arial" w:cs="Arial"/>
              </w:rPr>
            </w:pPr>
          </w:p>
          <w:p w14:paraId="1A71F17D" w14:textId="77777777" w:rsidR="007A3AFC" w:rsidRPr="00AE51B4" w:rsidRDefault="007A3AFC" w:rsidP="008B3721">
            <w:pPr>
              <w:rPr>
                <w:rFonts w:ascii="Arial" w:hAnsi="Arial" w:cs="Arial"/>
              </w:rPr>
            </w:pPr>
            <w:r>
              <w:rPr>
                <w:rFonts w:ascii="Arial" w:hAnsi="Arial" w:cs="Arial"/>
              </w:rPr>
              <w:t>Quality concerns</w:t>
            </w:r>
          </w:p>
        </w:tc>
        <w:tc>
          <w:tcPr>
            <w:tcW w:w="1337" w:type="dxa"/>
            <w:vAlign w:val="center"/>
          </w:tcPr>
          <w:p w14:paraId="204A0ACD" w14:textId="77777777" w:rsidR="007A3AFC" w:rsidRDefault="007A3AFC" w:rsidP="008B3721">
            <w:pPr>
              <w:rPr>
                <w:rFonts w:ascii="Arial" w:hAnsi="Arial" w:cs="Arial"/>
              </w:rPr>
            </w:pPr>
          </w:p>
          <w:p w14:paraId="538D0B66" w14:textId="02500756" w:rsidR="007A3AFC" w:rsidRPr="00AE51B4" w:rsidRDefault="007B197E" w:rsidP="008B3721">
            <w:pPr>
              <w:rPr>
                <w:rFonts w:ascii="Arial" w:hAnsi="Arial" w:cs="Arial"/>
              </w:rPr>
            </w:pPr>
            <w:r>
              <w:rPr>
                <w:rFonts w:ascii="Arial" w:hAnsi="Arial" w:cs="Arial"/>
              </w:rPr>
              <w:t>Page 23</w:t>
            </w:r>
          </w:p>
        </w:tc>
      </w:tr>
      <w:tr w:rsidR="007A3AFC" w:rsidRPr="00AE51B4" w14:paraId="07AA0D47" w14:textId="77777777" w:rsidTr="00F07722">
        <w:trPr>
          <w:jc w:val="center"/>
        </w:trPr>
        <w:tc>
          <w:tcPr>
            <w:tcW w:w="550" w:type="dxa"/>
            <w:vAlign w:val="center"/>
          </w:tcPr>
          <w:p w14:paraId="14D3D763" w14:textId="77777777" w:rsidR="007A3AFC" w:rsidRDefault="007A3AFC" w:rsidP="008B3721">
            <w:pPr>
              <w:rPr>
                <w:rFonts w:ascii="Arial" w:hAnsi="Arial" w:cs="Arial"/>
              </w:rPr>
            </w:pPr>
          </w:p>
          <w:p w14:paraId="1DFAB274" w14:textId="77777777" w:rsidR="007A3AFC" w:rsidRPr="00AE51B4" w:rsidRDefault="007A3AFC" w:rsidP="008B3721">
            <w:pPr>
              <w:rPr>
                <w:rFonts w:ascii="Arial" w:hAnsi="Arial" w:cs="Arial"/>
              </w:rPr>
            </w:pPr>
            <w:r>
              <w:rPr>
                <w:rFonts w:ascii="Arial" w:hAnsi="Arial" w:cs="Arial"/>
              </w:rPr>
              <w:t>11.</w:t>
            </w:r>
          </w:p>
        </w:tc>
        <w:tc>
          <w:tcPr>
            <w:tcW w:w="7355" w:type="dxa"/>
            <w:vAlign w:val="center"/>
          </w:tcPr>
          <w:p w14:paraId="359CDC8A" w14:textId="77777777" w:rsidR="007A3AFC" w:rsidRDefault="007A3AFC" w:rsidP="008B3721">
            <w:pPr>
              <w:rPr>
                <w:rFonts w:ascii="Arial" w:hAnsi="Arial" w:cs="Arial"/>
              </w:rPr>
            </w:pPr>
          </w:p>
          <w:p w14:paraId="5DC57026" w14:textId="77777777" w:rsidR="007A3AFC" w:rsidRPr="00AE51B4" w:rsidRDefault="007A3AFC" w:rsidP="008B3721">
            <w:pPr>
              <w:rPr>
                <w:rFonts w:ascii="Arial" w:hAnsi="Arial" w:cs="Arial"/>
              </w:rPr>
            </w:pPr>
            <w:r>
              <w:rPr>
                <w:rFonts w:ascii="Arial" w:hAnsi="Arial" w:cs="Arial"/>
              </w:rPr>
              <w:t>References</w:t>
            </w:r>
          </w:p>
        </w:tc>
        <w:tc>
          <w:tcPr>
            <w:tcW w:w="1337" w:type="dxa"/>
            <w:vAlign w:val="center"/>
          </w:tcPr>
          <w:p w14:paraId="7A6C4FB9" w14:textId="77777777" w:rsidR="007A3AFC" w:rsidRDefault="007A3AFC" w:rsidP="008B3721">
            <w:pPr>
              <w:rPr>
                <w:rFonts w:ascii="Arial" w:hAnsi="Arial" w:cs="Arial"/>
              </w:rPr>
            </w:pPr>
          </w:p>
          <w:p w14:paraId="283B57F5" w14:textId="741C6E58" w:rsidR="007A3AFC" w:rsidRPr="00AE51B4" w:rsidRDefault="007B197E" w:rsidP="008B3721">
            <w:pPr>
              <w:rPr>
                <w:rFonts w:ascii="Arial" w:hAnsi="Arial" w:cs="Arial"/>
              </w:rPr>
            </w:pPr>
            <w:r>
              <w:rPr>
                <w:rFonts w:ascii="Arial" w:hAnsi="Arial" w:cs="Arial"/>
              </w:rPr>
              <w:t>Page 25</w:t>
            </w:r>
          </w:p>
        </w:tc>
      </w:tr>
      <w:tr w:rsidR="007A3AFC" w:rsidRPr="00AE51B4" w14:paraId="708EC37D" w14:textId="77777777" w:rsidTr="00F07722">
        <w:trPr>
          <w:jc w:val="center"/>
        </w:trPr>
        <w:tc>
          <w:tcPr>
            <w:tcW w:w="550" w:type="dxa"/>
            <w:vAlign w:val="center"/>
          </w:tcPr>
          <w:p w14:paraId="21CC03E8" w14:textId="77777777" w:rsidR="007A3AFC" w:rsidRDefault="007A3AFC" w:rsidP="008B3721">
            <w:pPr>
              <w:rPr>
                <w:rFonts w:ascii="Arial" w:hAnsi="Arial" w:cs="Arial"/>
              </w:rPr>
            </w:pPr>
          </w:p>
        </w:tc>
        <w:tc>
          <w:tcPr>
            <w:tcW w:w="7355" w:type="dxa"/>
            <w:vAlign w:val="center"/>
          </w:tcPr>
          <w:p w14:paraId="2ABEAE14" w14:textId="77777777" w:rsidR="007A3AFC" w:rsidRDefault="007A3AFC" w:rsidP="008B3721">
            <w:pPr>
              <w:rPr>
                <w:rFonts w:ascii="Arial" w:hAnsi="Arial" w:cs="Arial"/>
              </w:rPr>
            </w:pPr>
          </w:p>
        </w:tc>
        <w:tc>
          <w:tcPr>
            <w:tcW w:w="1337" w:type="dxa"/>
            <w:vAlign w:val="center"/>
          </w:tcPr>
          <w:p w14:paraId="70290416" w14:textId="77777777" w:rsidR="007A3AFC" w:rsidRDefault="007A3AFC" w:rsidP="008B3721">
            <w:pPr>
              <w:rPr>
                <w:rFonts w:ascii="Arial" w:hAnsi="Arial" w:cs="Arial"/>
              </w:rPr>
            </w:pPr>
          </w:p>
        </w:tc>
      </w:tr>
      <w:tr w:rsidR="007A3AFC" w:rsidRPr="00AE51B4" w14:paraId="58AB13FF" w14:textId="77777777" w:rsidTr="00F07722">
        <w:trPr>
          <w:jc w:val="center"/>
        </w:trPr>
        <w:tc>
          <w:tcPr>
            <w:tcW w:w="550" w:type="dxa"/>
            <w:vAlign w:val="center"/>
          </w:tcPr>
          <w:p w14:paraId="2FEE8A39" w14:textId="77777777" w:rsidR="007A3AFC" w:rsidRDefault="007A3AFC" w:rsidP="008B3721">
            <w:pPr>
              <w:rPr>
                <w:rFonts w:ascii="Arial" w:hAnsi="Arial" w:cs="Arial"/>
              </w:rPr>
            </w:pPr>
          </w:p>
        </w:tc>
        <w:tc>
          <w:tcPr>
            <w:tcW w:w="7355" w:type="dxa"/>
            <w:vAlign w:val="center"/>
          </w:tcPr>
          <w:p w14:paraId="6D397144" w14:textId="77777777" w:rsidR="007A3AFC" w:rsidRPr="002520FA" w:rsidRDefault="007A3AFC" w:rsidP="008B3721">
            <w:pPr>
              <w:rPr>
                <w:rFonts w:ascii="Arial" w:hAnsi="Arial" w:cs="Arial"/>
                <w:b/>
                <w:u w:val="single"/>
              </w:rPr>
            </w:pPr>
            <w:r w:rsidRPr="002520FA">
              <w:rPr>
                <w:rFonts w:ascii="Arial" w:hAnsi="Arial" w:cs="Arial"/>
                <w:b/>
                <w:u w:val="single"/>
              </w:rPr>
              <w:t>Appendices</w:t>
            </w:r>
          </w:p>
        </w:tc>
        <w:tc>
          <w:tcPr>
            <w:tcW w:w="1337" w:type="dxa"/>
            <w:vAlign w:val="center"/>
          </w:tcPr>
          <w:p w14:paraId="4FBB1F42" w14:textId="77777777" w:rsidR="007A3AFC" w:rsidRDefault="007A3AFC" w:rsidP="008B3721">
            <w:pPr>
              <w:rPr>
                <w:rFonts w:ascii="Arial" w:hAnsi="Arial" w:cs="Arial"/>
              </w:rPr>
            </w:pPr>
          </w:p>
        </w:tc>
      </w:tr>
      <w:tr w:rsidR="007A3AFC" w:rsidRPr="00AE51B4" w14:paraId="44AB13C1" w14:textId="77777777" w:rsidTr="00F07722">
        <w:trPr>
          <w:jc w:val="center"/>
        </w:trPr>
        <w:tc>
          <w:tcPr>
            <w:tcW w:w="550" w:type="dxa"/>
            <w:vAlign w:val="center"/>
          </w:tcPr>
          <w:p w14:paraId="362B027E" w14:textId="77777777" w:rsidR="007A3AFC" w:rsidRDefault="007A3AFC" w:rsidP="008B3721">
            <w:pPr>
              <w:rPr>
                <w:rFonts w:ascii="Arial" w:hAnsi="Arial" w:cs="Arial"/>
              </w:rPr>
            </w:pPr>
          </w:p>
          <w:p w14:paraId="2B0B61FC" w14:textId="77777777" w:rsidR="007A3AFC" w:rsidRDefault="007A3AFC" w:rsidP="008B3721">
            <w:pPr>
              <w:rPr>
                <w:rFonts w:ascii="Arial" w:hAnsi="Arial" w:cs="Arial"/>
              </w:rPr>
            </w:pPr>
            <w:r>
              <w:rPr>
                <w:rFonts w:ascii="Arial" w:hAnsi="Arial" w:cs="Arial"/>
              </w:rPr>
              <w:t>1.</w:t>
            </w:r>
          </w:p>
        </w:tc>
        <w:tc>
          <w:tcPr>
            <w:tcW w:w="7355" w:type="dxa"/>
            <w:vAlign w:val="center"/>
          </w:tcPr>
          <w:p w14:paraId="6EBABB96" w14:textId="77777777" w:rsidR="007A3AFC" w:rsidRDefault="007A3AFC" w:rsidP="008B3721">
            <w:pPr>
              <w:rPr>
                <w:rFonts w:ascii="Arial" w:hAnsi="Arial" w:cs="Arial"/>
              </w:rPr>
            </w:pPr>
          </w:p>
          <w:p w14:paraId="0CBB6ECB" w14:textId="77777777" w:rsidR="007A3AFC" w:rsidRDefault="007A3AFC" w:rsidP="008B3721">
            <w:pPr>
              <w:rPr>
                <w:rFonts w:ascii="Arial" w:hAnsi="Arial" w:cs="Arial"/>
              </w:rPr>
            </w:pPr>
            <w:r w:rsidRPr="002F3CE4">
              <w:rPr>
                <w:rFonts w:ascii="Arial" w:hAnsi="Arial" w:cs="Arial"/>
              </w:rPr>
              <w:t>Easy Guide - Criteria for reporting falls</w:t>
            </w:r>
          </w:p>
        </w:tc>
        <w:tc>
          <w:tcPr>
            <w:tcW w:w="1337" w:type="dxa"/>
            <w:vAlign w:val="center"/>
          </w:tcPr>
          <w:p w14:paraId="0D961A9F" w14:textId="77777777" w:rsidR="007A3AFC" w:rsidRDefault="007A3AFC" w:rsidP="008B3721">
            <w:pPr>
              <w:rPr>
                <w:rFonts w:ascii="Arial" w:hAnsi="Arial" w:cs="Arial"/>
              </w:rPr>
            </w:pPr>
          </w:p>
          <w:p w14:paraId="5287F411" w14:textId="5864147B" w:rsidR="007A3AFC" w:rsidRDefault="007A3AFC" w:rsidP="008B3721">
            <w:pPr>
              <w:rPr>
                <w:rFonts w:ascii="Arial" w:hAnsi="Arial" w:cs="Arial"/>
              </w:rPr>
            </w:pPr>
            <w:r>
              <w:rPr>
                <w:rFonts w:ascii="Arial" w:hAnsi="Arial" w:cs="Arial"/>
              </w:rPr>
              <w:t>Page</w:t>
            </w:r>
            <w:r w:rsidR="007B197E">
              <w:rPr>
                <w:rFonts w:ascii="Arial" w:hAnsi="Arial" w:cs="Arial"/>
              </w:rPr>
              <w:t xml:space="preserve"> 26</w:t>
            </w:r>
          </w:p>
        </w:tc>
      </w:tr>
      <w:tr w:rsidR="007A3AFC" w:rsidRPr="00AE51B4" w14:paraId="0B62CFB6" w14:textId="77777777" w:rsidTr="00F07722">
        <w:trPr>
          <w:jc w:val="center"/>
        </w:trPr>
        <w:tc>
          <w:tcPr>
            <w:tcW w:w="550" w:type="dxa"/>
            <w:vAlign w:val="center"/>
          </w:tcPr>
          <w:p w14:paraId="15584229" w14:textId="77777777" w:rsidR="007A3AFC" w:rsidRDefault="007A3AFC" w:rsidP="008B3721">
            <w:pPr>
              <w:rPr>
                <w:rFonts w:ascii="Arial" w:hAnsi="Arial" w:cs="Arial"/>
              </w:rPr>
            </w:pPr>
          </w:p>
          <w:p w14:paraId="75EECB79" w14:textId="77777777" w:rsidR="007A3AFC" w:rsidRDefault="007A3AFC" w:rsidP="008B3721">
            <w:pPr>
              <w:rPr>
                <w:rFonts w:ascii="Arial" w:hAnsi="Arial" w:cs="Arial"/>
              </w:rPr>
            </w:pPr>
            <w:r>
              <w:rPr>
                <w:rFonts w:ascii="Arial" w:hAnsi="Arial" w:cs="Arial"/>
              </w:rPr>
              <w:t>3.</w:t>
            </w:r>
          </w:p>
        </w:tc>
        <w:tc>
          <w:tcPr>
            <w:tcW w:w="7355" w:type="dxa"/>
            <w:vAlign w:val="center"/>
          </w:tcPr>
          <w:p w14:paraId="6500E414" w14:textId="77777777" w:rsidR="007A3AFC" w:rsidRDefault="007A3AFC" w:rsidP="008B3721">
            <w:pPr>
              <w:rPr>
                <w:rFonts w:ascii="Arial" w:hAnsi="Arial" w:cs="Arial"/>
              </w:rPr>
            </w:pPr>
          </w:p>
          <w:p w14:paraId="6E3ACEAC" w14:textId="77777777" w:rsidR="007A3AFC" w:rsidRDefault="007A3AFC" w:rsidP="008B3721">
            <w:pPr>
              <w:rPr>
                <w:rFonts w:ascii="Arial" w:hAnsi="Arial" w:cs="Arial"/>
              </w:rPr>
            </w:pPr>
            <w:r w:rsidRPr="002F3CE4">
              <w:rPr>
                <w:rFonts w:ascii="Arial" w:hAnsi="Arial" w:cs="Arial"/>
              </w:rPr>
              <w:t>Easy Guide - Criteria for incidents between adults at risk</w:t>
            </w:r>
          </w:p>
        </w:tc>
        <w:tc>
          <w:tcPr>
            <w:tcW w:w="1337" w:type="dxa"/>
          </w:tcPr>
          <w:p w14:paraId="61177C8A" w14:textId="77777777" w:rsidR="007A3AFC" w:rsidRDefault="007A3AFC" w:rsidP="008B3721">
            <w:pPr>
              <w:rPr>
                <w:rFonts w:ascii="Arial" w:hAnsi="Arial" w:cs="Arial"/>
              </w:rPr>
            </w:pPr>
          </w:p>
          <w:p w14:paraId="5D11B53D" w14:textId="3D7F924B" w:rsidR="007A3AFC" w:rsidRDefault="007A3AFC" w:rsidP="008B3721">
            <w:r w:rsidRPr="002D5C8B">
              <w:rPr>
                <w:rFonts w:ascii="Arial" w:hAnsi="Arial" w:cs="Arial"/>
              </w:rPr>
              <w:t>Page</w:t>
            </w:r>
            <w:r w:rsidR="007B197E">
              <w:rPr>
                <w:rFonts w:ascii="Arial" w:hAnsi="Arial" w:cs="Arial"/>
              </w:rPr>
              <w:t xml:space="preserve"> 32</w:t>
            </w:r>
          </w:p>
        </w:tc>
      </w:tr>
      <w:tr w:rsidR="007A3AFC" w:rsidRPr="00AE51B4" w14:paraId="265A4679" w14:textId="77777777" w:rsidTr="00F07722">
        <w:trPr>
          <w:jc w:val="center"/>
        </w:trPr>
        <w:tc>
          <w:tcPr>
            <w:tcW w:w="550" w:type="dxa"/>
            <w:vAlign w:val="center"/>
          </w:tcPr>
          <w:p w14:paraId="68C737D4" w14:textId="77777777" w:rsidR="007A3AFC" w:rsidRDefault="007A3AFC" w:rsidP="008B3721">
            <w:pPr>
              <w:rPr>
                <w:rFonts w:ascii="Arial" w:hAnsi="Arial" w:cs="Arial"/>
              </w:rPr>
            </w:pPr>
          </w:p>
          <w:p w14:paraId="3DB5C17E" w14:textId="77777777" w:rsidR="007A3AFC" w:rsidRDefault="007A3AFC" w:rsidP="008B3721">
            <w:pPr>
              <w:rPr>
                <w:rFonts w:ascii="Arial" w:hAnsi="Arial" w:cs="Arial"/>
              </w:rPr>
            </w:pPr>
            <w:r>
              <w:rPr>
                <w:rFonts w:ascii="Arial" w:hAnsi="Arial" w:cs="Arial"/>
              </w:rPr>
              <w:t>4.</w:t>
            </w:r>
          </w:p>
        </w:tc>
        <w:tc>
          <w:tcPr>
            <w:tcW w:w="7355" w:type="dxa"/>
            <w:vAlign w:val="center"/>
          </w:tcPr>
          <w:p w14:paraId="00CCD3D2" w14:textId="77777777" w:rsidR="007A3AFC" w:rsidRDefault="007A3AFC" w:rsidP="008B3721">
            <w:pPr>
              <w:rPr>
                <w:rFonts w:ascii="Arial" w:hAnsi="Arial" w:cs="Arial"/>
              </w:rPr>
            </w:pPr>
          </w:p>
          <w:p w14:paraId="4CE6D8FC" w14:textId="77777777" w:rsidR="007A3AFC" w:rsidRDefault="007A3AFC" w:rsidP="008B3721">
            <w:pPr>
              <w:rPr>
                <w:rFonts w:ascii="Arial" w:hAnsi="Arial" w:cs="Arial"/>
              </w:rPr>
            </w:pPr>
            <w:r w:rsidRPr="002F3CE4">
              <w:rPr>
                <w:rFonts w:ascii="Arial" w:hAnsi="Arial" w:cs="Arial"/>
              </w:rPr>
              <w:t>Tool for responding to incidents between adults at risk</w:t>
            </w:r>
          </w:p>
        </w:tc>
        <w:tc>
          <w:tcPr>
            <w:tcW w:w="1337" w:type="dxa"/>
          </w:tcPr>
          <w:p w14:paraId="4F1F1024" w14:textId="77777777" w:rsidR="007A3AFC" w:rsidRDefault="007A3AFC" w:rsidP="008B3721">
            <w:pPr>
              <w:rPr>
                <w:rFonts w:ascii="Arial" w:hAnsi="Arial" w:cs="Arial"/>
              </w:rPr>
            </w:pPr>
          </w:p>
          <w:p w14:paraId="75BB1D27" w14:textId="621C2F05" w:rsidR="007A3AFC" w:rsidRDefault="007A3AFC" w:rsidP="008B3721">
            <w:r w:rsidRPr="002D5C8B">
              <w:rPr>
                <w:rFonts w:ascii="Arial" w:hAnsi="Arial" w:cs="Arial"/>
              </w:rPr>
              <w:t>Page</w:t>
            </w:r>
            <w:r w:rsidR="007B197E">
              <w:rPr>
                <w:rFonts w:ascii="Arial" w:hAnsi="Arial" w:cs="Arial"/>
              </w:rPr>
              <w:t xml:space="preserve"> 33</w:t>
            </w:r>
          </w:p>
        </w:tc>
      </w:tr>
      <w:tr w:rsidR="007A3AFC" w:rsidRPr="00AE51B4" w14:paraId="142CAA8C" w14:textId="77777777" w:rsidTr="00F07722">
        <w:trPr>
          <w:jc w:val="center"/>
        </w:trPr>
        <w:tc>
          <w:tcPr>
            <w:tcW w:w="550" w:type="dxa"/>
            <w:vAlign w:val="center"/>
          </w:tcPr>
          <w:p w14:paraId="704E599C" w14:textId="77777777" w:rsidR="007A3AFC" w:rsidRDefault="007A3AFC" w:rsidP="008B3721">
            <w:pPr>
              <w:rPr>
                <w:rFonts w:ascii="Arial" w:hAnsi="Arial" w:cs="Arial"/>
              </w:rPr>
            </w:pPr>
          </w:p>
          <w:p w14:paraId="08D0A4B8" w14:textId="77777777" w:rsidR="007A3AFC" w:rsidRDefault="007A3AFC" w:rsidP="008B3721">
            <w:pPr>
              <w:rPr>
                <w:rFonts w:ascii="Arial" w:hAnsi="Arial" w:cs="Arial"/>
              </w:rPr>
            </w:pPr>
            <w:r>
              <w:rPr>
                <w:rFonts w:ascii="Arial" w:hAnsi="Arial" w:cs="Arial"/>
              </w:rPr>
              <w:t>5.</w:t>
            </w:r>
          </w:p>
        </w:tc>
        <w:tc>
          <w:tcPr>
            <w:tcW w:w="7355" w:type="dxa"/>
            <w:vAlign w:val="center"/>
          </w:tcPr>
          <w:p w14:paraId="474BE1D0" w14:textId="77777777" w:rsidR="007A3AFC" w:rsidRDefault="007A3AFC" w:rsidP="008B3721">
            <w:pPr>
              <w:rPr>
                <w:rFonts w:ascii="Arial" w:hAnsi="Arial" w:cs="Arial"/>
              </w:rPr>
            </w:pPr>
          </w:p>
          <w:p w14:paraId="4522C087" w14:textId="64F7AA03" w:rsidR="007A3AFC" w:rsidRDefault="007B197E" w:rsidP="008B3721">
            <w:pPr>
              <w:rPr>
                <w:rFonts w:ascii="Arial" w:hAnsi="Arial" w:cs="Arial"/>
              </w:rPr>
            </w:pPr>
            <w:r>
              <w:rPr>
                <w:rFonts w:ascii="Arial" w:hAnsi="Arial" w:cs="Arial"/>
              </w:rPr>
              <w:t>Examples - I</w:t>
            </w:r>
            <w:r w:rsidR="007A3AFC" w:rsidRPr="002F3CE4">
              <w:rPr>
                <w:rFonts w:ascii="Arial" w:hAnsi="Arial" w:cs="Arial"/>
              </w:rPr>
              <w:t>ncidents between adults at risk</w:t>
            </w:r>
          </w:p>
        </w:tc>
        <w:tc>
          <w:tcPr>
            <w:tcW w:w="1337" w:type="dxa"/>
          </w:tcPr>
          <w:p w14:paraId="6140DE52" w14:textId="77777777" w:rsidR="007A3AFC" w:rsidRDefault="007A3AFC" w:rsidP="008B3721">
            <w:pPr>
              <w:rPr>
                <w:rFonts w:ascii="Arial" w:hAnsi="Arial" w:cs="Arial"/>
              </w:rPr>
            </w:pPr>
          </w:p>
          <w:p w14:paraId="109DE37B" w14:textId="6E44C29B" w:rsidR="007A3AFC" w:rsidRDefault="007A3AFC" w:rsidP="008B3721">
            <w:r w:rsidRPr="002D5C8B">
              <w:rPr>
                <w:rFonts w:ascii="Arial" w:hAnsi="Arial" w:cs="Arial"/>
              </w:rPr>
              <w:t>Page</w:t>
            </w:r>
            <w:r w:rsidR="007B197E">
              <w:rPr>
                <w:rFonts w:ascii="Arial" w:hAnsi="Arial" w:cs="Arial"/>
              </w:rPr>
              <w:t xml:space="preserve"> 34</w:t>
            </w:r>
          </w:p>
        </w:tc>
      </w:tr>
      <w:tr w:rsidR="007A3AFC" w:rsidRPr="00AE51B4" w14:paraId="70911AED" w14:textId="77777777" w:rsidTr="00F07722">
        <w:trPr>
          <w:jc w:val="center"/>
        </w:trPr>
        <w:tc>
          <w:tcPr>
            <w:tcW w:w="550" w:type="dxa"/>
            <w:vAlign w:val="center"/>
          </w:tcPr>
          <w:p w14:paraId="10976D91" w14:textId="77777777" w:rsidR="007A3AFC" w:rsidRDefault="007A3AFC" w:rsidP="008B3721">
            <w:pPr>
              <w:rPr>
                <w:rFonts w:ascii="Arial" w:hAnsi="Arial" w:cs="Arial"/>
              </w:rPr>
            </w:pPr>
          </w:p>
          <w:p w14:paraId="1C5309B4" w14:textId="77777777" w:rsidR="007A3AFC" w:rsidRDefault="007A3AFC" w:rsidP="008B3721">
            <w:pPr>
              <w:rPr>
                <w:rFonts w:ascii="Arial" w:hAnsi="Arial" w:cs="Arial"/>
              </w:rPr>
            </w:pPr>
            <w:r>
              <w:rPr>
                <w:rFonts w:ascii="Arial" w:hAnsi="Arial" w:cs="Arial"/>
              </w:rPr>
              <w:t>6.</w:t>
            </w:r>
          </w:p>
        </w:tc>
        <w:tc>
          <w:tcPr>
            <w:tcW w:w="7355" w:type="dxa"/>
            <w:vAlign w:val="center"/>
          </w:tcPr>
          <w:p w14:paraId="38A7F072" w14:textId="77777777" w:rsidR="007A3AFC" w:rsidRDefault="007A3AFC" w:rsidP="008B3721">
            <w:pPr>
              <w:rPr>
                <w:rFonts w:ascii="Arial" w:hAnsi="Arial" w:cs="Arial"/>
              </w:rPr>
            </w:pPr>
          </w:p>
          <w:p w14:paraId="1DC005C8" w14:textId="77777777" w:rsidR="007A3AFC" w:rsidRDefault="007A3AFC" w:rsidP="008B3721">
            <w:pPr>
              <w:rPr>
                <w:rFonts w:ascii="Arial" w:hAnsi="Arial" w:cs="Arial"/>
              </w:rPr>
            </w:pPr>
            <w:r w:rsidRPr="002F3CE4">
              <w:rPr>
                <w:rFonts w:ascii="Arial" w:hAnsi="Arial" w:cs="Arial"/>
              </w:rPr>
              <w:t>Easy Guide - Nutrition and hydration</w:t>
            </w:r>
          </w:p>
        </w:tc>
        <w:tc>
          <w:tcPr>
            <w:tcW w:w="1337" w:type="dxa"/>
          </w:tcPr>
          <w:p w14:paraId="6AAA7E41" w14:textId="77777777" w:rsidR="007A3AFC" w:rsidRDefault="007A3AFC" w:rsidP="008B3721">
            <w:pPr>
              <w:rPr>
                <w:rFonts w:ascii="Arial" w:hAnsi="Arial" w:cs="Arial"/>
              </w:rPr>
            </w:pPr>
          </w:p>
          <w:p w14:paraId="29BA7116" w14:textId="5EEAB4CF" w:rsidR="007A3AFC" w:rsidRDefault="007A3AFC" w:rsidP="008B3721">
            <w:r w:rsidRPr="002D5C8B">
              <w:rPr>
                <w:rFonts w:ascii="Arial" w:hAnsi="Arial" w:cs="Arial"/>
              </w:rPr>
              <w:t>Page</w:t>
            </w:r>
            <w:r w:rsidR="007B197E">
              <w:rPr>
                <w:rFonts w:ascii="Arial" w:hAnsi="Arial" w:cs="Arial"/>
              </w:rPr>
              <w:t xml:space="preserve"> 35</w:t>
            </w:r>
          </w:p>
        </w:tc>
      </w:tr>
      <w:tr w:rsidR="007A3AFC" w:rsidRPr="00AE51B4" w14:paraId="2BE6DC51" w14:textId="77777777" w:rsidTr="00F07722">
        <w:trPr>
          <w:jc w:val="center"/>
        </w:trPr>
        <w:tc>
          <w:tcPr>
            <w:tcW w:w="550" w:type="dxa"/>
            <w:vAlign w:val="center"/>
          </w:tcPr>
          <w:p w14:paraId="09C2F04F" w14:textId="77777777" w:rsidR="007A3AFC" w:rsidRDefault="007A3AFC" w:rsidP="008B3721">
            <w:pPr>
              <w:rPr>
                <w:rFonts w:ascii="Arial" w:hAnsi="Arial" w:cs="Arial"/>
              </w:rPr>
            </w:pPr>
          </w:p>
          <w:p w14:paraId="1689C411" w14:textId="77777777" w:rsidR="007A3AFC" w:rsidRDefault="007A3AFC" w:rsidP="008B3721">
            <w:pPr>
              <w:rPr>
                <w:rFonts w:ascii="Arial" w:hAnsi="Arial" w:cs="Arial"/>
              </w:rPr>
            </w:pPr>
            <w:r>
              <w:rPr>
                <w:rFonts w:ascii="Arial" w:hAnsi="Arial" w:cs="Arial"/>
              </w:rPr>
              <w:t>7.</w:t>
            </w:r>
          </w:p>
        </w:tc>
        <w:tc>
          <w:tcPr>
            <w:tcW w:w="7355" w:type="dxa"/>
            <w:vAlign w:val="center"/>
          </w:tcPr>
          <w:p w14:paraId="3E3390F3" w14:textId="77777777" w:rsidR="007A3AFC" w:rsidRDefault="007A3AFC" w:rsidP="008B3721">
            <w:pPr>
              <w:rPr>
                <w:rFonts w:ascii="Arial" w:hAnsi="Arial" w:cs="Arial"/>
              </w:rPr>
            </w:pPr>
          </w:p>
          <w:p w14:paraId="5B4C8CC6" w14:textId="77777777" w:rsidR="007A3AFC" w:rsidRDefault="007A3AFC" w:rsidP="008B3721">
            <w:pPr>
              <w:rPr>
                <w:rFonts w:ascii="Arial" w:hAnsi="Arial" w:cs="Arial"/>
              </w:rPr>
            </w:pPr>
            <w:r w:rsidRPr="002F3CE4">
              <w:rPr>
                <w:rFonts w:ascii="Arial" w:hAnsi="Arial" w:cs="Arial"/>
              </w:rPr>
              <w:t>Easy Guide - Pressure area care</w:t>
            </w:r>
          </w:p>
        </w:tc>
        <w:tc>
          <w:tcPr>
            <w:tcW w:w="1337" w:type="dxa"/>
          </w:tcPr>
          <w:p w14:paraId="22C1613F" w14:textId="77777777" w:rsidR="007A3AFC" w:rsidRDefault="007A3AFC" w:rsidP="008B3721">
            <w:pPr>
              <w:rPr>
                <w:rFonts w:ascii="Arial" w:hAnsi="Arial" w:cs="Arial"/>
              </w:rPr>
            </w:pPr>
          </w:p>
          <w:p w14:paraId="6FBC7524" w14:textId="6D2756D1" w:rsidR="007A3AFC" w:rsidRDefault="007A3AFC" w:rsidP="008B3721">
            <w:r w:rsidRPr="002D5C8B">
              <w:rPr>
                <w:rFonts w:ascii="Arial" w:hAnsi="Arial" w:cs="Arial"/>
              </w:rPr>
              <w:t>Page</w:t>
            </w:r>
            <w:r w:rsidR="007B197E">
              <w:rPr>
                <w:rFonts w:ascii="Arial" w:hAnsi="Arial" w:cs="Arial"/>
              </w:rPr>
              <w:t xml:space="preserve"> 36</w:t>
            </w:r>
          </w:p>
        </w:tc>
      </w:tr>
      <w:tr w:rsidR="007A3AFC" w:rsidRPr="00AE51B4" w14:paraId="57F5F2D9" w14:textId="77777777" w:rsidTr="00F07722">
        <w:trPr>
          <w:jc w:val="center"/>
        </w:trPr>
        <w:tc>
          <w:tcPr>
            <w:tcW w:w="550" w:type="dxa"/>
            <w:vAlign w:val="center"/>
          </w:tcPr>
          <w:p w14:paraId="529EDB2D" w14:textId="77777777" w:rsidR="007A3AFC" w:rsidRDefault="007A3AFC" w:rsidP="008B3721">
            <w:pPr>
              <w:rPr>
                <w:rFonts w:ascii="Arial" w:hAnsi="Arial" w:cs="Arial"/>
              </w:rPr>
            </w:pPr>
          </w:p>
          <w:p w14:paraId="334B3FB0" w14:textId="77777777" w:rsidR="007A3AFC" w:rsidRDefault="007A3AFC" w:rsidP="008B3721">
            <w:pPr>
              <w:rPr>
                <w:rFonts w:ascii="Arial" w:hAnsi="Arial" w:cs="Arial"/>
              </w:rPr>
            </w:pPr>
            <w:r>
              <w:rPr>
                <w:rFonts w:ascii="Arial" w:hAnsi="Arial" w:cs="Arial"/>
              </w:rPr>
              <w:t>8.</w:t>
            </w:r>
          </w:p>
        </w:tc>
        <w:tc>
          <w:tcPr>
            <w:tcW w:w="7355" w:type="dxa"/>
            <w:vAlign w:val="center"/>
          </w:tcPr>
          <w:p w14:paraId="68D723D1" w14:textId="77777777" w:rsidR="007A3AFC" w:rsidRDefault="007A3AFC" w:rsidP="008B3721">
            <w:pPr>
              <w:rPr>
                <w:rFonts w:ascii="Arial" w:hAnsi="Arial" w:cs="Arial"/>
              </w:rPr>
            </w:pPr>
          </w:p>
          <w:p w14:paraId="208603CF" w14:textId="77777777" w:rsidR="007A3AFC" w:rsidRDefault="007A3AFC" w:rsidP="008B3721">
            <w:pPr>
              <w:rPr>
                <w:rFonts w:ascii="Arial" w:hAnsi="Arial" w:cs="Arial"/>
              </w:rPr>
            </w:pPr>
            <w:r w:rsidRPr="002F3CE4">
              <w:rPr>
                <w:rFonts w:ascii="Arial" w:hAnsi="Arial" w:cs="Arial"/>
              </w:rPr>
              <w:t>Easy Guide -  Medication error</w:t>
            </w:r>
          </w:p>
        </w:tc>
        <w:tc>
          <w:tcPr>
            <w:tcW w:w="1337" w:type="dxa"/>
          </w:tcPr>
          <w:p w14:paraId="504CF1D7" w14:textId="77777777" w:rsidR="007A3AFC" w:rsidRDefault="007A3AFC" w:rsidP="008B3721">
            <w:pPr>
              <w:rPr>
                <w:rFonts w:ascii="Arial" w:hAnsi="Arial" w:cs="Arial"/>
              </w:rPr>
            </w:pPr>
          </w:p>
          <w:p w14:paraId="32E6B68C" w14:textId="7539C502" w:rsidR="007A3AFC" w:rsidRDefault="007A3AFC" w:rsidP="008B3721">
            <w:r w:rsidRPr="002D5C8B">
              <w:rPr>
                <w:rFonts w:ascii="Arial" w:hAnsi="Arial" w:cs="Arial"/>
              </w:rPr>
              <w:t>Page</w:t>
            </w:r>
            <w:r w:rsidR="007B197E">
              <w:rPr>
                <w:rFonts w:ascii="Arial" w:hAnsi="Arial" w:cs="Arial"/>
              </w:rPr>
              <w:t xml:space="preserve"> 37</w:t>
            </w:r>
          </w:p>
        </w:tc>
      </w:tr>
      <w:tr w:rsidR="007A3AFC" w:rsidRPr="00AE51B4" w14:paraId="11A1ACF0" w14:textId="77777777" w:rsidTr="00F07722">
        <w:trPr>
          <w:jc w:val="center"/>
        </w:trPr>
        <w:tc>
          <w:tcPr>
            <w:tcW w:w="550" w:type="dxa"/>
            <w:vAlign w:val="center"/>
          </w:tcPr>
          <w:p w14:paraId="11724E72" w14:textId="77777777" w:rsidR="007A3AFC" w:rsidRDefault="007A3AFC" w:rsidP="008B3721">
            <w:pPr>
              <w:rPr>
                <w:rFonts w:ascii="Arial" w:hAnsi="Arial" w:cs="Arial"/>
              </w:rPr>
            </w:pPr>
          </w:p>
          <w:p w14:paraId="69381632" w14:textId="77777777" w:rsidR="007A3AFC" w:rsidRDefault="007A3AFC" w:rsidP="008B3721">
            <w:pPr>
              <w:rPr>
                <w:rFonts w:ascii="Arial" w:hAnsi="Arial" w:cs="Arial"/>
              </w:rPr>
            </w:pPr>
            <w:r>
              <w:rPr>
                <w:rFonts w:ascii="Arial" w:hAnsi="Arial" w:cs="Arial"/>
              </w:rPr>
              <w:t>9.</w:t>
            </w:r>
          </w:p>
        </w:tc>
        <w:tc>
          <w:tcPr>
            <w:tcW w:w="7355" w:type="dxa"/>
            <w:vAlign w:val="center"/>
          </w:tcPr>
          <w:p w14:paraId="27B87181" w14:textId="77777777" w:rsidR="007A3AFC" w:rsidRDefault="007A3AFC" w:rsidP="008B3721">
            <w:pPr>
              <w:rPr>
                <w:rFonts w:ascii="Arial" w:hAnsi="Arial" w:cs="Arial"/>
              </w:rPr>
            </w:pPr>
          </w:p>
          <w:p w14:paraId="69E72692" w14:textId="77777777" w:rsidR="007A3AFC" w:rsidRDefault="007A3AFC" w:rsidP="008B3721">
            <w:pPr>
              <w:rPr>
                <w:rFonts w:ascii="Arial" w:hAnsi="Arial" w:cs="Arial"/>
              </w:rPr>
            </w:pPr>
            <w:r w:rsidRPr="002F3CE4">
              <w:rPr>
                <w:rFonts w:ascii="Arial" w:hAnsi="Arial" w:cs="Arial"/>
              </w:rPr>
              <w:t>Safeguarding Concern/Quality Concern chart</w:t>
            </w:r>
          </w:p>
        </w:tc>
        <w:tc>
          <w:tcPr>
            <w:tcW w:w="1337" w:type="dxa"/>
          </w:tcPr>
          <w:p w14:paraId="63BF9E88" w14:textId="77777777" w:rsidR="007A3AFC" w:rsidRDefault="007A3AFC" w:rsidP="008B3721">
            <w:pPr>
              <w:rPr>
                <w:rFonts w:ascii="Arial" w:hAnsi="Arial" w:cs="Arial"/>
              </w:rPr>
            </w:pPr>
          </w:p>
          <w:p w14:paraId="4931AC09" w14:textId="4447D011" w:rsidR="007A3AFC" w:rsidRDefault="007A3AFC" w:rsidP="008B3721">
            <w:r w:rsidRPr="002D5C8B">
              <w:rPr>
                <w:rFonts w:ascii="Arial" w:hAnsi="Arial" w:cs="Arial"/>
              </w:rPr>
              <w:t>Page</w:t>
            </w:r>
            <w:r w:rsidR="007B197E">
              <w:rPr>
                <w:rFonts w:ascii="Arial" w:hAnsi="Arial" w:cs="Arial"/>
              </w:rPr>
              <w:t xml:space="preserve"> 38</w:t>
            </w:r>
          </w:p>
        </w:tc>
      </w:tr>
      <w:tr w:rsidR="007A3AFC" w:rsidRPr="00AE51B4" w14:paraId="36DD0B90" w14:textId="77777777" w:rsidTr="00F07722">
        <w:trPr>
          <w:trHeight w:val="521"/>
          <w:jc w:val="center"/>
        </w:trPr>
        <w:tc>
          <w:tcPr>
            <w:tcW w:w="550" w:type="dxa"/>
            <w:vAlign w:val="center"/>
          </w:tcPr>
          <w:p w14:paraId="63275BC4" w14:textId="77777777" w:rsidR="002520FA" w:rsidRDefault="002520FA" w:rsidP="008B3721">
            <w:pPr>
              <w:rPr>
                <w:rFonts w:ascii="Arial" w:hAnsi="Arial" w:cs="Arial"/>
              </w:rPr>
            </w:pPr>
          </w:p>
          <w:p w14:paraId="43927145" w14:textId="223DA40E" w:rsidR="007A3AFC" w:rsidRDefault="007A3AFC" w:rsidP="008B3721">
            <w:pPr>
              <w:rPr>
                <w:rFonts w:ascii="Arial" w:hAnsi="Arial" w:cs="Arial"/>
              </w:rPr>
            </w:pPr>
            <w:r>
              <w:rPr>
                <w:rFonts w:ascii="Arial" w:hAnsi="Arial" w:cs="Arial"/>
              </w:rPr>
              <w:t>10</w:t>
            </w:r>
            <w:r w:rsidR="002520FA">
              <w:rPr>
                <w:rFonts w:ascii="Arial" w:hAnsi="Arial" w:cs="Arial"/>
              </w:rPr>
              <w:t>.</w:t>
            </w:r>
          </w:p>
        </w:tc>
        <w:tc>
          <w:tcPr>
            <w:tcW w:w="7355" w:type="dxa"/>
            <w:vAlign w:val="center"/>
          </w:tcPr>
          <w:p w14:paraId="77F85B4C" w14:textId="77777777" w:rsidR="002520FA" w:rsidRDefault="002520FA" w:rsidP="008B3721">
            <w:pPr>
              <w:rPr>
                <w:rFonts w:ascii="Arial" w:hAnsi="Arial" w:cs="Arial"/>
              </w:rPr>
            </w:pPr>
          </w:p>
          <w:p w14:paraId="598719EF" w14:textId="7CBD3644" w:rsidR="007A3AFC" w:rsidRDefault="007A3AFC" w:rsidP="007B197E">
            <w:pPr>
              <w:rPr>
                <w:rFonts w:ascii="Arial" w:hAnsi="Arial" w:cs="Arial"/>
              </w:rPr>
            </w:pPr>
            <w:r w:rsidRPr="002F3CE4">
              <w:rPr>
                <w:rFonts w:ascii="Arial" w:hAnsi="Arial" w:cs="Arial"/>
              </w:rPr>
              <w:t xml:space="preserve">Easy Guide </w:t>
            </w:r>
            <w:r w:rsidR="007B197E">
              <w:rPr>
                <w:rFonts w:ascii="Arial" w:hAnsi="Arial" w:cs="Arial"/>
              </w:rPr>
              <w:t>–</w:t>
            </w:r>
            <w:r w:rsidRPr="002F3CE4">
              <w:rPr>
                <w:rFonts w:ascii="Arial" w:hAnsi="Arial" w:cs="Arial"/>
              </w:rPr>
              <w:t xml:space="preserve"> </w:t>
            </w:r>
            <w:r w:rsidR="007B197E">
              <w:rPr>
                <w:rFonts w:ascii="Arial" w:hAnsi="Arial" w:cs="Arial"/>
              </w:rPr>
              <w:t>Quality Concerns</w:t>
            </w:r>
          </w:p>
        </w:tc>
        <w:tc>
          <w:tcPr>
            <w:tcW w:w="1337" w:type="dxa"/>
          </w:tcPr>
          <w:p w14:paraId="2EFAC62F" w14:textId="77777777" w:rsidR="007A3AFC" w:rsidRDefault="007A3AFC" w:rsidP="008B3721">
            <w:pPr>
              <w:rPr>
                <w:rFonts w:ascii="Arial" w:hAnsi="Arial" w:cs="Arial"/>
              </w:rPr>
            </w:pPr>
          </w:p>
          <w:p w14:paraId="23F987D7" w14:textId="1205FD36" w:rsidR="007A3AFC" w:rsidRDefault="007A3AFC" w:rsidP="008B3721">
            <w:r w:rsidRPr="002D5C8B">
              <w:rPr>
                <w:rFonts w:ascii="Arial" w:hAnsi="Arial" w:cs="Arial"/>
              </w:rPr>
              <w:t>Page</w:t>
            </w:r>
            <w:r w:rsidR="007B197E">
              <w:rPr>
                <w:rFonts w:ascii="Arial" w:hAnsi="Arial" w:cs="Arial"/>
              </w:rPr>
              <w:t xml:space="preserve"> 39</w:t>
            </w:r>
          </w:p>
        </w:tc>
      </w:tr>
      <w:tr w:rsidR="007A3AFC" w:rsidRPr="00AE51B4" w14:paraId="4ACD8519" w14:textId="77777777" w:rsidTr="00F07722">
        <w:trPr>
          <w:jc w:val="center"/>
        </w:trPr>
        <w:tc>
          <w:tcPr>
            <w:tcW w:w="550" w:type="dxa"/>
            <w:vAlign w:val="center"/>
          </w:tcPr>
          <w:p w14:paraId="59115F97" w14:textId="77777777" w:rsidR="007A3AFC" w:rsidRDefault="007A3AFC" w:rsidP="008B3721">
            <w:pPr>
              <w:rPr>
                <w:rFonts w:ascii="Arial" w:hAnsi="Arial" w:cs="Arial"/>
              </w:rPr>
            </w:pPr>
          </w:p>
          <w:p w14:paraId="0A8CFA40" w14:textId="31CB667B" w:rsidR="007A3AFC" w:rsidRDefault="007A3AFC" w:rsidP="008B3721">
            <w:pPr>
              <w:rPr>
                <w:rFonts w:ascii="Arial" w:hAnsi="Arial" w:cs="Arial"/>
              </w:rPr>
            </w:pPr>
            <w:r>
              <w:rPr>
                <w:rFonts w:ascii="Arial" w:hAnsi="Arial" w:cs="Arial"/>
              </w:rPr>
              <w:t>11</w:t>
            </w:r>
            <w:r w:rsidR="002520FA">
              <w:rPr>
                <w:rFonts w:ascii="Arial" w:hAnsi="Arial" w:cs="Arial"/>
              </w:rPr>
              <w:t>.</w:t>
            </w:r>
          </w:p>
        </w:tc>
        <w:tc>
          <w:tcPr>
            <w:tcW w:w="7355" w:type="dxa"/>
            <w:vAlign w:val="center"/>
          </w:tcPr>
          <w:p w14:paraId="5D692D49" w14:textId="77777777" w:rsidR="007A3AFC" w:rsidRDefault="007A3AFC" w:rsidP="008B3721">
            <w:pPr>
              <w:rPr>
                <w:rFonts w:ascii="Arial" w:hAnsi="Arial" w:cs="Arial"/>
              </w:rPr>
            </w:pPr>
          </w:p>
          <w:p w14:paraId="26FB20AA" w14:textId="60BBAF9B" w:rsidR="007A3AFC" w:rsidRDefault="007A3AFC" w:rsidP="007B197E">
            <w:pPr>
              <w:rPr>
                <w:rFonts w:ascii="Arial" w:hAnsi="Arial" w:cs="Arial"/>
              </w:rPr>
            </w:pPr>
            <w:r w:rsidRPr="002F3CE4">
              <w:rPr>
                <w:rFonts w:ascii="Arial" w:hAnsi="Arial" w:cs="Arial"/>
              </w:rPr>
              <w:t xml:space="preserve">Examples </w:t>
            </w:r>
            <w:r w:rsidR="007B197E">
              <w:rPr>
                <w:rFonts w:ascii="Arial" w:hAnsi="Arial" w:cs="Arial"/>
              </w:rPr>
              <w:t>–</w:t>
            </w:r>
            <w:r w:rsidRPr="002F3CE4">
              <w:rPr>
                <w:rFonts w:ascii="Arial" w:hAnsi="Arial" w:cs="Arial"/>
              </w:rPr>
              <w:t xml:space="preserve"> </w:t>
            </w:r>
            <w:r w:rsidR="007B197E">
              <w:rPr>
                <w:rFonts w:ascii="Arial" w:hAnsi="Arial" w:cs="Arial"/>
              </w:rPr>
              <w:t>Quality Concerns</w:t>
            </w:r>
          </w:p>
        </w:tc>
        <w:tc>
          <w:tcPr>
            <w:tcW w:w="1337" w:type="dxa"/>
            <w:vAlign w:val="center"/>
          </w:tcPr>
          <w:p w14:paraId="0B20D6C1" w14:textId="77777777" w:rsidR="007A3AFC" w:rsidRDefault="007A3AFC" w:rsidP="008B3721">
            <w:pPr>
              <w:rPr>
                <w:rFonts w:ascii="Arial" w:hAnsi="Arial" w:cs="Arial"/>
              </w:rPr>
            </w:pPr>
          </w:p>
          <w:p w14:paraId="05DB580C" w14:textId="0ACFBCB7" w:rsidR="007A3AFC" w:rsidRDefault="007A3AFC" w:rsidP="008B3721">
            <w:pPr>
              <w:rPr>
                <w:rFonts w:ascii="Arial" w:hAnsi="Arial" w:cs="Arial"/>
              </w:rPr>
            </w:pPr>
            <w:r>
              <w:rPr>
                <w:rFonts w:ascii="Arial" w:hAnsi="Arial" w:cs="Arial"/>
              </w:rPr>
              <w:t>Page</w:t>
            </w:r>
            <w:r w:rsidR="007B197E">
              <w:rPr>
                <w:rFonts w:ascii="Arial" w:hAnsi="Arial" w:cs="Arial"/>
              </w:rPr>
              <w:t xml:space="preserve"> 40</w:t>
            </w:r>
          </w:p>
        </w:tc>
      </w:tr>
    </w:tbl>
    <w:p w14:paraId="3C19CB4F" w14:textId="77777777" w:rsidR="005B3A11" w:rsidRPr="00EB4876" w:rsidRDefault="005B3A11" w:rsidP="005B3A11">
      <w:pPr>
        <w:rPr>
          <w:rFonts w:ascii="Arial" w:hAnsi="Arial" w:cs="Arial"/>
          <w:b/>
          <w:sz w:val="22"/>
          <w:szCs w:val="22"/>
          <w:u w:val="single"/>
        </w:rPr>
      </w:pPr>
    </w:p>
    <w:p w14:paraId="095E50A6" w14:textId="77777777" w:rsidR="00F07722" w:rsidRDefault="00F07722" w:rsidP="005C2B9A">
      <w:pPr>
        <w:autoSpaceDE w:val="0"/>
        <w:autoSpaceDN w:val="0"/>
        <w:adjustRightInd w:val="0"/>
        <w:rPr>
          <w:rFonts w:ascii="Arial" w:hAnsi="Arial" w:cs="Arial"/>
          <w:b/>
          <w:bCs/>
          <w:u w:val="single"/>
        </w:rPr>
      </w:pPr>
    </w:p>
    <w:p w14:paraId="18431490" w14:textId="77777777" w:rsidR="00FF6E7F" w:rsidRDefault="00FF6E7F" w:rsidP="005C2B9A">
      <w:pPr>
        <w:autoSpaceDE w:val="0"/>
        <w:autoSpaceDN w:val="0"/>
        <w:adjustRightInd w:val="0"/>
        <w:rPr>
          <w:rFonts w:ascii="Arial" w:hAnsi="Arial" w:cs="Arial"/>
          <w:b/>
          <w:bCs/>
          <w:u w:val="single"/>
        </w:rPr>
      </w:pPr>
    </w:p>
    <w:p w14:paraId="6C66FDD6" w14:textId="6A6AA1A5" w:rsidR="009A328C" w:rsidRDefault="00B97336" w:rsidP="005C2B9A">
      <w:pPr>
        <w:autoSpaceDE w:val="0"/>
        <w:autoSpaceDN w:val="0"/>
        <w:adjustRightInd w:val="0"/>
        <w:rPr>
          <w:rFonts w:ascii="Arial" w:hAnsi="Arial" w:cs="Arial"/>
          <w:b/>
          <w:bCs/>
          <w:u w:val="single"/>
        </w:rPr>
      </w:pPr>
      <w:r w:rsidRPr="00382D07">
        <w:rPr>
          <w:rFonts w:ascii="Arial" w:hAnsi="Arial" w:cs="Arial"/>
          <w:b/>
          <w:bCs/>
          <w:u w:val="single"/>
        </w:rPr>
        <w:t>Introduction</w:t>
      </w:r>
    </w:p>
    <w:p w14:paraId="4624DEEC" w14:textId="77777777" w:rsidR="009F1A26" w:rsidRPr="009F1A26" w:rsidRDefault="009F1A26" w:rsidP="00382D07">
      <w:pPr>
        <w:autoSpaceDE w:val="0"/>
        <w:autoSpaceDN w:val="0"/>
        <w:adjustRightInd w:val="0"/>
        <w:spacing w:after="120"/>
        <w:rPr>
          <w:rFonts w:ascii="Arial" w:hAnsi="Arial" w:cs="Arial"/>
          <w:b/>
          <w:bCs/>
          <w:sz w:val="16"/>
          <w:szCs w:val="16"/>
          <w:u w:val="single"/>
        </w:rPr>
      </w:pPr>
    </w:p>
    <w:p w14:paraId="2BD2C272" w14:textId="77777777" w:rsidR="00B35957" w:rsidRDefault="00AC2BDC" w:rsidP="009401D6">
      <w:pPr>
        <w:jc w:val="both"/>
        <w:rPr>
          <w:rFonts w:ascii="Arial" w:hAnsi="Arial" w:cs="Arial"/>
          <w:u w:val="single"/>
        </w:rPr>
      </w:pPr>
      <w:r w:rsidRPr="00F70B43">
        <w:rPr>
          <w:rFonts w:ascii="Arial" w:hAnsi="Arial" w:cs="Arial"/>
          <w:bCs/>
        </w:rPr>
        <w:t>In order to ensure the safety of those at highest risk of abuse and neglect it is important t</w:t>
      </w:r>
      <w:r>
        <w:rPr>
          <w:rFonts w:ascii="Arial" w:hAnsi="Arial" w:cs="Arial"/>
          <w:bCs/>
        </w:rPr>
        <w:t xml:space="preserve">hat the </w:t>
      </w:r>
      <w:r w:rsidR="00E70D14">
        <w:rPr>
          <w:rFonts w:ascii="Arial" w:hAnsi="Arial" w:cs="Arial"/>
          <w:bCs/>
        </w:rPr>
        <w:t>criteria</w:t>
      </w:r>
      <w:r w:rsidR="00E70D14" w:rsidRPr="00F70B43">
        <w:rPr>
          <w:rFonts w:ascii="Arial" w:hAnsi="Arial" w:cs="Arial"/>
          <w:bCs/>
        </w:rPr>
        <w:t xml:space="preserve"> for reporting are</w:t>
      </w:r>
      <w:r w:rsidRPr="00F70B43">
        <w:rPr>
          <w:rFonts w:ascii="Arial" w:hAnsi="Arial" w:cs="Arial"/>
          <w:bCs/>
        </w:rPr>
        <w:t xml:space="preserve"> set at the right level.</w:t>
      </w:r>
      <w:r>
        <w:rPr>
          <w:rFonts w:ascii="Arial" w:hAnsi="Arial" w:cs="Arial"/>
          <w:bCs/>
        </w:rPr>
        <w:t xml:space="preserve"> </w:t>
      </w:r>
      <w:r w:rsidR="004E0A6A" w:rsidRPr="001F77E0">
        <w:rPr>
          <w:rFonts w:ascii="Arial" w:hAnsi="Arial" w:cs="Arial"/>
        </w:rPr>
        <w:t xml:space="preserve">The aim of this </w:t>
      </w:r>
      <w:r w:rsidR="00BA31D6">
        <w:rPr>
          <w:rFonts w:ascii="Arial" w:hAnsi="Arial" w:cs="Arial"/>
        </w:rPr>
        <w:t>g</w:t>
      </w:r>
      <w:r w:rsidR="00BA31D6" w:rsidRPr="001F77E0">
        <w:rPr>
          <w:rFonts w:ascii="Arial" w:hAnsi="Arial" w:cs="Arial"/>
        </w:rPr>
        <w:t xml:space="preserve">uidance </w:t>
      </w:r>
      <w:r w:rsidR="004E0A6A" w:rsidRPr="001F77E0">
        <w:rPr>
          <w:rFonts w:ascii="Arial" w:hAnsi="Arial" w:cs="Arial"/>
        </w:rPr>
        <w:t>is to assist organisations provid</w:t>
      </w:r>
      <w:r w:rsidR="0056143A" w:rsidRPr="001F77E0">
        <w:rPr>
          <w:rFonts w:ascii="Arial" w:hAnsi="Arial" w:cs="Arial"/>
        </w:rPr>
        <w:t>ing</w:t>
      </w:r>
      <w:r w:rsidR="00B430C9" w:rsidRPr="001F77E0">
        <w:rPr>
          <w:rFonts w:ascii="Arial" w:hAnsi="Arial" w:cs="Arial"/>
        </w:rPr>
        <w:t xml:space="preserve"> or commission</w:t>
      </w:r>
      <w:r w:rsidR="0056143A" w:rsidRPr="001F77E0">
        <w:rPr>
          <w:rFonts w:ascii="Arial" w:hAnsi="Arial" w:cs="Arial"/>
        </w:rPr>
        <w:t>ing</w:t>
      </w:r>
      <w:r w:rsidR="00B430C9" w:rsidRPr="001F77E0">
        <w:rPr>
          <w:rFonts w:ascii="Arial" w:hAnsi="Arial" w:cs="Arial"/>
        </w:rPr>
        <w:t xml:space="preserve"> services f</w:t>
      </w:r>
      <w:r w:rsidR="004E0A6A" w:rsidRPr="001F77E0">
        <w:rPr>
          <w:rFonts w:ascii="Arial" w:hAnsi="Arial" w:cs="Arial"/>
        </w:rPr>
        <w:t>o</w:t>
      </w:r>
      <w:r w:rsidR="00B430C9" w:rsidRPr="001F77E0">
        <w:rPr>
          <w:rFonts w:ascii="Arial" w:hAnsi="Arial" w:cs="Arial"/>
        </w:rPr>
        <w:t>r</w:t>
      </w:r>
      <w:r w:rsidR="004E0A6A" w:rsidRPr="001F77E0">
        <w:rPr>
          <w:rFonts w:ascii="Arial" w:hAnsi="Arial" w:cs="Arial"/>
        </w:rPr>
        <w:t xml:space="preserve"> adults across Knowsley</w:t>
      </w:r>
      <w:r w:rsidR="0056143A" w:rsidRPr="001F77E0">
        <w:rPr>
          <w:rFonts w:ascii="Arial" w:hAnsi="Arial" w:cs="Arial"/>
        </w:rPr>
        <w:t>,</w:t>
      </w:r>
      <w:r w:rsidR="004E0A6A" w:rsidRPr="001F77E0">
        <w:rPr>
          <w:rFonts w:ascii="Arial" w:hAnsi="Arial" w:cs="Arial"/>
        </w:rPr>
        <w:t xml:space="preserve"> in deciding when to initiate Safeguarding Adults Procedures. </w:t>
      </w:r>
    </w:p>
    <w:p w14:paraId="22A6BC82" w14:textId="77777777" w:rsidR="00B35957" w:rsidRDefault="00B35957" w:rsidP="009401D6">
      <w:pPr>
        <w:jc w:val="both"/>
        <w:rPr>
          <w:rFonts w:ascii="Arial" w:hAnsi="Arial" w:cs="Arial"/>
          <w:u w:val="single"/>
        </w:rPr>
      </w:pPr>
    </w:p>
    <w:p w14:paraId="63327062" w14:textId="4F7A51F3" w:rsidR="009401D6" w:rsidRPr="001F77E0" w:rsidRDefault="00AC2BDC" w:rsidP="009401D6">
      <w:pPr>
        <w:jc w:val="both"/>
        <w:rPr>
          <w:rFonts w:ascii="Arial" w:hAnsi="Arial" w:cs="Arial"/>
        </w:rPr>
      </w:pPr>
      <w:r w:rsidRPr="001F77E0">
        <w:rPr>
          <w:rFonts w:ascii="Arial" w:hAnsi="Arial" w:cs="Arial"/>
        </w:rPr>
        <w:t xml:space="preserve">The </w:t>
      </w:r>
      <w:r w:rsidR="00BA31D6">
        <w:rPr>
          <w:rFonts w:ascii="Arial" w:hAnsi="Arial" w:cs="Arial"/>
        </w:rPr>
        <w:t>g</w:t>
      </w:r>
      <w:r w:rsidRPr="001F77E0">
        <w:rPr>
          <w:rFonts w:ascii="Arial" w:hAnsi="Arial" w:cs="Arial"/>
        </w:rPr>
        <w:t>uidance should b</w:t>
      </w:r>
      <w:r w:rsidR="00784658" w:rsidRPr="001F77E0">
        <w:rPr>
          <w:rFonts w:ascii="Arial" w:hAnsi="Arial" w:cs="Arial"/>
        </w:rPr>
        <w:t>e read in conjunction with Know</w:t>
      </w:r>
      <w:r w:rsidRPr="001F77E0">
        <w:rPr>
          <w:rFonts w:ascii="Arial" w:hAnsi="Arial" w:cs="Arial"/>
        </w:rPr>
        <w:t>s</w:t>
      </w:r>
      <w:r w:rsidR="00784658" w:rsidRPr="001F77E0">
        <w:rPr>
          <w:rFonts w:ascii="Arial" w:hAnsi="Arial" w:cs="Arial"/>
        </w:rPr>
        <w:t>l</w:t>
      </w:r>
      <w:r w:rsidRPr="001F77E0">
        <w:rPr>
          <w:rFonts w:ascii="Arial" w:hAnsi="Arial" w:cs="Arial"/>
        </w:rPr>
        <w:t xml:space="preserve">ey’s </w:t>
      </w:r>
      <w:r w:rsidR="00382D07" w:rsidRPr="001F77E0">
        <w:rPr>
          <w:rFonts w:ascii="Arial" w:hAnsi="Arial" w:cs="Arial"/>
        </w:rPr>
        <w:t xml:space="preserve">Multi-agency </w:t>
      </w:r>
      <w:r w:rsidRPr="001F77E0">
        <w:rPr>
          <w:rFonts w:ascii="Arial" w:hAnsi="Arial" w:cs="Arial"/>
        </w:rPr>
        <w:t xml:space="preserve">Safeguarding Adults Procedures. It is the responsibility of managers in organisations to ensure that their staff are familiar with the </w:t>
      </w:r>
      <w:r w:rsidR="00BA31D6">
        <w:rPr>
          <w:rFonts w:ascii="Arial" w:hAnsi="Arial" w:cs="Arial"/>
        </w:rPr>
        <w:t>p</w:t>
      </w:r>
      <w:r w:rsidR="00784658" w:rsidRPr="001F77E0">
        <w:rPr>
          <w:rFonts w:ascii="Arial" w:hAnsi="Arial" w:cs="Arial"/>
        </w:rPr>
        <w:t>rocedures and with this Guidance</w:t>
      </w:r>
      <w:r w:rsidRPr="001F77E0">
        <w:rPr>
          <w:rFonts w:ascii="Arial" w:hAnsi="Arial" w:cs="Arial"/>
        </w:rPr>
        <w:t xml:space="preserve">. </w:t>
      </w:r>
    </w:p>
    <w:p w14:paraId="210E3878" w14:textId="77777777" w:rsidR="00367E31" w:rsidRPr="001F77E0" w:rsidRDefault="00367E31" w:rsidP="009401D6">
      <w:pPr>
        <w:jc w:val="both"/>
        <w:rPr>
          <w:rFonts w:ascii="Arial" w:hAnsi="Arial" w:cs="Arial"/>
        </w:rPr>
      </w:pPr>
    </w:p>
    <w:p w14:paraId="0F3737FF" w14:textId="1988E8AB" w:rsidR="003E498F" w:rsidRDefault="00382D07" w:rsidP="009401D6">
      <w:pPr>
        <w:jc w:val="both"/>
        <w:rPr>
          <w:rFonts w:ascii="Arial" w:hAnsi="Arial" w:cs="Arial"/>
          <w:bCs/>
        </w:rPr>
      </w:pPr>
      <w:r>
        <w:rPr>
          <w:rFonts w:ascii="Arial" w:hAnsi="Arial" w:cs="Arial"/>
          <w:bCs/>
        </w:rPr>
        <w:t xml:space="preserve">This </w:t>
      </w:r>
      <w:r w:rsidR="00BA31D6">
        <w:rPr>
          <w:rFonts w:ascii="Arial" w:hAnsi="Arial" w:cs="Arial"/>
          <w:bCs/>
        </w:rPr>
        <w:t xml:space="preserve">guidance </w:t>
      </w:r>
      <w:r>
        <w:rPr>
          <w:rFonts w:ascii="Arial" w:hAnsi="Arial" w:cs="Arial"/>
          <w:bCs/>
        </w:rPr>
        <w:t xml:space="preserve">includes </w:t>
      </w:r>
      <w:r w:rsidR="00F96930" w:rsidRPr="00F70B43">
        <w:rPr>
          <w:rFonts w:ascii="Arial" w:hAnsi="Arial" w:cs="Arial"/>
          <w:bCs/>
        </w:rPr>
        <w:t>definitions of an adult</w:t>
      </w:r>
      <w:r w:rsidR="003D77B5">
        <w:rPr>
          <w:rFonts w:ascii="Arial" w:hAnsi="Arial" w:cs="Arial"/>
          <w:bCs/>
        </w:rPr>
        <w:t xml:space="preserve"> with care and support needs (adult</w:t>
      </w:r>
      <w:r w:rsidR="00F96930" w:rsidRPr="00F70B43">
        <w:rPr>
          <w:rFonts w:ascii="Arial" w:hAnsi="Arial" w:cs="Arial"/>
          <w:bCs/>
        </w:rPr>
        <w:t xml:space="preserve"> at risk</w:t>
      </w:r>
      <w:r w:rsidR="003D77B5">
        <w:rPr>
          <w:rFonts w:ascii="Arial" w:hAnsi="Arial" w:cs="Arial"/>
          <w:bCs/>
        </w:rPr>
        <w:t>)</w:t>
      </w:r>
      <w:r w:rsidR="00F96930" w:rsidRPr="00F70B43">
        <w:rPr>
          <w:rFonts w:ascii="Arial" w:hAnsi="Arial" w:cs="Arial"/>
          <w:bCs/>
        </w:rPr>
        <w:t xml:space="preserve">, abuse and significant </w:t>
      </w:r>
      <w:r w:rsidR="008D13A2">
        <w:rPr>
          <w:rFonts w:ascii="Arial" w:hAnsi="Arial" w:cs="Arial"/>
          <w:bCs/>
        </w:rPr>
        <w:t>impact</w:t>
      </w:r>
      <w:r w:rsidR="00417DC5" w:rsidRPr="00F70B43">
        <w:rPr>
          <w:rFonts w:ascii="Arial" w:hAnsi="Arial" w:cs="Arial"/>
          <w:bCs/>
        </w:rPr>
        <w:t xml:space="preserve"> </w:t>
      </w:r>
      <w:r>
        <w:rPr>
          <w:rFonts w:ascii="Arial" w:hAnsi="Arial" w:cs="Arial"/>
          <w:b/>
          <w:bCs/>
        </w:rPr>
        <w:t>at Section 1</w:t>
      </w:r>
      <w:r w:rsidR="00F96930" w:rsidRPr="00F70B43">
        <w:rPr>
          <w:rFonts w:ascii="Arial" w:hAnsi="Arial" w:cs="Arial"/>
          <w:b/>
          <w:bCs/>
        </w:rPr>
        <w:t>.</w:t>
      </w:r>
      <w:r w:rsidR="00F96930" w:rsidRPr="00F70B43">
        <w:rPr>
          <w:rFonts w:ascii="Arial" w:hAnsi="Arial" w:cs="Arial"/>
          <w:bCs/>
        </w:rPr>
        <w:t xml:space="preserve"> If the criteria </w:t>
      </w:r>
      <w:r w:rsidR="00B430C9">
        <w:rPr>
          <w:rFonts w:ascii="Arial" w:hAnsi="Arial" w:cs="Arial"/>
          <w:bCs/>
        </w:rPr>
        <w:t xml:space="preserve">set out </w:t>
      </w:r>
      <w:r>
        <w:rPr>
          <w:rFonts w:ascii="Arial" w:hAnsi="Arial" w:cs="Arial"/>
          <w:bCs/>
        </w:rPr>
        <w:t>in these definitions</w:t>
      </w:r>
      <w:r w:rsidR="00B430C9">
        <w:rPr>
          <w:rFonts w:ascii="Arial" w:hAnsi="Arial" w:cs="Arial"/>
          <w:bCs/>
        </w:rPr>
        <w:t xml:space="preserve"> </w:t>
      </w:r>
      <w:r w:rsidR="00F96930" w:rsidRPr="00F70B43">
        <w:rPr>
          <w:rFonts w:ascii="Arial" w:hAnsi="Arial" w:cs="Arial"/>
          <w:bCs/>
        </w:rPr>
        <w:t xml:space="preserve">are not met </w:t>
      </w:r>
      <w:r w:rsidR="004E68B5" w:rsidRPr="00F70B43">
        <w:rPr>
          <w:rFonts w:ascii="Arial" w:hAnsi="Arial" w:cs="Arial"/>
          <w:bCs/>
        </w:rPr>
        <w:t>then the</w:t>
      </w:r>
      <w:r w:rsidR="00B430C9">
        <w:rPr>
          <w:rFonts w:ascii="Arial" w:hAnsi="Arial" w:cs="Arial"/>
          <w:bCs/>
        </w:rPr>
        <w:t xml:space="preserve">re is no requirement to </w:t>
      </w:r>
      <w:r w:rsidR="00974F21">
        <w:rPr>
          <w:rFonts w:ascii="Arial" w:hAnsi="Arial" w:cs="Arial"/>
          <w:bCs/>
        </w:rPr>
        <w:t>raise a Safeguarding Concern</w:t>
      </w:r>
      <w:r w:rsidR="004E68B5" w:rsidRPr="00F70B43">
        <w:rPr>
          <w:rFonts w:ascii="Arial" w:hAnsi="Arial" w:cs="Arial"/>
          <w:bCs/>
        </w:rPr>
        <w:t xml:space="preserve">. </w:t>
      </w:r>
    </w:p>
    <w:p w14:paraId="4BB14AA7" w14:textId="77777777" w:rsidR="003E498F" w:rsidRDefault="003E498F" w:rsidP="009401D6">
      <w:pPr>
        <w:jc w:val="both"/>
        <w:rPr>
          <w:rFonts w:ascii="Arial" w:hAnsi="Arial" w:cs="Arial"/>
          <w:bCs/>
        </w:rPr>
      </w:pPr>
    </w:p>
    <w:p w14:paraId="39991768" w14:textId="546BEEB4" w:rsidR="004E68B5" w:rsidRDefault="00DC03F0" w:rsidP="009401D6">
      <w:pPr>
        <w:jc w:val="both"/>
        <w:rPr>
          <w:rFonts w:ascii="Arial" w:hAnsi="Arial" w:cs="Arial"/>
          <w:bCs/>
        </w:rPr>
      </w:pPr>
      <w:r>
        <w:rPr>
          <w:rFonts w:ascii="Arial" w:hAnsi="Arial" w:cs="Arial"/>
          <w:bCs/>
        </w:rPr>
        <w:t xml:space="preserve">Information about Making Safeguarding Personal is contained in </w:t>
      </w:r>
      <w:r w:rsidRPr="00DC03F0">
        <w:rPr>
          <w:rFonts w:ascii="Arial" w:hAnsi="Arial" w:cs="Arial"/>
          <w:b/>
          <w:bCs/>
        </w:rPr>
        <w:t>Section 2</w:t>
      </w:r>
      <w:r>
        <w:rPr>
          <w:rFonts w:ascii="Arial" w:hAnsi="Arial" w:cs="Arial"/>
          <w:bCs/>
        </w:rPr>
        <w:t xml:space="preserve">. </w:t>
      </w:r>
    </w:p>
    <w:p w14:paraId="4123B305" w14:textId="77777777" w:rsidR="00DC03F0" w:rsidRDefault="00DC03F0" w:rsidP="009401D6">
      <w:pPr>
        <w:jc w:val="both"/>
        <w:rPr>
          <w:rFonts w:ascii="Arial" w:hAnsi="Arial" w:cs="Arial"/>
          <w:bCs/>
        </w:rPr>
      </w:pPr>
    </w:p>
    <w:p w14:paraId="1197902D" w14:textId="05908F13" w:rsidR="0058162E" w:rsidRDefault="003E498F" w:rsidP="009401D6">
      <w:pPr>
        <w:jc w:val="both"/>
        <w:rPr>
          <w:rFonts w:ascii="Arial" w:hAnsi="Arial" w:cs="Arial"/>
          <w:bCs/>
        </w:rPr>
      </w:pPr>
      <w:r w:rsidRPr="00F70B43">
        <w:rPr>
          <w:rFonts w:ascii="Arial" w:hAnsi="Arial" w:cs="Arial"/>
          <w:bCs/>
        </w:rPr>
        <w:t>The</w:t>
      </w:r>
      <w:r>
        <w:rPr>
          <w:rFonts w:ascii="Arial" w:hAnsi="Arial" w:cs="Arial"/>
          <w:bCs/>
        </w:rPr>
        <w:t xml:space="preserve">re are </w:t>
      </w:r>
      <w:r w:rsidR="007863A0">
        <w:rPr>
          <w:rFonts w:ascii="Arial" w:hAnsi="Arial" w:cs="Arial"/>
          <w:bCs/>
        </w:rPr>
        <w:t>seven</w:t>
      </w:r>
      <w:r w:rsidR="007863A0" w:rsidRPr="00F70B43">
        <w:rPr>
          <w:rFonts w:ascii="Arial" w:hAnsi="Arial" w:cs="Arial"/>
          <w:bCs/>
        </w:rPr>
        <w:t xml:space="preserve"> </w:t>
      </w:r>
      <w:r w:rsidR="00F96930" w:rsidRPr="00F70B43">
        <w:rPr>
          <w:rFonts w:ascii="Arial" w:hAnsi="Arial" w:cs="Arial"/>
          <w:bCs/>
        </w:rPr>
        <w:t>areas where greater clarity</w:t>
      </w:r>
      <w:r w:rsidR="002F6F96" w:rsidRPr="00F70B43">
        <w:rPr>
          <w:rFonts w:ascii="Arial" w:hAnsi="Arial" w:cs="Arial"/>
          <w:bCs/>
        </w:rPr>
        <w:t xml:space="preserve"> </w:t>
      </w:r>
      <w:r w:rsidR="00DB6EF0">
        <w:rPr>
          <w:rFonts w:ascii="Arial" w:hAnsi="Arial" w:cs="Arial"/>
          <w:bCs/>
        </w:rPr>
        <w:t xml:space="preserve">is needed </w:t>
      </w:r>
      <w:r w:rsidR="002F6F96" w:rsidRPr="00F70B43">
        <w:rPr>
          <w:rFonts w:ascii="Arial" w:hAnsi="Arial" w:cs="Arial"/>
          <w:bCs/>
        </w:rPr>
        <w:t xml:space="preserve">when </w:t>
      </w:r>
      <w:r w:rsidR="00BA31D6">
        <w:rPr>
          <w:rFonts w:ascii="Arial" w:hAnsi="Arial" w:cs="Arial"/>
          <w:bCs/>
        </w:rPr>
        <w:t>reporting</w:t>
      </w:r>
      <w:r w:rsidR="00974F21">
        <w:rPr>
          <w:rFonts w:ascii="Arial" w:hAnsi="Arial" w:cs="Arial"/>
          <w:bCs/>
        </w:rPr>
        <w:t xml:space="preserve"> a safeguarding concern</w:t>
      </w:r>
      <w:r w:rsidR="002F6F96" w:rsidRPr="00F70B43">
        <w:rPr>
          <w:rFonts w:ascii="Arial" w:hAnsi="Arial" w:cs="Arial"/>
          <w:bCs/>
        </w:rPr>
        <w:t>:</w:t>
      </w:r>
      <w:r w:rsidR="00F96930" w:rsidRPr="00F70B43">
        <w:rPr>
          <w:rFonts w:ascii="Arial" w:hAnsi="Arial" w:cs="Arial"/>
          <w:bCs/>
        </w:rPr>
        <w:t xml:space="preserve"> </w:t>
      </w:r>
    </w:p>
    <w:p w14:paraId="7E82BB27" w14:textId="77777777" w:rsidR="002B214D" w:rsidRPr="00F70B43" w:rsidRDefault="002B214D" w:rsidP="009401D6">
      <w:pPr>
        <w:jc w:val="both"/>
        <w:rPr>
          <w:rFonts w:ascii="Arial" w:hAnsi="Arial" w:cs="Arial"/>
          <w:bCs/>
        </w:rPr>
      </w:pPr>
    </w:p>
    <w:p w14:paraId="22E46C9B" w14:textId="5B1047C0"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Falls</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3</w:t>
      </w:r>
    </w:p>
    <w:p w14:paraId="30273746" w14:textId="1A9D789A"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Incidents between adults at risk</w:t>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4</w:t>
      </w:r>
    </w:p>
    <w:p w14:paraId="6B803E69" w14:textId="70DBBC20"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Nutrition and hydration</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5</w:t>
      </w:r>
    </w:p>
    <w:p w14:paraId="31E73503" w14:textId="7A3711FC"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Pressure area care</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6</w:t>
      </w:r>
    </w:p>
    <w:p w14:paraId="0DE9791A" w14:textId="2DB9DE78"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Self-neglect</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7</w:t>
      </w:r>
    </w:p>
    <w:p w14:paraId="50D79916" w14:textId="4E98670D"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Missed home-care visits</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8</w:t>
      </w:r>
    </w:p>
    <w:p w14:paraId="7A18B522" w14:textId="47B6462C" w:rsidR="00092957" w:rsidRPr="00356159" w:rsidRDefault="00092957" w:rsidP="00356159">
      <w:pPr>
        <w:pStyle w:val="ListParagraph"/>
        <w:numPr>
          <w:ilvl w:val="0"/>
          <w:numId w:val="40"/>
        </w:numPr>
        <w:rPr>
          <w:rFonts w:ascii="Arial" w:hAnsi="Arial" w:cs="Arial"/>
          <w:sz w:val="24"/>
          <w:szCs w:val="24"/>
        </w:rPr>
      </w:pPr>
      <w:r w:rsidRPr="00356159">
        <w:rPr>
          <w:rFonts w:ascii="Arial" w:hAnsi="Arial" w:cs="Arial"/>
          <w:sz w:val="24"/>
          <w:szCs w:val="24"/>
        </w:rPr>
        <w:t>Medication errors</w:t>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Pr="00356159">
        <w:rPr>
          <w:rFonts w:ascii="Arial" w:hAnsi="Arial" w:cs="Arial"/>
          <w:sz w:val="24"/>
          <w:szCs w:val="24"/>
        </w:rPr>
        <w:tab/>
      </w:r>
      <w:r w:rsidR="00E70D14">
        <w:rPr>
          <w:rFonts w:ascii="Arial" w:hAnsi="Arial" w:cs="Arial"/>
          <w:sz w:val="24"/>
          <w:szCs w:val="24"/>
        </w:rPr>
        <w:tab/>
      </w:r>
      <w:r w:rsidRPr="00356159">
        <w:rPr>
          <w:rFonts w:ascii="Arial" w:hAnsi="Arial" w:cs="Arial"/>
          <w:sz w:val="24"/>
          <w:szCs w:val="24"/>
        </w:rPr>
        <w:t>Section 9</w:t>
      </w:r>
    </w:p>
    <w:p w14:paraId="1A8D7CE3" w14:textId="77777777" w:rsidR="00145321" w:rsidRPr="00145321" w:rsidRDefault="00145321" w:rsidP="00145321">
      <w:pPr>
        <w:pStyle w:val="BodyText2"/>
        <w:rPr>
          <w:rFonts w:cs="Arial"/>
          <w:bCs/>
          <w:szCs w:val="24"/>
        </w:rPr>
      </w:pPr>
      <w:r w:rsidRPr="00145321">
        <w:rPr>
          <w:rFonts w:cs="Arial"/>
          <w:bCs/>
          <w:szCs w:val="24"/>
        </w:rPr>
        <w:t xml:space="preserve">This document is intended to offer guidance to managers in making decisions but it is acknowledged that at times there may be incidents where decision-making is not straightforward and professional judgement is required. In all cases ensure that the reasons for the decision are recorded. </w:t>
      </w:r>
    </w:p>
    <w:p w14:paraId="40FCC703" w14:textId="77777777" w:rsidR="00145321" w:rsidRPr="00145321" w:rsidRDefault="00145321" w:rsidP="00145321">
      <w:pPr>
        <w:pStyle w:val="BodyText2"/>
        <w:rPr>
          <w:rFonts w:cs="Arial"/>
          <w:bCs/>
          <w:szCs w:val="24"/>
        </w:rPr>
      </w:pPr>
    </w:p>
    <w:p w14:paraId="3C6BA0EC" w14:textId="74311581" w:rsidR="00145321" w:rsidRPr="001164F3" w:rsidRDefault="00145321" w:rsidP="00974F21">
      <w:pPr>
        <w:jc w:val="both"/>
        <w:rPr>
          <w:rFonts w:ascii="Arial" w:eastAsiaTheme="minorHAnsi" w:hAnsi="Arial" w:cs="Arial"/>
          <w:lang w:eastAsia="en-GB"/>
        </w:rPr>
      </w:pPr>
      <w:r w:rsidRPr="001164F3">
        <w:rPr>
          <w:rFonts w:ascii="Arial" w:eastAsiaTheme="minorHAnsi" w:hAnsi="Arial" w:cs="Arial"/>
          <w:lang w:eastAsia="en-GB"/>
        </w:rPr>
        <w:t>If in doubt</w:t>
      </w:r>
      <w:r w:rsidR="00BA31D6">
        <w:rPr>
          <w:rFonts w:ascii="Arial" w:eastAsiaTheme="minorHAnsi" w:hAnsi="Arial" w:cs="Arial"/>
          <w:lang w:eastAsia="en-GB"/>
        </w:rPr>
        <w:t>,</w:t>
      </w:r>
      <w:r w:rsidRPr="001164F3">
        <w:rPr>
          <w:rFonts w:ascii="Arial" w:eastAsiaTheme="minorHAnsi" w:hAnsi="Arial" w:cs="Arial"/>
          <w:lang w:eastAsia="en-GB"/>
        </w:rPr>
        <w:t xml:space="preserve"> </w:t>
      </w:r>
      <w:r w:rsidR="00974F21" w:rsidRPr="001164F3">
        <w:rPr>
          <w:rFonts w:ascii="Arial" w:eastAsiaTheme="minorHAnsi" w:hAnsi="Arial" w:cs="Arial"/>
          <w:lang w:eastAsia="en-GB"/>
        </w:rPr>
        <w:t xml:space="preserve">report </w:t>
      </w:r>
      <w:r w:rsidRPr="001164F3">
        <w:rPr>
          <w:rFonts w:ascii="Arial" w:eastAsiaTheme="minorHAnsi" w:hAnsi="Arial" w:cs="Arial"/>
          <w:lang w:eastAsia="en-GB"/>
        </w:rPr>
        <w:t xml:space="preserve">a Safeguarding </w:t>
      </w:r>
      <w:r w:rsidR="00974F21" w:rsidRPr="001164F3">
        <w:rPr>
          <w:rFonts w:ascii="Arial" w:eastAsiaTheme="minorHAnsi" w:hAnsi="Arial" w:cs="Arial"/>
          <w:lang w:eastAsia="en-GB"/>
        </w:rPr>
        <w:t xml:space="preserve">Concern to the </w:t>
      </w:r>
      <w:r w:rsidR="00974F21" w:rsidRPr="001164F3">
        <w:rPr>
          <w:rFonts w:ascii="Arial" w:hAnsi="Arial" w:cs="Arial"/>
        </w:rPr>
        <w:t>Knowsley Multi</w:t>
      </w:r>
      <w:r w:rsidR="00B35957">
        <w:rPr>
          <w:rFonts w:ascii="Arial" w:hAnsi="Arial" w:cs="Arial"/>
        </w:rPr>
        <w:t xml:space="preserve">-agency Safeguarding Hub (MASH) </w:t>
      </w:r>
      <w:r w:rsidR="00974F21" w:rsidRPr="001164F3">
        <w:rPr>
          <w:rFonts w:ascii="Arial" w:hAnsi="Arial" w:cs="Arial"/>
        </w:rPr>
        <w:t xml:space="preserve">by completing the </w:t>
      </w:r>
      <w:hyperlink r:id="rId13" w:history="1">
        <w:r w:rsidR="00974F21" w:rsidRPr="00B35957">
          <w:rPr>
            <w:rStyle w:val="Hyperlink"/>
            <w:rFonts w:ascii="Arial" w:hAnsi="Arial" w:cs="Arial"/>
          </w:rPr>
          <w:t>online form</w:t>
        </w:r>
      </w:hyperlink>
      <w:r w:rsidR="00974F21" w:rsidRPr="001164F3">
        <w:rPr>
          <w:rFonts w:ascii="Arial" w:hAnsi="Arial" w:cs="Arial"/>
        </w:rPr>
        <w:t xml:space="preserve"> </w:t>
      </w:r>
      <w:r w:rsidR="004A2D42">
        <w:rPr>
          <w:rFonts w:ascii="Arial" w:hAnsi="Arial" w:cs="Arial"/>
        </w:rPr>
        <w:t>on the Council website or ring for advice</w:t>
      </w:r>
      <w:r w:rsidRPr="001164F3">
        <w:rPr>
          <w:rFonts w:ascii="Arial" w:eastAsiaTheme="minorHAnsi" w:hAnsi="Arial" w:cs="Arial"/>
          <w:b/>
          <w:lang w:eastAsia="en-GB"/>
        </w:rPr>
        <w:t>: 0151 443 2600</w:t>
      </w:r>
      <w:r w:rsidR="00B35957">
        <w:rPr>
          <w:rFonts w:ascii="Arial" w:eastAsiaTheme="minorHAnsi" w:hAnsi="Arial" w:cs="Arial"/>
          <w:b/>
          <w:lang w:eastAsia="en-GB"/>
        </w:rPr>
        <w:t>.</w:t>
      </w:r>
      <w:r w:rsidR="00F00B53">
        <w:rPr>
          <w:rFonts w:ascii="Arial" w:eastAsiaTheme="minorHAnsi" w:hAnsi="Arial" w:cs="Arial"/>
          <w:b/>
          <w:lang w:eastAsia="en-GB"/>
        </w:rPr>
        <w:t xml:space="preserve"> </w:t>
      </w:r>
      <w:r w:rsidR="00B35957">
        <w:rPr>
          <w:rFonts w:ascii="Arial" w:eastAsiaTheme="minorHAnsi" w:hAnsi="Arial" w:cs="Arial"/>
          <w:lang w:eastAsia="en-GB"/>
        </w:rPr>
        <w:t>Pro</w:t>
      </w:r>
      <w:r w:rsidRPr="001164F3">
        <w:rPr>
          <w:rFonts w:ascii="Arial" w:eastAsiaTheme="minorHAnsi" w:hAnsi="Arial" w:cs="Arial"/>
          <w:lang w:eastAsia="en-GB"/>
        </w:rPr>
        <w:t>fessionals based in the Multi-agency Safeguarding Hub (MASH) will then decide how to proceed.</w:t>
      </w:r>
    </w:p>
    <w:p w14:paraId="0809479E" w14:textId="77777777" w:rsidR="00145321" w:rsidRPr="001164F3" w:rsidRDefault="00145321" w:rsidP="00631559">
      <w:pPr>
        <w:jc w:val="both"/>
        <w:rPr>
          <w:rFonts w:ascii="Arial" w:hAnsi="Arial" w:cs="Arial"/>
          <w:bCs/>
          <w:color w:val="FF0000"/>
        </w:rPr>
      </w:pPr>
    </w:p>
    <w:p w14:paraId="670D2F9E" w14:textId="10764460" w:rsidR="003E498F" w:rsidRDefault="003E498F" w:rsidP="00631559">
      <w:pPr>
        <w:jc w:val="both"/>
        <w:rPr>
          <w:rFonts w:ascii="Arial" w:hAnsi="Arial" w:cs="Arial"/>
          <w:bCs/>
        </w:rPr>
      </w:pPr>
      <w:r>
        <w:rPr>
          <w:rFonts w:ascii="Arial" w:hAnsi="Arial" w:cs="Arial"/>
          <w:bCs/>
        </w:rPr>
        <w:br w:type="page"/>
      </w:r>
    </w:p>
    <w:p w14:paraId="1E710E49" w14:textId="77777777" w:rsidR="00B97336" w:rsidRPr="004476EB" w:rsidRDefault="00B97336" w:rsidP="004476EB">
      <w:pPr>
        <w:pStyle w:val="ListParagraph"/>
        <w:numPr>
          <w:ilvl w:val="0"/>
          <w:numId w:val="39"/>
        </w:numPr>
        <w:autoSpaceDE w:val="0"/>
        <w:autoSpaceDN w:val="0"/>
        <w:adjustRightInd w:val="0"/>
        <w:spacing w:after="120"/>
        <w:rPr>
          <w:rFonts w:ascii="Arial" w:hAnsi="Arial" w:cs="Arial"/>
          <w:b/>
          <w:bCs/>
          <w:sz w:val="24"/>
          <w:szCs w:val="24"/>
          <w:u w:val="single"/>
        </w:rPr>
      </w:pPr>
      <w:r w:rsidRPr="004476EB">
        <w:rPr>
          <w:rFonts w:ascii="Arial" w:hAnsi="Arial" w:cs="Arial"/>
          <w:b/>
          <w:bCs/>
          <w:sz w:val="24"/>
          <w:szCs w:val="24"/>
          <w:u w:val="single"/>
        </w:rPr>
        <w:t>Definitions</w:t>
      </w:r>
    </w:p>
    <w:p w14:paraId="723DC130" w14:textId="77777777" w:rsidR="004476EB" w:rsidRPr="004476EB" w:rsidRDefault="004476EB" w:rsidP="004476EB">
      <w:pPr>
        <w:pStyle w:val="ListParagraph"/>
        <w:autoSpaceDE w:val="0"/>
        <w:autoSpaceDN w:val="0"/>
        <w:adjustRightInd w:val="0"/>
        <w:spacing w:after="120"/>
        <w:ind w:left="585"/>
        <w:rPr>
          <w:rFonts w:ascii="Arial" w:hAnsi="Arial" w:cs="Arial"/>
          <w:b/>
          <w:bCs/>
          <w:u w:val="single"/>
        </w:rPr>
      </w:pPr>
    </w:p>
    <w:p w14:paraId="4A3DD775" w14:textId="5D903151" w:rsidR="009039AA" w:rsidRDefault="009A328C" w:rsidP="009A328C">
      <w:pPr>
        <w:autoSpaceDE w:val="0"/>
        <w:autoSpaceDN w:val="0"/>
        <w:adjustRightInd w:val="0"/>
        <w:jc w:val="both"/>
        <w:rPr>
          <w:rFonts w:ascii="Arial" w:hAnsi="Arial" w:cs="Arial"/>
          <w:bCs/>
        </w:rPr>
      </w:pPr>
      <w:r w:rsidRPr="00F70B43">
        <w:rPr>
          <w:rFonts w:ascii="Arial" w:hAnsi="Arial" w:cs="Arial"/>
          <w:bCs/>
        </w:rPr>
        <w:t xml:space="preserve">Clarity of definition is essential in ensuring </w:t>
      </w:r>
      <w:r w:rsidR="0050182C" w:rsidRPr="00F70B43">
        <w:rPr>
          <w:rFonts w:ascii="Arial" w:hAnsi="Arial" w:cs="Arial"/>
          <w:bCs/>
        </w:rPr>
        <w:t>Safeguarding Adults P</w:t>
      </w:r>
      <w:r w:rsidRPr="00F70B43">
        <w:rPr>
          <w:rFonts w:ascii="Arial" w:hAnsi="Arial" w:cs="Arial"/>
          <w:bCs/>
        </w:rPr>
        <w:t xml:space="preserve">rocedures address concerns about the population they are intended to </w:t>
      </w:r>
      <w:r w:rsidRPr="001F77E0">
        <w:rPr>
          <w:rFonts w:ascii="Arial" w:hAnsi="Arial" w:cs="Arial"/>
          <w:bCs/>
        </w:rPr>
        <w:t>serve. Knowsley</w:t>
      </w:r>
      <w:r w:rsidR="009039AA">
        <w:rPr>
          <w:rFonts w:ascii="Arial" w:hAnsi="Arial" w:cs="Arial"/>
          <w:bCs/>
        </w:rPr>
        <w:t xml:space="preserve"> is signed up to the North West Safeguarding Policy which provides the following definitions:</w:t>
      </w:r>
    </w:p>
    <w:p w14:paraId="35458EBE" w14:textId="77777777" w:rsidR="004476EB" w:rsidRPr="00F70B43" w:rsidRDefault="004476EB" w:rsidP="009A328C">
      <w:pPr>
        <w:autoSpaceDE w:val="0"/>
        <w:autoSpaceDN w:val="0"/>
        <w:adjustRightInd w:val="0"/>
        <w:jc w:val="both"/>
        <w:rPr>
          <w:rFonts w:ascii="Arial" w:hAnsi="Arial" w:cs="Arial"/>
          <w:bCs/>
        </w:rPr>
      </w:pPr>
    </w:p>
    <w:p w14:paraId="4881E8CA" w14:textId="38388037" w:rsidR="009A328C" w:rsidRPr="00F70B43" w:rsidRDefault="002C6285" w:rsidP="007863A0">
      <w:pPr>
        <w:autoSpaceDE w:val="0"/>
        <w:autoSpaceDN w:val="0"/>
        <w:adjustRightInd w:val="0"/>
        <w:jc w:val="both"/>
        <w:rPr>
          <w:rFonts w:ascii="Arial" w:hAnsi="Arial" w:cs="Arial"/>
          <w:b/>
          <w:bCs/>
        </w:rPr>
      </w:pPr>
      <w:r>
        <w:rPr>
          <w:rFonts w:ascii="Arial" w:hAnsi="Arial" w:cs="Arial"/>
          <w:b/>
          <w:bCs/>
        </w:rPr>
        <w:t xml:space="preserve">1.1 </w:t>
      </w:r>
      <w:r w:rsidR="009A328C" w:rsidRPr="00F70B43">
        <w:rPr>
          <w:rFonts w:ascii="Arial" w:hAnsi="Arial" w:cs="Arial"/>
          <w:b/>
          <w:bCs/>
        </w:rPr>
        <w:t xml:space="preserve">Adult </w:t>
      </w:r>
      <w:r w:rsidR="00275162">
        <w:rPr>
          <w:rFonts w:ascii="Arial" w:hAnsi="Arial" w:cs="Arial"/>
          <w:b/>
          <w:bCs/>
        </w:rPr>
        <w:t>at risk</w:t>
      </w:r>
      <w:r w:rsidR="009A328C" w:rsidRPr="00F70B43">
        <w:rPr>
          <w:rFonts w:ascii="Arial" w:hAnsi="Arial" w:cs="Arial"/>
          <w:b/>
          <w:bCs/>
        </w:rPr>
        <w:t xml:space="preserve"> </w:t>
      </w:r>
    </w:p>
    <w:p w14:paraId="3ACC5816" w14:textId="77777777" w:rsidR="009A328C" w:rsidRPr="00E7493D" w:rsidRDefault="009A328C" w:rsidP="009A328C">
      <w:pPr>
        <w:autoSpaceDE w:val="0"/>
        <w:autoSpaceDN w:val="0"/>
        <w:adjustRightInd w:val="0"/>
        <w:ind w:left="720"/>
        <w:jc w:val="both"/>
        <w:rPr>
          <w:rFonts w:ascii="Arial" w:hAnsi="Arial" w:cs="Arial"/>
          <w:bCs/>
          <w:sz w:val="16"/>
          <w:szCs w:val="16"/>
          <w:u w:val="single"/>
        </w:rPr>
      </w:pPr>
    </w:p>
    <w:p w14:paraId="4C5C2181" w14:textId="69158DD1" w:rsidR="00D54DED" w:rsidRDefault="000B61FC" w:rsidP="009A328C">
      <w:pPr>
        <w:autoSpaceDE w:val="0"/>
        <w:autoSpaceDN w:val="0"/>
        <w:adjustRightInd w:val="0"/>
        <w:rPr>
          <w:rFonts w:ascii="Arial" w:hAnsi="Arial" w:cs="Arial"/>
          <w:lang w:eastAsia="en-GB"/>
        </w:rPr>
      </w:pPr>
      <w:r>
        <w:rPr>
          <w:rFonts w:ascii="Arial" w:hAnsi="Arial" w:cs="Arial"/>
          <w:lang w:eastAsia="en-GB"/>
        </w:rPr>
        <w:t xml:space="preserve">A </w:t>
      </w:r>
      <w:r w:rsidR="009039AA">
        <w:rPr>
          <w:rFonts w:ascii="Arial" w:hAnsi="Arial" w:cs="Arial"/>
          <w:lang w:eastAsia="en-GB"/>
        </w:rPr>
        <w:t xml:space="preserve">person </w:t>
      </w:r>
      <w:r w:rsidR="009A328C" w:rsidRPr="00D54DED">
        <w:rPr>
          <w:rFonts w:ascii="Arial" w:hAnsi="Arial" w:cs="Arial"/>
          <w:lang w:eastAsia="en-GB"/>
        </w:rPr>
        <w:t xml:space="preserve">aged 18 </w:t>
      </w:r>
      <w:r w:rsidR="005C7AAF">
        <w:rPr>
          <w:rFonts w:ascii="Arial" w:hAnsi="Arial" w:cs="Arial"/>
          <w:lang w:eastAsia="en-GB"/>
        </w:rPr>
        <w:t xml:space="preserve">years </w:t>
      </w:r>
      <w:r w:rsidR="009A328C" w:rsidRPr="00D54DED">
        <w:rPr>
          <w:rFonts w:ascii="Arial" w:hAnsi="Arial" w:cs="Arial"/>
          <w:lang w:eastAsia="en-GB"/>
        </w:rPr>
        <w:t>or over who</w:t>
      </w:r>
      <w:r w:rsidR="00D54DED" w:rsidRPr="00D54DED">
        <w:rPr>
          <w:rFonts w:ascii="Arial" w:hAnsi="Arial" w:cs="Arial"/>
          <w:lang w:eastAsia="en-GB"/>
        </w:rPr>
        <w:t>:</w:t>
      </w:r>
    </w:p>
    <w:p w14:paraId="463B720F" w14:textId="77777777" w:rsidR="005C7AAF" w:rsidRPr="00D54DED" w:rsidRDefault="005C7AAF" w:rsidP="009A328C">
      <w:pPr>
        <w:autoSpaceDE w:val="0"/>
        <w:autoSpaceDN w:val="0"/>
        <w:adjustRightInd w:val="0"/>
        <w:rPr>
          <w:rFonts w:ascii="Arial" w:hAnsi="Arial" w:cs="Arial"/>
          <w:lang w:eastAsia="en-GB"/>
        </w:rPr>
      </w:pPr>
    </w:p>
    <w:p w14:paraId="057E1FB8" w14:textId="1842AE91" w:rsidR="00D54DED" w:rsidRPr="00D54DED" w:rsidRDefault="005C7AAF" w:rsidP="00D54DED">
      <w:pPr>
        <w:pStyle w:val="ListParagraph"/>
        <w:numPr>
          <w:ilvl w:val="0"/>
          <w:numId w:val="30"/>
        </w:numPr>
        <w:autoSpaceDE w:val="0"/>
        <w:autoSpaceDN w:val="0"/>
        <w:adjustRightInd w:val="0"/>
        <w:rPr>
          <w:rFonts w:ascii="Arial" w:hAnsi="Arial" w:cs="Arial"/>
          <w:sz w:val="24"/>
          <w:szCs w:val="24"/>
          <w:lang w:eastAsia="en-GB"/>
        </w:rPr>
      </w:pPr>
      <w:r>
        <w:rPr>
          <w:rFonts w:ascii="Arial" w:hAnsi="Arial" w:cs="Arial"/>
          <w:sz w:val="24"/>
          <w:szCs w:val="24"/>
          <w:lang w:eastAsia="en-GB"/>
        </w:rPr>
        <w:t>h</w:t>
      </w:r>
      <w:r w:rsidR="00D54DED" w:rsidRPr="00D54DED">
        <w:rPr>
          <w:rFonts w:ascii="Arial" w:hAnsi="Arial" w:cs="Arial"/>
          <w:sz w:val="24"/>
          <w:szCs w:val="24"/>
          <w:lang w:eastAsia="en-GB"/>
        </w:rPr>
        <w:t>as</w:t>
      </w:r>
      <w:r>
        <w:rPr>
          <w:rFonts w:ascii="Arial" w:hAnsi="Arial" w:cs="Arial"/>
          <w:sz w:val="24"/>
          <w:szCs w:val="24"/>
          <w:lang w:eastAsia="en-GB"/>
        </w:rPr>
        <w:t xml:space="preserve">, </w:t>
      </w:r>
      <w:r w:rsidRPr="00F00B53">
        <w:rPr>
          <w:rFonts w:ascii="Arial" w:hAnsi="Arial" w:cs="Arial"/>
          <w:i/>
          <w:sz w:val="24"/>
          <w:szCs w:val="24"/>
          <w:lang w:eastAsia="en-GB"/>
        </w:rPr>
        <w:t>or appears</w:t>
      </w:r>
      <w:r>
        <w:rPr>
          <w:rFonts w:ascii="Arial" w:hAnsi="Arial" w:cs="Arial"/>
          <w:sz w:val="24"/>
          <w:szCs w:val="24"/>
          <w:lang w:eastAsia="en-GB"/>
        </w:rPr>
        <w:t xml:space="preserve"> to have</w:t>
      </w:r>
      <w:r w:rsidR="00D54DED" w:rsidRPr="00D54DED">
        <w:rPr>
          <w:rFonts w:ascii="Arial" w:hAnsi="Arial" w:cs="Arial"/>
          <w:sz w:val="24"/>
          <w:szCs w:val="24"/>
          <w:lang w:eastAsia="en-GB"/>
        </w:rPr>
        <w:t xml:space="preserve"> needs for care and support (whether or not the local authority is meeting any of those needs) and</w:t>
      </w:r>
    </w:p>
    <w:p w14:paraId="52937EC1" w14:textId="1D5F82E8" w:rsidR="00D54DED" w:rsidRPr="00D54DED" w:rsidRDefault="00D54DED" w:rsidP="00D54DED">
      <w:pPr>
        <w:pStyle w:val="ListParagraph"/>
        <w:numPr>
          <w:ilvl w:val="0"/>
          <w:numId w:val="30"/>
        </w:numPr>
        <w:autoSpaceDE w:val="0"/>
        <w:autoSpaceDN w:val="0"/>
        <w:adjustRightInd w:val="0"/>
        <w:rPr>
          <w:rFonts w:ascii="Arial" w:hAnsi="Arial" w:cs="Arial"/>
          <w:sz w:val="24"/>
          <w:szCs w:val="24"/>
          <w:lang w:eastAsia="en-GB"/>
        </w:rPr>
      </w:pPr>
      <w:r w:rsidRPr="00D54DED">
        <w:rPr>
          <w:rFonts w:ascii="Arial" w:hAnsi="Arial" w:cs="Arial"/>
          <w:sz w:val="24"/>
          <w:szCs w:val="24"/>
          <w:lang w:eastAsia="en-GB"/>
        </w:rPr>
        <w:t>is experiencing,</w:t>
      </w:r>
      <w:r w:rsidR="009A328C" w:rsidRPr="00D54DED">
        <w:rPr>
          <w:rFonts w:ascii="Arial" w:hAnsi="Arial" w:cs="Arial"/>
          <w:sz w:val="24"/>
          <w:szCs w:val="24"/>
          <w:lang w:eastAsia="en-GB"/>
        </w:rPr>
        <w:t xml:space="preserve"> or </w:t>
      </w:r>
      <w:r w:rsidRPr="00D54DED">
        <w:rPr>
          <w:rFonts w:ascii="Arial" w:hAnsi="Arial" w:cs="Arial"/>
          <w:sz w:val="24"/>
          <w:szCs w:val="24"/>
          <w:lang w:eastAsia="en-GB"/>
        </w:rPr>
        <w:t xml:space="preserve">is at risk of, abuse </w:t>
      </w:r>
      <w:r w:rsidR="00761117">
        <w:rPr>
          <w:rFonts w:ascii="Arial" w:hAnsi="Arial" w:cs="Arial"/>
          <w:sz w:val="24"/>
          <w:szCs w:val="24"/>
          <w:lang w:eastAsia="en-GB"/>
        </w:rPr>
        <w:t xml:space="preserve">or </w:t>
      </w:r>
      <w:r w:rsidRPr="00D54DED">
        <w:rPr>
          <w:rFonts w:ascii="Arial" w:hAnsi="Arial" w:cs="Arial"/>
          <w:sz w:val="24"/>
          <w:szCs w:val="24"/>
          <w:lang w:eastAsia="en-GB"/>
        </w:rPr>
        <w:t xml:space="preserve">neglect </w:t>
      </w:r>
    </w:p>
    <w:p w14:paraId="7F7292B1" w14:textId="3762EA05" w:rsidR="00742002" w:rsidRDefault="005C7AAF" w:rsidP="004564EB">
      <w:pPr>
        <w:pStyle w:val="ListParagraph"/>
        <w:numPr>
          <w:ilvl w:val="0"/>
          <w:numId w:val="30"/>
        </w:numPr>
        <w:autoSpaceDE w:val="0"/>
        <w:autoSpaceDN w:val="0"/>
        <w:adjustRightInd w:val="0"/>
        <w:spacing w:after="0"/>
        <w:rPr>
          <w:rFonts w:ascii="Arial" w:hAnsi="Arial" w:cs="Arial"/>
          <w:sz w:val="24"/>
          <w:szCs w:val="24"/>
          <w:lang w:eastAsia="en-GB"/>
        </w:rPr>
      </w:pPr>
      <w:r>
        <w:rPr>
          <w:rFonts w:ascii="Arial" w:hAnsi="Arial" w:cs="Arial"/>
          <w:sz w:val="24"/>
          <w:szCs w:val="24"/>
          <w:lang w:eastAsia="en-GB"/>
        </w:rPr>
        <w:t xml:space="preserve">is, </w:t>
      </w:r>
      <w:r w:rsidRPr="00F00B53">
        <w:rPr>
          <w:rFonts w:ascii="Arial" w:hAnsi="Arial" w:cs="Arial"/>
          <w:i/>
          <w:sz w:val="24"/>
          <w:szCs w:val="24"/>
          <w:lang w:eastAsia="en-GB"/>
        </w:rPr>
        <w:t>or appears</w:t>
      </w:r>
      <w:r>
        <w:rPr>
          <w:rFonts w:ascii="Arial" w:hAnsi="Arial" w:cs="Arial"/>
          <w:sz w:val="24"/>
          <w:szCs w:val="24"/>
          <w:lang w:eastAsia="en-GB"/>
        </w:rPr>
        <w:t xml:space="preserve"> unable to protect themselves from abuse and/or neglect because of their needs for care and support </w:t>
      </w:r>
    </w:p>
    <w:p w14:paraId="697295AC" w14:textId="1711CC09" w:rsidR="00C85E49" w:rsidRPr="00742002" w:rsidRDefault="006B20EE" w:rsidP="004564EB">
      <w:pPr>
        <w:autoSpaceDE w:val="0"/>
        <w:autoSpaceDN w:val="0"/>
        <w:adjustRightInd w:val="0"/>
        <w:rPr>
          <w:rStyle w:val="legamended2"/>
          <w:rFonts w:ascii="Arial" w:hAnsi="Arial" w:cs="Arial"/>
          <w:color w:val="auto"/>
          <w:shd w:val="clear" w:color="auto" w:fill="auto"/>
          <w:lang w:eastAsia="en-GB"/>
        </w:rPr>
      </w:pPr>
      <w:r>
        <w:rPr>
          <w:rFonts w:ascii="Arial" w:hAnsi="Arial" w:cs="Arial"/>
          <w:lang w:eastAsia="en-GB"/>
        </w:rPr>
        <w:t xml:space="preserve">           </w:t>
      </w:r>
      <w:r w:rsidR="00C85E49" w:rsidRPr="00742002">
        <w:rPr>
          <w:rFonts w:ascii="Arial" w:hAnsi="Arial" w:cs="Arial"/>
          <w:lang w:eastAsia="en-GB"/>
        </w:rPr>
        <w:t>(</w:t>
      </w:r>
      <w:r w:rsidR="002312AF" w:rsidRPr="00742002">
        <w:rPr>
          <w:rStyle w:val="legamended2"/>
          <w:rFonts w:ascii="Arial" w:hAnsi="Arial" w:cs="Arial"/>
          <w:color w:val="auto"/>
        </w:rPr>
        <w:t xml:space="preserve">Care </w:t>
      </w:r>
      <w:r w:rsidR="009D2507">
        <w:rPr>
          <w:rStyle w:val="legamended2"/>
          <w:rFonts w:ascii="Arial" w:hAnsi="Arial" w:cs="Arial"/>
          <w:color w:val="auto"/>
        </w:rPr>
        <w:t>and Support Statutory Guidance</w:t>
      </w:r>
      <w:r w:rsidR="00C85E49" w:rsidRPr="00742002">
        <w:rPr>
          <w:rStyle w:val="legamended2"/>
          <w:rFonts w:ascii="Arial" w:hAnsi="Arial" w:cs="Arial"/>
          <w:color w:val="auto"/>
        </w:rPr>
        <w:t>)</w:t>
      </w:r>
    </w:p>
    <w:p w14:paraId="6BE4CD9C" w14:textId="77777777" w:rsidR="00742002" w:rsidRPr="00F13658" w:rsidRDefault="00742002" w:rsidP="004564EB">
      <w:pPr>
        <w:pStyle w:val="ListParagraph"/>
        <w:autoSpaceDE w:val="0"/>
        <w:autoSpaceDN w:val="0"/>
        <w:adjustRightInd w:val="0"/>
        <w:spacing w:after="0"/>
        <w:ind w:left="774"/>
        <w:rPr>
          <w:rStyle w:val="legamended2"/>
          <w:rFonts w:ascii="Arial" w:hAnsi="Arial" w:cs="Arial"/>
          <w:color w:val="auto"/>
          <w:sz w:val="12"/>
          <w:szCs w:val="12"/>
          <w:shd w:val="clear" w:color="auto" w:fill="auto"/>
          <w:lang w:eastAsia="en-GB"/>
        </w:rPr>
      </w:pPr>
    </w:p>
    <w:p w14:paraId="43B0C99D" w14:textId="4FBFE29C" w:rsidR="009A328C" w:rsidRPr="000B61FC" w:rsidRDefault="00E01278" w:rsidP="009A328C">
      <w:pPr>
        <w:autoSpaceDE w:val="0"/>
        <w:autoSpaceDN w:val="0"/>
        <w:adjustRightInd w:val="0"/>
        <w:jc w:val="both"/>
        <w:rPr>
          <w:rStyle w:val="legamended2"/>
          <w:rFonts w:ascii="Arial" w:hAnsi="Arial" w:cs="Arial"/>
          <w:color w:val="auto"/>
        </w:rPr>
      </w:pPr>
      <w:r w:rsidRPr="000B61FC">
        <w:rPr>
          <w:rStyle w:val="legamended2"/>
          <w:rFonts w:ascii="Arial" w:hAnsi="Arial" w:cs="Arial"/>
          <w:color w:val="auto"/>
        </w:rPr>
        <w:t xml:space="preserve"> </w:t>
      </w:r>
    </w:p>
    <w:p w14:paraId="00FFFB38" w14:textId="3DD5FCC8" w:rsidR="009A328C" w:rsidRPr="000B61FC" w:rsidRDefault="002C6285" w:rsidP="00E70D14">
      <w:pPr>
        <w:autoSpaceDE w:val="0"/>
        <w:autoSpaceDN w:val="0"/>
        <w:adjustRightInd w:val="0"/>
        <w:spacing w:after="120"/>
        <w:rPr>
          <w:rStyle w:val="legamended2"/>
          <w:rFonts w:ascii="Arial" w:hAnsi="Arial" w:cs="Arial"/>
          <w:b/>
          <w:color w:val="auto"/>
        </w:rPr>
      </w:pPr>
      <w:r w:rsidRPr="000B61FC">
        <w:rPr>
          <w:rStyle w:val="legamended2"/>
          <w:rFonts w:ascii="Arial" w:hAnsi="Arial" w:cs="Arial"/>
          <w:b/>
          <w:color w:val="auto"/>
        </w:rPr>
        <w:t xml:space="preserve">1.2 </w:t>
      </w:r>
      <w:r w:rsidR="009D2507" w:rsidRPr="000B61FC">
        <w:rPr>
          <w:rStyle w:val="legamended2"/>
          <w:rFonts w:ascii="Arial" w:hAnsi="Arial" w:cs="Arial"/>
          <w:b/>
          <w:color w:val="auto"/>
        </w:rPr>
        <w:t xml:space="preserve">Safeguarding </w:t>
      </w:r>
    </w:p>
    <w:p w14:paraId="34E718ED" w14:textId="77777777" w:rsidR="000B61FC" w:rsidRDefault="009D2507" w:rsidP="00F14C56">
      <w:pPr>
        <w:autoSpaceDE w:val="0"/>
        <w:autoSpaceDN w:val="0"/>
        <w:adjustRightInd w:val="0"/>
        <w:spacing w:after="120" w:line="276" w:lineRule="auto"/>
        <w:jc w:val="both"/>
        <w:rPr>
          <w:rFonts w:ascii="Arial" w:hAnsi="Arial" w:cs="Arial"/>
          <w:lang w:val="en"/>
        </w:rPr>
      </w:pPr>
      <w:r w:rsidRPr="000B61FC">
        <w:rPr>
          <w:rFonts w:ascii="Arial" w:hAnsi="Arial" w:cs="Arial"/>
          <w:lang w:val="en"/>
        </w:rPr>
        <w:t xml:space="preserve">Safeguarding means protecting an adult’s right to live in safety, free from abuse and neglect. </w:t>
      </w:r>
    </w:p>
    <w:p w14:paraId="41762E1C" w14:textId="6DD3C1B5" w:rsidR="00CA2BA8" w:rsidRDefault="009D2507" w:rsidP="00CA2BA8">
      <w:pPr>
        <w:autoSpaceDE w:val="0"/>
        <w:autoSpaceDN w:val="0"/>
        <w:adjustRightInd w:val="0"/>
        <w:spacing w:after="120"/>
        <w:jc w:val="both"/>
        <w:rPr>
          <w:rStyle w:val="legamended2"/>
          <w:rFonts w:ascii="Arial" w:hAnsi="Arial" w:cs="Arial"/>
          <w:color w:val="auto"/>
        </w:rPr>
      </w:pPr>
      <w:r w:rsidRPr="000B61FC">
        <w:rPr>
          <w:rFonts w:ascii="Arial" w:hAnsi="Arial" w:cs="Arial"/>
          <w:lang w:val="en"/>
        </w:rPr>
        <w:t>It is about people and organisations working together to prevent and stop both the risks and experience of abuse or neglect, while at the same time making sure that the adult’s wellbeing is promoted including, where appropriate, having regard to their views, wishes, feelings and beliefs in deciding on any action.</w:t>
      </w:r>
      <w:r w:rsidR="000B61FC">
        <w:rPr>
          <w:rFonts w:ascii="Arial" w:hAnsi="Arial" w:cs="Arial"/>
          <w:lang w:val="en"/>
        </w:rPr>
        <w:t xml:space="preserve"> (</w:t>
      </w:r>
      <w:r w:rsidR="000B61FC" w:rsidRPr="00742002">
        <w:rPr>
          <w:rStyle w:val="legamended2"/>
          <w:rFonts w:ascii="Arial" w:hAnsi="Arial" w:cs="Arial"/>
          <w:color w:val="auto"/>
        </w:rPr>
        <w:t xml:space="preserve">Care </w:t>
      </w:r>
      <w:r w:rsidR="000B61FC">
        <w:rPr>
          <w:rStyle w:val="legamended2"/>
          <w:rFonts w:ascii="Arial" w:hAnsi="Arial" w:cs="Arial"/>
          <w:color w:val="auto"/>
        </w:rPr>
        <w:t>and Support Statutory Guidance</w:t>
      </w:r>
      <w:r w:rsidR="000B61FC" w:rsidRPr="00742002">
        <w:rPr>
          <w:rStyle w:val="legamended2"/>
          <w:rFonts w:ascii="Arial" w:hAnsi="Arial" w:cs="Arial"/>
          <w:color w:val="auto"/>
        </w:rPr>
        <w:t>)</w:t>
      </w:r>
    </w:p>
    <w:p w14:paraId="1FA71FA7" w14:textId="77777777" w:rsidR="009A328C" w:rsidRDefault="009A328C" w:rsidP="00CA2BA8">
      <w:pPr>
        <w:autoSpaceDE w:val="0"/>
        <w:autoSpaceDN w:val="0"/>
        <w:adjustRightInd w:val="0"/>
        <w:jc w:val="both"/>
        <w:rPr>
          <w:rFonts w:ascii="Arial" w:hAnsi="Arial" w:cs="Arial"/>
          <w:bCs/>
        </w:rPr>
      </w:pPr>
      <w:r w:rsidRPr="00F70B43">
        <w:rPr>
          <w:rFonts w:ascii="Arial" w:hAnsi="Arial" w:cs="Arial"/>
          <w:bCs/>
        </w:rPr>
        <w:t>Abuse is a violation of an individual’s human and civil rights by any other person or persons</w:t>
      </w:r>
      <w:r w:rsidR="00B97336" w:rsidRPr="00F70B43">
        <w:rPr>
          <w:rFonts w:ascii="Arial" w:hAnsi="Arial" w:cs="Arial"/>
          <w:bCs/>
        </w:rPr>
        <w:t xml:space="preserve">. </w:t>
      </w:r>
      <w:r w:rsidRPr="00F70B43">
        <w:rPr>
          <w:rFonts w:ascii="Arial" w:hAnsi="Arial" w:cs="Arial"/>
          <w:bCs/>
        </w:rPr>
        <w:t>It can be a singular or repeated act, or a lack of action</w:t>
      </w:r>
      <w:r w:rsidR="00B97336" w:rsidRPr="00F70B43">
        <w:rPr>
          <w:rFonts w:ascii="Arial" w:hAnsi="Arial" w:cs="Arial"/>
          <w:bCs/>
        </w:rPr>
        <w:t>.</w:t>
      </w:r>
    </w:p>
    <w:p w14:paraId="0C66090F" w14:textId="77777777" w:rsidR="00CA2BA8" w:rsidRDefault="00CA2BA8" w:rsidP="00CA2BA8">
      <w:pPr>
        <w:autoSpaceDE w:val="0"/>
        <w:autoSpaceDN w:val="0"/>
        <w:adjustRightInd w:val="0"/>
        <w:jc w:val="both"/>
        <w:rPr>
          <w:rFonts w:ascii="Arial" w:hAnsi="Arial" w:cs="Arial"/>
          <w:bCs/>
        </w:rPr>
      </w:pPr>
    </w:p>
    <w:p w14:paraId="6F073FE7" w14:textId="78289C25" w:rsidR="009467E7" w:rsidRDefault="009467E7" w:rsidP="00181E60">
      <w:pPr>
        <w:autoSpaceDE w:val="0"/>
        <w:autoSpaceDN w:val="0"/>
        <w:adjustRightInd w:val="0"/>
        <w:spacing w:after="120"/>
        <w:jc w:val="both"/>
        <w:rPr>
          <w:rFonts w:ascii="Arial" w:hAnsi="Arial" w:cs="Arial"/>
          <w:bCs/>
        </w:rPr>
      </w:pPr>
      <w:r>
        <w:rPr>
          <w:rFonts w:ascii="Arial" w:hAnsi="Arial" w:cs="Arial"/>
          <w:bCs/>
        </w:rPr>
        <w:t>A</w:t>
      </w:r>
      <w:r w:rsidRPr="00F70B43">
        <w:rPr>
          <w:rFonts w:ascii="Arial" w:hAnsi="Arial" w:cs="Arial"/>
          <w:bCs/>
        </w:rPr>
        <w:t>buse</w:t>
      </w:r>
      <w:r>
        <w:rPr>
          <w:rFonts w:ascii="Arial" w:hAnsi="Arial" w:cs="Arial"/>
          <w:bCs/>
        </w:rPr>
        <w:t xml:space="preserve"> or neglect can be un</w:t>
      </w:r>
      <w:r w:rsidRPr="00F70B43">
        <w:rPr>
          <w:rFonts w:ascii="Arial" w:hAnsi="Arial" w:cs="Arial"/>
          <w:bCs/>
        </w:rPr>
        <w:t>intentional</w:t>
      </w:r>
      <w:r>
        <w:rPr>
          <w:rFonts w:ascii="Arial" w:hAnsi="Arial" w:cs="Arial"/>
          <w:bCs/>
        </w:rPr>
        <w:t>;</w:t>
      </w:r>
      <w:r w:rsidRPr="00F70B43">
        <w:rPr>
          <w:rFonts w:ascii="Arial" w:hAnsi="Arial" w:cs="Arial"/>
          <w:bCs/>
        </w:rPr>
        <w:t xml:space="preserve"> </w:t>
      </w:r>
      <w:r>
        <w:rPr>
          <w:rFonts w:ascii="Arial" w:hAnsi="Arial" w:cs="Arial"/>
          <w:bCs/>
        </w:rPr>
        <w:t>however, the primary focus must still be how to safeguard the adult. W</w:t>
      </w:r>
      <w:r w:rsidRPr="00F70B43">
        <w:rPr>
          <w:rFonts w:ascii="Arial" w:hAnsi="Arial" w:cs="Arial"/>
          <w:bCs/>
        </w:rPr>
        <w:t xml:space="preserve">hat is important is the </w:t>
      </w:r>
      <w:r w:rsidR="008201A6">
        <w:rPr>
          <w:rFonts w:ascii="Arial" w:hAnsi="Arial" w:cs="Arial"/>
          <w:bCs/>
        </w:rPr>
        <w:t xml:space="preserve">impact on the </w:t>
      </w:r>
      <w:r w:rsidR="00CA2BA8">
        <w:rPr>
          <w:rFonts w:ascii="Arial" w:hAnsi="Arial" w:cs="Arial"/>
          <w:bCs/>
        </w:rPr>
        <w:t>adult</w:t>
      </w:r>
      <w:r w:rsidR="00CA2BA8" w:rsidRPr="00F70B43">
        <w:rPr>
          <w:rFonts w:ascii="Arial" w:hAnsi="Arial" w:cs="Arial"/>
          <w:bCs/>
        </w:rPr>
        <w:t xml:space="preserve"> </w:t>
      </w:r>
      <w:r w:rsidRPr="00F70B43">
        <w:rPr>
          <w:rFonts w:ascii="Arial" w:hAnsi="Arial" w:cs="Arial"/>
          <w:bCs/>
        </w:rPr>
        <w:t xml:space="preserve">and whether the abuse might be repeated. </w:t>
      </w:r>
      <w:r w:rsidR="008201A6">
        <w:rPr>
          <w:rFonts w:ascii="Arial" w:hAnsi="Arial" w:cs="Arial"/>
          <w:bCs/>
        </w:rPr>
        <w:t xml:space="preserve">In assessing the impact on the </w:t>
      </w:r>
      <w:r w:rsidR="00CA2BA8">
        <w:rPr>
          <w:rFonts w:ascii="Arial" w:hAnsi="Arial" w:cs="Arial"/>
          <w:bCs/>
        </w:rPr>
        <w:t xml:space="preserve">adult, </w:t>
      </w:r>
      <w:r w:rsidR="008201A6">
        <w:rPr>
          <w:rFonts w:ascii="Arial" w:hAnsi="Arial" w:cs="Arial"/>
          <w:bCs/>
        </w:rPr>
        <w:t xml:space="preserve">this should be from their own perspective, or that of </w:t>
      </w:r>
      <w:r w:rsidR="008201A6" w:rsidRPr="00F819A7">
        <w:rPr>
          <w:rFonts w:ascii="Arial" w:hAnsi="Arial" w:cs="Arial"/>
          <w:bCs/>
        </w:rPr>
        <w:t>their representative</w:t>
      </w:r>
      <w:r w:rsidR="008201A6">
        <w:rPr>
          <w:rFonts w:ascii="Arial" w:hAnsi="Arial" w:cs="Arial"/>
          <w:bCs/>
        </w:rPr>
        <w:t xml:space="preserve">. </w:t>
      </w:r>
    </w:p>
    <w:p w14:paraId="042B7AAE" w14:textId="77777777" w:rsidR="00181E60" w:rsidRDefault="00181E60" w:rsidP="00181E60">
      <w:pPr>
        <w:autoSpaceDE w:val="0"/>
        <w:autoSpaceDN w:val="0"/>
        <w:adjustRightInd w:val="0"/>
        <w:spacing w:after="120"/>
        <w:jc w:val="both"/>
        <w:rPr>
          <w:rStyle w:val="legamended2"/>
          <w:rFonts w:ascii="Arial" w:hAnsi="Arial" w:cs="Arial"/>
          <w:color w:val="FF0000"/>
        </w:rPr>
      </w:pPr>
      <w:r w:rsidRPr="001F77E0">
        <w:rPr>
          <w:rStyle w:val="legamended2"/>
          <w:rFonts w:ascii="Arial" w:hAnsi="Arial" w:cs="Arial"/>
          <w:color w:val="auto"/>
        </w:rPr>
        <w:t>The Care Act Guidance states that local authorities should not limit their view of what constitutes abuse or neglect, as they can take many forms and the circumstances of the individual case should always be considered</w:t>
      </w:r>
      <w:r w:rsidRPr="00D53D7B">
        <w:rPr>
          <w:rStyle w:val="legamended2"/>
          <w:rFonts w:ascii="Arial" w:hAnsi="Arial" w:cs="Arial"/>
          <w:color w:val="FF0000"/>
        </w:rPr>
        <w:t>.</w:t>
      </w:r>
    </w:p>
    <w:p w14:paraId="0A4439BC" w14:textId="075D8292" w:rsidR="003932D0" w:rsidRDefault="003932D0" w:rsidP="00181E60">
      <w:pPr>
        <w:autoSpaceDE w:val="0"/>
        <w:autoSpaceDN w:val="0"/>
        <w:adjustRightInd w:val="0"/>
        <w:spacing w:after="120"/>
        <w:jc w:val="both"/>
        <w:rPr>
          <w:rFonts w:ascii="Arial" w:hAnsi="Arial" w:cs="Arial"/>
          <w:bCs/>
        </w:rPr>
      </w:pPr>
      <w:r>
        <w:rPr>
          <w:rFonts w:ascii="Arial" w:hAnsi="Arial" w:cs="Arial"/>
          <w:bCs/>
        </w:rPr>
        <w:br w:type="page"/>
      </w:r>
    </w:p>
    <w:p w14:paraId="1FCD1E7D" w14:textId="77777777" w:rsidR="009A328C" w:rsidRPr="00B35957" w:rsidRDefault="00C06873" w:rsidP="007863A0">
      <w:pPr>
        <w:jc w:val="both"/>
        <w:rPr>
          <w:rFonts w:ascii="Arial" w:hAnsi="Arial" w:cs="Arial"/>
          <w:b/>
        </w:rPr>
      </w:pPr>
      <w:r w:rsidRPr="00B35957">
        <w:rPr>
          <w:rFonts w:ascii="Arial" w:hAnsi="Arial" w:cs="Arial"/>
          <w:b/>
        </w:rPr>
        <w:t>1.</w:t>
      </w:r>
      <w:r w:rsidR="0029730E" w:rsidRPr="00B35957">
        <w:rPr>
          <w:rFonts w:ascii="Arial" w:hAnsi="Arial" w:cs="Arial"/>
          <w:b/>
        </w:rPr>
        <w:t>3</w:t>
      </w:r>
      <w:r w:rsidR="00D855F6" w:rsidRPr="00B35957">
        <w:rPr>
          <w:rFonts w:ascii="Arial" w:hAnsi="Arial" w:cs="Arial"/>
          <w:b/>
        </w:rPr>
        <w:t xml:space="preserve"> </w:t>
      </w:r>
      <w:r w:rsidR="009A328C" w:rsidRPr="00B35957">
        <w:rPr>
          <w:rFonts w:ascii="Arial" w:hAnsi="Arial" w:cs="Arial"/>
          <w:b/>
        </w:rPr>
        <w:t xml:space="preserve">Significant </w:t>
      </w:r>
      <w:r w:rsidR="00241CDD" w:rsidRPr="00B35957">
        <w:rPr>
          <w:rFonts w:ascii="Arial" w:hAnsi="Arial" w:cs="Arial"/>
          <w:b/>
        </w:rPr>
        <w:t>Impact</w:t>
      </w:r>
    </w:p>
    <w:p w14:paraId="1B1771A9" w14:textId="77777777" w:rsidR="009A328C" w:rsidRPr="00F13658" w:rsidRDefault="009A328C" w:rsidP="009A328C">
      <w:pPr>
        <w:jc w:val="both"/>
        <w:rPr>
          <w:rFonts w:ascii="Arial" w:hAnsi="Arial" w:cs="Arial"/>
          <w:sz w:val="16"/>
          <w:szCs w:val="16"/>
        </w:rPr>
      </w:pPr>
    </w:p>
    <w:p w14:paraId="1E536887" w14:textId="77777777" w:rsidR="00BA31D6" w:rsidRDefault="009A328C" w:rsidP="009A328C">
      <w:pPr>
        <w:jc w:val="both"/>
        <w:rPr>
          <w:rFonts w:ascii="Arial" w:hAnsi="Arial" w:cs="Arial"/>
          <w:bCs/>
        </w:rPr>
      </w:pPr>
      <w:r w:rsidRPr="00F70B43">
        <w:rPr>
          <w:rFonts w:ascii="Arial" w:hAnsi="Arial" w:cs="Arial"/>
          <w:bCs/>
        </w:rPr>
        <w:t>I</w:t>
      </w:r>
      <w:r w:rsidR="00B97336" w:rsidRPr="00F70B43">
        <w:rPr>
          <w:rFonts w:ascii="Arial" w:hAnsi="Arial" w:cs="Arial"/>
          <w:bCs/>
        </w:rPr>
        <w:t>f a</w:t>
      </w:r>
      <w:r w:rsidR="00AF3D34">
        <w:rPr>
          <w:rFonts w:ascii="Arial" w:hAnsi="Arial" w:cs="Arial"/>
          <w:bCs/>
        </w:rPr>
        <w:t xml:space="preserve"> concern</w:t>
      </w:r>
      <w:r w:rsidR="00B97336" w:rsidRPr="00F70B43">
        <w:rPr>
          <w:rFonts w:ascii="Arial" w:hAnsi="Arial" w:cs="Arial"/>
          <w:bCs/>
        </w:rPr>
        <w:t xml:space="preserve"> meets the criteria</w:t>
      </w:r>
      <w:r w:rsidR="00072931" w:rsidRPr="00F70B43">
        <w:rPr>
          <w:rFonts w:ascii="Arial" w:hAnsi="Arial" w:cs="Arial"/>
          <w:bCs/>
        </w:rPr>
        <w:t>:</w:t>
      </w:r>
      <w:r w:rsidR="00B97336" w:rsidRPr="00F70B43">
        <w:rPr>
          <w:rFonts w:ascii="Arial" w:hAnsi="Arial" w:cs="Arial"/>
          <w:bCs/>
        </w:rPr>
        <w:t xml:space="preserve"> ‘</w:t>
      </w:r>
      <w:r w:rsidRPr="00F70B43">
        <w:rPr>
          <w:rFonts w:ascii="Arial" w:hAnsi="Arial" w:cs="Arial"/>
          <w:bCs/>
        </w:rPr>
        <w:t xml:space="preserve">is this person an adult </w:t>
      </w:r>
      <w:r w:rsidR="004731E6">
        <w:rPr>
          <w:rFonts w:ascii="Arial" w:hAnsi="Arial" w:cs="Arial"/>
          <w:bCs/>
        </w:rPr>
        <w:t>with</w:t>
      </w:r>
      <w:r w:rsidR="003932D0">
        <w:rPr>
          <w:rFonts w:ascii="Arial" w:hAnsi="Arial" w:cs="Arial"/>
          <w:bCs/>
        </w:rPr>
        <w:t>/appears to have</w:t>
      </w:r>
      <w:r w:rsidR="004731E6">
        <w:rPr>
          <w:rFonts w:ascii="Arial" w:hAnsi="Arial" w:cs="Arial"/>
          <w:bCs/>
        </w:rPr>
        <w:t xml:space="preserve"> care and support needs</w:t>
      </w:r>
      <w:r w:rsidR="00B07026">
        <w:rPr>
          <w:rFonts w:ascii="Arial" w:hAnsi="Arial" w:cs="Arial"/>
          <w:bCs/>
        </w:rPr>
        <w:t xml:space="preserve"> (adult at risk)</w:t>
      </w:r>
      <w:r w:rsidR="00B97336" w:rsidRPr="00F70B43">
        <w:rPr>
          <w:rFonts w:ascii="Arial" w:hAnsi="Arial" w:cs="Arial"/>
          <w:bCs/>
        </w:rPr>
        <w:t>’ and ‘</w:t>
      </w:r>
      <w:r w:rsidR="00427D19">
        <w:rPr>
          <w:rFonts w:ascii="Arial" w:hAnsi="Arial" w:cs="Arial"/>
          <w:bCs/>
        </w:rPr>
        <w:t xml:space="preserve">is abuse/neglect </w:t>
      </w:r>
      <w:r w:rsidRPr="00F70B43">
        <w:rPr>
          <w:rFonts w:ascii="Arial" w:hAnsi="Arial" w:cs="Arial"/>
          <w:bCs/>
        </w:rPr>
        <w:t>alleged</w:t>
      </w:r>
      <w:r w:rsidR="00B97336" w:rsidRPr="00F70B43">
        <w:rPr>
          <w:rFonts w:ascii="Arial" w:hAnsi="Arial" w:cs="Arial"/>
          <w:bCs/>
        </w:rPr>
        <w:t>’</w:t>
      </w:r>
      <w:r w:rsidR="00072931" w:rsidRPr="00F70B43">
        <w:rPr>
          <w:rFonts w:ascii="Arial" w:hAnsi="Arial" w:cs="Arial"/>
          <w:bCs/>
        </w:rPr>
        <w:t>,</w:t>
      </w:r>
      <w:r w:rsidR="000C4E6C">
        <w:rPr>
          <w:rFonts w:ascii="Arial" w:hAnsi="Arial" w:cs="Arial"/>
          <w:bCs/>
        </w:rPr>
        <w:t xml:space="preserve"> a referral is accepted. </w:t>
      </w:r>
    </w:p>
    <w:p w14:paraId="55F4AF60" w14:textId="77777777" w:rsidR="00BA31D6" w:rsidRDefault="00BA31D6" w:rsidP="009A328C">
      <w:pPr>
        <w:jc w:val="both"/>
        <w:rPr>
          <w:rFonts w:ascii="Arial" w:hAnsi="Arial" w:cs="Arial"/>
          <w:bCs/>
        </w:rPr>
      </w:pPr>
    </w:p>
    <w:p w14:paraId="6D702879" w14:textId="00DDBEFD" w:rsidR="009A328C" w:rsidRDefault="000C4E6C" w:rsidP="009A328C">
      <w:pPr>
        <w:jc w:val="both"/>
        <w:rPr>
          <w:rFonts w:ascii="Arial" w:hAnsi="Arial" w:cs="Arial"/>
          <w:bCs/>
        </w:rPr>
      </w:pPr>
      <w:r w:rsidRPr="00F70B43">
        <w:rPr>
          <w:rFonts w:ascii="Arial" w:hAnsi="Arial" w:cs="Arial"/>
          <w:bCs/>
        </w:rPr>
        <w:t xml:space="preserve">In order to assess whether a referral </w:t>
      </w:r>
      <w:r>
        <w:rPr>
          <w:rFonts w:ascii="Arial" w:hAnsi="Arial" w:cs="Arial"/>
          <w:bCs/>
        </w:rPr>
        <w:t>meets</w:t>
      </w:r>
      <w:r w:rsidRPr="00F70B43">
        <w:rPr>
          <w:rFonts w:ascii="Arial" w:hAnsi="Arial" w:cs="Arial"/>
          <w:bCs/>
        </w:rPr>
        <w:t xml:space="preserve"> the </w:t>
      </w:r>
      <w:r w:rsidR="0084752F">
        <w:rPr>
          <w:rFonts w:ascii="Arial" w:hAnsi="Arial" w:cs="Arial"/>
          <w:bCs/>
        </w:rPr>
        <w:t>criteria</w:t>
      </w:r>
      <w:r w:rsidRPr="00F70B43">
        <w:rPr>
          <w:rFonts w:ascii="Arial" w:hAnsi="Arial" w:cs="Arial"/>
          <w:bCs/>
        </w:rPr>
        <w:t xml:space="preserve"> for Safeguarding Adults Procedures, </w:t>
      </w:r>
      <w:r>
        <w:rPr>
          <w:rFonts w:ascii="Arial" w:hAnsi="Arial" w:cs="Arial"/>
          <w:bCs/>
        </w:rPr>
        <w:t>a judg</w:t>
      </w:r>
      <w:r w:rsidR="00D53999">
        <w:rPr>
          <w:rFonts w:ascii="Arial" w:hAnsi="Arial" w:cs="Arial"/>
          <w:bCs/>
        </w:rPr>
        <w:t>e</w:t>
      </w:r>
      <w:r>
        <w:rPr>
          <w:rFonts w:ascii="Arial" w:hAnsi="Arial" w:cs="Arial"/>
          <w:bCs/>
        </w:rPr>
        <w:t xml:space="preserve">ment </w:t>
      </w:r>
      <w:r w:rsidRPr="00F70B43">
        <w:rPr>
          <w:rFonts w:ascii="Arial" w:hAnsi="Arial" w:cs="Arial"/>
          <w:bCs/>
        </w:rPr>
        <w:t xml:space="preserve">needs </w:t>
      </w:r>
      <w:r w:rsidR="009A328C" w:rsidRPr="00F70B43">
        <w:rPr>
          <w:rFonts w:ascii="Arial" w:hAnsi="Arial" w:cs="Arial"/>
          <w:bCs/>
        </w:rPr>
        <w:t xml:space="preserve">to be made as to </w:t>
      </w:r>
      <w:r w:rsidR="00B97336" w:rsidRPr="00F70B43">
        <w:rPr>
          <w:rFonts w:ascii="Arial" w:hAnsi="Arial" w:cs="Arial"/>
          <w:bCs/>
        </w:rPr>
        <w:t xml:space="preserve">whether </w:t>
      </w:r>
      <w:r w:rsidR="004731E6">
        <w:rPr>
          <w:rFonts w:ascii="Arial" w:hAnsi="Arial" w:cs="Arial"/>
          <w:bCs/>
        </w:rPr>
        <w:t>the</w:t>
      </w:r>
      <w:r w:rsidR="00B07026">
        <w:rPr>
          <w:rFonts w:ascii="Arial" w:hAnsi="Arial" w:cs="Arial"/>
          <w:bCs/>
        </w:rPr>
        <w:t xml:space="preserve"> concern has had, or is likely to have, </w:t>
      </w:r>
      <w:r w:rsidR="004731E6">
        <w:rPr>
          <w:rFonts w:ascii="Arial" w:hAnsi="Arial" w:cs="Arial"/>
          <w:bCs/>
        </w:rPr>
        <w:t xml:space="preserve">a </w:t>
      </w:r>
      <w:r w:rsidR="00B97336" w:rsidRPr="00F70B43">
        <w:rPr>
          <w:rFonts w:ascii="Arial" w:hAnsi="Arial" w:cs="Arial"/>
          <w:bCs/>
        </w:rPr>
        <w:t>‘</w:t>
      </w:r>
      <w:r w:rsidR="009A328C" w:rsidRPr="00F70B43">
        <w:rPr>
          <w:rFonts w:ascii="Arial" w:hAnsi="Arial" w:cs="Arial"/>
          <w:bCs/>
        </w:rPr>
        <w:t xml:space="preserve">significant </w:t>
      </w:r>
      <w:r w:rsidR="004731E6">
        <w:rPr>
          <w:rFonts w:ascii="Arial" w:hAnsi="Arial" w:cs="Arial"/>
          <w:bCs/>
        </w:rPr>
        <w:t>impact</w:t>
      </w:r>
      <w:r w:rsidR="00B97336" w:rsidRPr="00F70B43">
        <w:rPr>
          <w:rFonts w:ascii="Arial" w:hAnsi="Arial" w:cs="Arial"/>
          <w:bCs/>
        </w:rPr>
        <w:t>’</w:t>
      </w:r>
      <w:r w:rsidR="009A328C" w:rsidRPr="00F70B43">
        <w:rPr>
          <w:rFonts w:ascii="Arial" w:hAnsi="Arial" w:cs="Arial"/>
          <w:bCs/>
        </w:rPr>
        <w:t xml:space="preserve"> </w:t>
      </w:r>
      <w:r w:rsidR="004731E6">
        <w:rPr>
          <w:rFonts w:ascii="Arial" w:hAnsi="Arial" w:cs="Arial"/>
          <w:bCs/>
        </w:rPr>
        <w:t>on the adult</w:t>
      </w:r>
      <w:r w:rsidR="00B07026">
        <w:rPr>
          <w:rFonts w:ascii="Arial" w:hAnsi="Arial" w:cs="Arial"/>
          <w:bCs/>
        </w:rPr>
        <w:t>.</w:t>
      </w:r>
      <w:r w:rsidR="0089586A">
        <w:rPr>
          <w:rFonts w:ascii="Arial" w:hAnsi="Arial" w:cs="Arial"/>
          <w:bCs/>
        </w:rPr>
        <w:t xml:space="preserve"> It is important that the adult is spoken to about how </w:t>
      </w:r>
      <w:r w:rsidR="0089586A" w:rsidRPr="0089586A">
        <w:rPr>
          <w:rFonts w:ascii="Arial" w:hAnsi="Arial" w:cs="Arial"/>
          <w:bCs/>
          <w:i/>
        </w:rPr>
        <w:t>they</w:t>
      </w:r>
      <w:r w:rsidR="0089586A">
        <w:rPr>
          <w:rFonts w:ascii="Arial" w:hAnsi="Arial" w:cs="Arial"/>
          <w:bCs/>
        </w:rPr>
        <w:t xml:space="preserve"> perceive the impact of the risk/incident. </w:t>
      </w:r>
    </w:p>
    <w:p w14:paraId="02CDA01F" w14:textId="77777777" w:rsidR="00D52111" w:rsidRPr="00F13658" w:rsidRDefault="00D52111" w:rsidP="009A328C">
      <w:pPr>
        <w:jc w:val="both"/>
        <w:rPr>
          <w:rFonts w:ascii="Arial" w:hAnsi="Arial" w:cs="Arial"/>
          <w:bCs/>
          <w:sz w:val="12"/>
          <w:szCs w:val="12"/>
        </w:rPr>
      </w:pPr>
    </w:p>
    <w:p w14:paraId="26F8C9F3" w14:textId="560965AA" w:rsidR="00BA31D6" w:rsidRDefault="00B86345" w:rsidP="009A328C">
      <w:pPr>
        <w:jc w:val="both"/>
        <w:rPr>
          <w:rFonts w:ascii="Arial" w:hAnsi="Arial" w:cs="Arial"/>
          <w:bCs/>
        </w:rPr>
      </w:pPr>
      <w:r>
        <w:rPr>
          <w:rFonts w:ascii="Arial" w:hAnsi="Arial" w:cs="Arial"/>
          <w:bCs/>
        </w:rPr>
        <w:t>Care Act Guidance refers to ‘s</w:t>
      </w:r>
      <w:r w:rsidR="00D52111">
        <w:rPr>
          <w:rFonts w:ascii="Arial" w:hAnsi="Arial" w:cs="Arial"/>
          <w:bCs/>
        </w:rPr>
        <w:t>ignificant impact</w:t>
      </w:r>
      <w:r>
        <w:rPr>
          <w:rFonts w:ascii="Arial" w:hAnsi="Arial" w:cs="Arial"/>
          <w:bCs/>
        </w:rPr>
        <w:t xml:space="preserve"> on </w:t>
      </w:r>
      <w:proofErr w:type="spellStart"/>
      <w:r>
        <w:rPr>
          <w:rFonts w:ascii="Arial" w:hAnsi="Arial" w:cs="Arial"/>
          <w:bCs/>
        </w:rPr>
        <w:t>welllbeing</w:t>
      </w:r>
      <w:proofErr w:type="spellEnd"/>
      <w:r>
        <w:rPr>
          <w:rFonts w:ascii="Arial" w:hAnsi="Arial" w:cs="Arial"/>
          <w:bCs/>
        </w:rPr>
        <w:t xml:space="preserve">’. Significant impact </w:t>
      </w:r>
      <w:r w:rsidR="00D52111">
        <w:rPr>
          <w:rFonts w:ascii="Arial" w:hAnsi="Arial" w:cs="Arial"/>
          <w:bCs/>
        </w:rPr>
        <w:t>is not defined wit</w:t>
      </w:r>
      <w:r w:rsidR="00944293">
        <w:rPr>
          <w:rFonts w:ascii="Arial" w:hAnsi="Arial" w:cs="Arial"/>
          <w:bCs/>
        </w:rPr>
        <w:t>h</w:t>
      </w:r>
      <w:r w:rsidR="00D52111">
        <w:rPr>
          <w:rFonts w:ascii="Arial" w:hAnsi="Arial" w:cs="Arial"/>
          <w:bCs/>
        </w:rPr>
        <w:t xml:space="preserve">in </w:t>
      </w:r>
      <w:r w:rsidR="00944293">
        <w:rPr>
          <w:rFonts w:ascii="Arial" w:hAnsi="Arial" w:cs="Arial"/>
          <w:bCs/>
        </w:rPr>
        <w:t>the Care Act G</w:t>
      </w:r>
      <w:r w:rsidR="00D52111">
        <w:rPr>
          <w:rFonts w:ascii="Arial" w:hAnsi="Arial" w:cs="Arial"/>
          <w:bCs/>
        </w:rPr>
        <w:t>uidance</w:t>
      </w:r>
      <w:r w:rsidR="00B67530">
        <w:rPr>
          <w:rFonts w:ascii="Arial" w:hAnsi="Arial" w:cs="Arial"/>
          <w:bCs/>
        </w:rPr>
        <w:t xml:space="preserve"> so a judgement will need to be made </w:t>
      </w:r>
      <w:r w:rsidR="00CC3592">
        <w:rPr>
          <w:rFonts w:ascii="Arial" w:hAnsi="Arial" w:cs="Arial"/>
          <w:bCs/>
        </w:rPr>
        <w:t xml:space="preserve">which </w:t>
      </w:r>
      <w:proofErr w:type="gramStart"/>
      <w:r w:rsidR="00B67530">
        <w:rPr>
          <w:rFonts w:ascii="Arial" w:hAnsi="Arial" w:cs="Arial"/>
          <w:bCs/>
        </w:rPr>
        <w:t>tak</w:t>
      </w:r>
      <w:r w:rsidR="00CC3592">
        <w:rPr>
          <w:rFonts w:ascii="Arial" w:hAnsi="Arial" w:cs="Arial"/>
          <w:bCs/>
        </w:rPr>
        <w:t>es</w:t>
      </w:r>
      <w:r w:rsidR="00B67530">
        <w:rPr>
          <w:rFonts w:ascii="Arial" w:hAnsi="Arial" w:cs="Arial"/>
          <w:bCs/>
        </w:rPr>
        <w:t xml:space="preserve"> into account</w:t>
      </w:r>
      <w:proofErr w:type="gramEnd"/>
      <w:r w:rsidR="00B67530">
        <w:rPr>
          <w:rFonts w:ascii="Arial" w:hAnsi="Arial" w:cs="Arial"/>
          <w:bCs/>
        </w:rPr>
        <w:t xml:space="preserve"> the </w:t>
      </w:r>
      <w:r w:rsidR="00CC3592">
        <w:rPr>
          <w:rFonts w:ascii="Arial" w:hAnsi="Arial" w:cs="Arial"/>
          <w:bCs/>
        </w:rPr>
        <w:t xml:space="preserve">nature of any harm caused and the </w:t>
      </w:r>
      <w:r w:rsidR="00B67530">
        <w:rPr>
          <w:rFonts w:ascii="Arial" w:hAnsi="Arial" w:cs="Arial"/>
          <w:bCs/>
        </w:rPr>
        <w:t>views of the person or their representative</w:t>
      </w:r>
      <w:r w:rsidR="00CC3592">
        <w:rPr>
          <w:rFonts w:ascii="Arial" w:hAnsi="Arial" w:cs="Arial"/>
          <w:bCs/>
        </w:rPr>
        <w:t>.</w:t>
      </w:r>
      <w:r w:rsidR="00733E98">
        <w:rPr>
          <w:rFonts w:ascii="Arial" w:hAnsi="Arial" w:cs="Arial"/>
          <w:bCs/>
        </w:rPr>
        <w:t xml:space="preserve"> The words ‘significant’ and ‘impact’ should </w:t>
      </w:r>
      <w:r w:rsidR="00F00B53">
        <w:rPr>
          <w:rFonts w:ascii="Arial" w:hAnsi="Arial" w:cs="Arial"/>
          <w:bCs/>
        </w:rPr>
        <w:t xml:space="preserve">therefore </w:t>
      </w:r>
      <w:r w:rsidR="00733E98">
        <w:rPr>
          <w:rFonts w:ascii="Arial" w:hAnsi="Arial" w:cs="Arial"/>
          <w:bCs/>
        </w:rPr>
        <w:t xml:space="preserve">be considered to retain their everyday meaning. </w:t>
      </w:r>
      <w:r w:rsidR="00CC3592">
        <w:rPr>
          <w:rFonts w:ascii="Arial" w:hAnsi="Arial" w:cs="Arial"/>
          <w:bCs/>
        </w:rPr>
        <w:t xml:space="preserve"> </w:t>
      </w:r>
    </w:p>
    <w:p w14:paraId="039CB132" w14:textId="77777777" w:rsidR="00BA31D6" w:rsidRDefault="00BA31D6" w:rsidP="009A328C">
      <w:pPr>
        <w:jc w:val="both"/>
        <w:rPr>
          <w:rFonts w:ascii="Arial" w:hAnsi="Arial" w:cs="Arial"/>
          <w:bCs/>
        </w:rPr>
      </w:pPr>
    </w:p>
    <w:p w14:paraId="258489F9" w14:textId="31682693" w:rsidR="00944293" w:rsidRDefault="00944293" w:rsidP="009A328C">
      <w:pPr>
        <w:jc w:val="both"/>
        <w:rPr>
          <w:rFonts w:ascii="Arial" w:hAnsi="Arial" w:cs="Arial"/>
          <w:bCs/>
        </w:rPr>
      </w:pPr>
      <w:r>
        <w:rPr>
          <w:rFonts w:ascii="Arial" w:hAnsi="Arial" w:cs="Arial"/>
          <w:bCs/>
        </w:rPr>
        <w:t xml:space="preserve">For further </w:t>
      </w:r>
      <w:r w:rsidR="00B67530">
        <w:rPr>
          <w:rFonts w:ascii="Arial" w:hAnsi="Arial" w:cs="Arial"/>
          <w:bCs/>
        </w:rPr>
        <w:t xml:space="preserve">discussion of ‘significant impact’ </w:t>
      </w:r>
      <w:r>
        <w:rPr>
          <w:rFonts w:ascii="Arial" w:hAnsi="Arial" w:cs="Arial"/>
          <w:bCs/>
        </w:rPr>
        <w:t>please refer to Social Care Institute for Excellence guidance at</w:t>
      </w:r>
      <w:r w:rsidR="00B67530">
        <w:rPr>
          <w:rFonts w:ascii="Arial" w:hAnsi="Arial" w:cs="Arial"/>
          <w:bCs/>
        </w:rPr>
        <w:t>:</w:t>
      </w:r>
      <w:r>
        <w:rPr>
          <w:rFonts w:ascii="Arial" w:hAnsi="Arial" w:cs="Arial"/>
          <w:bCs/>
        </w:rPr>
        <w:t xml:space="preserve"> </w:t>
      </w:r>
    </w:p>
    <w:p w14:paraId="05208DE3" w14:textId="77777777" w:rsidR="007863A0" w:rsidRDefault="007863A0" w:rsidP="009A328C">
      <w:pPr>
        <w:jc w:val="both"/>
        <w:rPr>
          <w:rFonts w:ascii="Arial" w:hAnsi="Arial" w:cs="Arial"/>
          <w:bCs/>
        </w:rPr>
      </w:pPr>
    </w:p>
    <w:p w14:paraId="68ADDE96" w14:textId="77777777" w:rsidR="00944293" w:rsidRDefault="00CA7955" w:rsidP="009A328C">
      <w:pPr>
        <w:jc w:val="both"/>
      </w:pPr>
      <w:hyperlink r:id="rId14" w:history="1">
        <w:r w:rsidR="00944293" w:rsidRPr="00961F2F">
          <w:rPr>
            <w:rStyle w:val="Hyperlink"/>
            <w:rFonts w:ascii="Arial" w:hAnsi="Arial" w:cs="Arial"/>
            <w:bCs/>
          </w:rPr>
          <w:t>http://www.scie.org.uk/care-act-2014/assessment-and-eligibility/eligibility/what-does-significant-mean.asp</w:t>
        </w:r>
      </w:hyperlink>
    </w:p>
    <w:p w14:paraId="71411C1F" w14:textId="77777777" w:rsidR="00B67530" w:rsidRDefault="00B67530" w:rsidP="009A328C">
      <w:pPr>
        <w:jc w:val="both"/>
        <w:rPr>
          <w:rFonts w:ascii="Arial" w:hAnsi="Arial" w:cs="Arial"/>
          <w:bCs/>
        </w:rPr>
      </w:pPr>
    </w:p>
    <w:p w14:paraId="69E0C639" w14:textId="655411E3" w:rsidR="00181E60" w:rsidRPr="00F70B43" w:rsidRDefault="00181E60" w:rsidP="005C5324">
      <w:pPr>
        <w:autoSpaceDE w:val="0"/>
        <w:autoSpaceDN w:val="0"/>
        <w:adjustRightInd w:val="0"/>
        <w:spacing w:line="276" w:lineRule="auto"/>
        <w:jc w:val="both"/>
        <w:rPr>
          <w:rFonts w:ascii="Arial" w:hAnsi="Arial" w:cs="Arial"/>
          <w:bCs/>
        </w:rPr>
      </w:pPr>
      <w:r w:rsidRPr="00F70B43">
        <w:rPr>
          <w:rFonts w:ascii="Arial" w:hAnsi="Arial" w:cs="Arial"/>
          <w:bCs/>
        </w:rPr>
        <w:t xml:space="preserve">All </w:t>
      </w:r>
      <w:r w:rsidR="00F144F5">
        <w:rPr>
          <w:rFonts w:ascii="Arial" w:hAnsi="Arial" w:cs="Arial"/>
          <w:bCs/>
        </w:rPr>
        <w:t xml:space="preserve">safeguarding concerns </w:t>
      </w:r>
      <w:r w:rsidRPr="00F70B43">
        <w:rPr>
          <w:rFonts w:ascii="Arial" w:hAnsi="Arial" w:cs="Arial"/>
          <w:bCs/>
        </w:rPr>
        <w:t xml:space="preserve">need to be assessed </w:t>
      </w:r>
      <w:r w:rsidR="00F635CF">
        <w:rPr>
          <w:rFonts w:ascii="Arial" w:hAnsi="Arial" w:cs="Arial"/>
          <w:bCs/>
        </w:rPr>
        <w:t xml:space="preserve">in relation to whether the </w:t>
      </w:r>
      <w:r w:rsidR="00CA2BA8">
        <w:rPr>
          <w:rFonts w:ascii="Arial" w:hAnsi="Arial" w:cs="Arial"/>
          <w:bCs/>
        </w:rPr>
        <w:t xml:space="preserve">adult </w:t>
      </w:r>
      <w:r w:rsidR="00F635CF">
        <w:rPr>
          <w:rFonts w:ascii="Arial" w:hAnsi="Arial" w:cs="Arial"/>
          <w:bCs/>
        </w:rPr>
        <w:t xml:space="preserve">has care and support needs; </w:t>
      </w:r>
      <w:r w:rsidR="00644784">
        <w:rPr>
          <w:rFonts w:ascii="Arial" w:hAnsi="Arial" w:cs="Arial"/>
          <w:bCs/>
        </w:rPr>
        <w:t>whether they</w:t>
      </w:r>
      <w:r w:rsidR="00F635CF">
        <w:rPr>
          <w:rFonts w:ascii="Arial" w:hAnsi="Arial" w:cs="Arial"/>
          <w:bCs/>
        </w:rPr>
        <w:t xml:space="preserve"> </w:t>
      </w:r>
      <w:r w:rsidR="00F00B53">
        <w:rPr>
          <w:rFonts w:ascii="Arial" w:hAnsi="Arial" w:cs="Arial"/>
          <w:bCs/>
        </w:rPr>
        <w:t xml:space="preserve">are </w:t>
      </w:r>
      <w:r w:rsidR="00F635CF">
        <w:rPr>
          <w:rFonts w:ascii="Arial" w:hAnsi="Arial" w:cs="Arial"/>
          <w:bCs/>
        </w:rPr>
        <w:t xml:space="preserve">experiencing, or at risk of, abuse and neglect; </w:t>
      </w:r>
      <w:r w:rsidR="00644784">
        <w:rPr>
          <w:rFonts w:ascii="Arial" w:hAnsi="Arial" w:cs="Arial"/>
          <w:bCs/>
        </w:rPr>
        <w:t>and whether the abuse or neglect has had/is likely to have</w:t>
      </w:r>
      <w:r w:rsidR="00F635CF">
        <w:rPr>
          <w:rFonts w:ascii="Arial" w:hAnsi="Arial" w:cs="Arial"/>
          <w:bCs/>
        </w:rPr>
        <w:t xml:space="preserve"> a significant impact upon them.</w:t>
      </w:r>
      <w:r w:rsidRPr="00F70B43">
        <w:rPr>
          <w:rFonts w:ascii="Arial" w:hAnsi="Arial" w:cs="Arial"/>
          <w:bCs/>
        </w:rPr>
        <w:t xml:space="preserve"> </w:t>
      </w:r>
    </w:p>
    <w:p w14:paraId="6F216760" w14:textId="77777777" w:rsidR="00181E60" w:rsidRPr="00F70B43" w:rsidRDefault="00181E60" w:rsidP="005C5324">
      <w:pPr>
        <w:autoSpaceDE w:val="0"/>
        <w:autoSpaceDN w:val="0"/>
        <w:adjustRightInd w:val="0"/>
        <w:spacing w:line="276" w:lineRule="auto"/>
        <w:jc w:val="both"/>
        <w:rPr>
          <w:rFonts w:ascii="Arial" w:hAnsi="Arial" w:cs="Arial"/>
          <w:bCs/>
        </w:rPr>
      </w:pPr>
    </w:p>
    <w:p w14:paraId="6F87B293" w14:textId="2F113334" w:rsidR="00FB150D" w:rsidRDefault="00181E60" w:rsidP="00181E60">
      <w:pPr>
        <w:autoSpaceDE w:val="0"/>
        <w:autoSpaceDN w:val="0"/>
        <w:adjustRightInd w:val="0"/>
        <w:jc w:val="both"/>
        <w:rPr>
          <w:rFonts w:ascii="Arial" w:hAnsi="Arial" w:cs="Arial"/>
          <w:bCs/>
        </w:rPr>
      </w:pPr>
      <w:r>
        <w:rPr>
          <w:rFonts w:ascii="Arial" w:hAnsi="Arial" w:cs="Arial"/>
          <w:bCs/>
        </w:rPr>
        <w:t>If these three</w:t>
      </w:r>
      <w:r w:rsidRPr="00F70B43">
        <w:rPr>
          <w:rFonts w:ascii="Arial" w:hAnsi="Arial" w:cs="Arial"/>
          <w:bCs/>
        </w:rPr>
        <w:t xml:space="preserve"> </w:t>
      </w:r>
      <w:r w:rsidR="00F635CF">
        <w:rPr>
          <w:rFonts w:ascii="Arial" w:hAnsi="Arial" w:cs="Arial"/>
          <w:bCs/>
        </w:rPr>
        <w:t xml:space="preserve">factors are present then </w:t>
      </w:r>
      <w:r w:rsidR="00FB150D">
        <w:rPr>
          <w:rFonts w:ascii="Arial" w:hAnsi="Arial" w:cs="Arial"/>
          <w:bCs/>
        </w:rPr>
        <w:t xml:space="preserve">the </w:t>
      </w:r>
      <w:r w:rsidR="0084752F">
        <w:rPr>
          <w:rFonts w:ascii="Arial" w:hAnsi="Arial" w:cs="Arial"/>
          <w:bCs/>
        </w:rPr>
        <w:t>criteria for safeguarding are</w:t>
      </w:r>
      <w:r w:rsidR="00FB150D">
        <w:rPr>
          <w:rFonts w:ascii="Arial" w:hAnsi="Arial" w:cs="Arial"/>
          <w:bCs/>
        </w:rPr>
        <w:t xml:space="preserve"> met. </w:t>
      </w:r>
    </w:p>
    <w:p w14:paraId="43DAB666" w14:textId="77777777" w:rsidR="00181E60" w:rsidRDefault="00181E60" w:rsidP="00181E60">
      <w:pPr>
        <w:autoSpaceDE w:val="0"/>
        <w:autoSpaceDN w:val="0"/>
        <w:adjustRightInd w:val="0"/>
        <w:jc w:val="both"/>
        <w:rPr>
          <w:rFonts w:ascii="Arial" w:hAnsi="Arial" w:cs="Arial"/>
          <w:bCs/>
        </w:rPr>
      </w:pPr>
      <w:r w:rsidRPr="00F70B43">
        <w:rPr>
          <w:rFonts w:ascii="Arial" w:hAnsi="Arial" w:cs="Arial"/>
          <w:bCs/>
        </w:rPr>
        <w:t xml:space="preserve"> </w:t>
      </w:r>
    </w:p>
    <w:p w14:paraId="30176D0F" w14:textId="3DAF1311" w:rsidR="00E4583F" w:rsidRPr="00472DCE" w:rsidRDefault="00E4583F" w:rsidP="00FB150D">
      <w:pPr>
        <w:autoSpaceDE w:val="0"/>
        <w:autoSpaceDN w:val="0"/>
        <w:adjustRightInd w:val="0"/>
        <w:jc w:val="both"/>
        <w:rPr>
          <w:rFonts w:ascii="Arial" w:hAnsi="Arial" w:cs="Arial"/>
        </w:rPr>
      </w:pPr>
    </w:p>
    <w:p w14:paraId="389450C7" w14:textId="0FCB95E2" w:rsidR="001701A7" w:rsidRPr="00336B93" w:rsidRDefault="001701A7" w:rsidP="00FB150D">
      <w:pPr>
        <w:autoSpaceDE w:val="0"/>
        <w:autoSpaceDN w:val="0"/>
        <w:adjustRightInd w:val="0"/>
        <w:jc w:val="both"/>
        <w:rPr>
          <w:rFonts w:ascii="Arial" w:hAnsi="Arial" w:cs="Arial"/>
        </w:rPr>
      </w:pPr>
    </w:p>
    <w:p w14:paraId="2CEBC773" w14:textId="77777777" w:rsidR="0029730E" w:rsidRPr="00F13658" w:rsidRDefault="0029730E" w:rsidP="001701A7">
      <w:pPr>
        <w:autoSpaceDE w:val="0"/>
        <w:autoSpaceDN w:val="0"/>
        <w:adjustRightInd w:val="0"/>
        <w:spacing w:after="120"/>
        <w:jc w:val="both"/>
        <w:rPr>
          <w:rFonts w:ascii="Arial" w:hAnsi="Arial" w:cs="Arial"/>
          <w:bCs/>
          <w:sz w:val="16"/>
          <w:szCs w:val="16"/>
        </w:rPr>
      </w:pPr>
    </w:p>
    <w:p w14:paraId="48B1E063" w14:textId="77777777" w:rsidR="00476400" w:rsidRDefault="00476400" w:rsidP="005E0990">
      <w:pPr>
        <w:jc w:val="both"/>
        <w:rPr>
          <w:rFonts w:ascii="Arial" w:hAnsi="Arial" w:cs="Arial"/>
          <w:b/>
        </w:rPr>
      </w:pPr>
      <w:r>
        <w:rPr>
          <w:rFonts w:ascii="Arial" w:hAnsi="Arial" w:cs="Arial"/>
          <w:b/>
        </w:rPr>
        <w:br w:type="page"/>
      </w:r>
    </w:p>
    <w:p w14:paraId="6C4F427E" w14:textId="70535A08" w:rsidR="0022280B" w:rsidRPr="005E0990" w:rsidRDefault="005E0990" w:rsidP="005E0990">
      <w:pPr>
        <w:jc w:val="both"/>
        <w:rPr>
          <w:rFonts w:ascii="Arial" w:hAnsi="Arial" w:cs="Arial"/>
          <w:b/>
          <w:bCs/>
          <w:u w:val="single"/>
        </w:rPr>
      </w:pPr>
      <w:r w:rsidRPr="00F00B53">
        <w:rPr>
          <w:rFonts w:ascii="Arial" w:hAnsi="Arial" w:cs="Arial"/>
          <w:b/>
        </w:rPr>
        <w:t xml:space="preserve">2.0 </w:t>
      </w:r>
      <w:r w:rsidR="0022280B" w:rsidRPr="005E0990">
        <w:rPr>
          <w:rFonts w:ascii="Arial" w:hAnsi="Arial" w:cs="Arial"/>
          <w:b/>
          <w:bCs/>
          <w:u w:val="single"/>
        </w:rPr>
        <w:t>Making Safeguarding Personal</w:t>
      </w:r>
    </w:p>
    <w:p w14:paraId="37B6D30F" w14:textId="77777777" w:rsidR="00050D6F" w:rsidRPr="00050D6F" w:rsidRDefault="00050D6F" w:rsidP="00050D6F">
      <w:pPr>
        <w:ind w:left="720"/>
        <w:jc w:val="both"/>
        <w:rPr>
          <w:rFonts w:ascii="Arial" w:hAnsi="Arial" w:cs="Arial"/>
          <w:b/>
        </w:rPr>
      </w:pPr>
    </w:p>
    <w:p w14:paraId="6EE45702" w14:textId="19760197" w:rsidR="00733E98" w:rsidRDefault="0022280B" w:rsidP="00EB2673">
      <w:pPr>
        <w:autoSpaceDE w:val="0"/>
        <w:autoSpaceDN w:val="0"/>
        <w:adjustRightInd w:val="0"/>
        <w:spacing w:after="120"/>
        <w:jc w:val="both"/>
        <w:rPr>
          <w:rFonts w:ascii="Helvetica" w:hAnsi="Helvetica"/>
          <w:lang w:val="en-US"/>
        </w:rPr>
      </w:pPr>
      <w:r w:rsidRPr="00D724B4">
        <w:rPr>
          <w:rFonts w:ascii="Arial" w:hAnsi="Arial" w:cs="Arial"/>
          <w:bCs/>
        </w:rPr>
        <w:t xml:space="preserve">The Care Act </w:t>
      </w:r>
      <w:r w:rsidR="00181E60">
        <w:rPr>
          <w:rFonts w:ascii="Arial" w:hAnsi="Arial" w:cs="Arial"/>
          <w:bCs/>
        </w:rPr>
        <w:t xml:space="preserve">Guidance </w:t>
      </w:r>
      <w:r w:rsidR="005630F3">
        <w:rPr>
          <w:rFonts w:ascii="Arial" w:hAnsi="Arial" w:cs="Arial"/>
          <w:bCs/>
        </w:rPr>
        <w:t>enshrines in law</w:t>
      </w:r>
      <w:r w:rsidR="00D724B4">
        <w:rPr>
          <w:rFonts w:ascii="Arial" w:hAnsi="Arial" w:cs="Arial"/>
          <w:bCs/>
        </w:rPr>
        <w:t xml:space="preserve"> the principle of ‘Making Safeguarding Personal’ </w:t>
      </w:r>
      <w:r w:rsidR="00653060">
        <w:rPr>
          <w:rFonts w:ascii="Arial" w:hAnsi="Arial" w:cs="Arial"/>
          <w:bCs/>
        </w:rPr>
        <w:t xml:space="preserve">which involves asking the </w:t>
      </w:r>
      <w:r w:rsidR="00CA2BA8">
        <w:rPr>
          <w:rFonts w:ascii="Helvetica" w:hAnsi="Helvetica"/>
          <w:lang w:val="en-US"/>
        </w:rPr>
        <w:t>adult</w:t>
      </w:r>
      <w:r w:rsidR="00CA2BA8" w:rsidRPr="00C97CA3">
        <w:rPr>
          <w:rFonts w:ascii="Helvetica" w:hAnsi="Helvetica"/>
          <w:lang w:val="en-US"/>
        </w:rPr>
        <w:t xml:space="preserve"> </w:t>
      </w:r>
      <w:r w:rsidR="00181E60">
        <w:rPr>
          <w:rFonts w:ascii="Helvetica" w:hAnsi="Helvetica"/>
          <w:lang w:val="en-US"/>
        </w:rPr>
        <w:t>at</w:t>
      </w:r>
      <w:r w:rsidR="00653060" w:rsidRPr="00C97CA3">
        <w:rPr>
          <w:rFonts w:ascii="Helvetica" w:hAnsi="Helvetica"/>
          <w:lang w:val="en-US"/>
        </w:rPr>
        <w:t xml:space="preserve"> </w:t>
      </w:r>
      <w:r w:rsidR="00F2116D">
        <w:rPr>
          <w:rFonts w:ascii="Helvetica" w:hAnsi="Helvetica"/>
          <w:lang w:val="en-US"/>
        </w:rPr>
        <w:t xml:space="preserve">risk </w:t>
      </w:r>
      <w:r w:rsidR="00653060" w:rsidRPr="00C97CA3">
        <w:rPr>
          <w:rFonts w:ascii="Helvetica" w:hAnsi="Helvetica"/>
          <w:lang w:val="en-US"/>
        </w:rPr>
        <w:t>what they would like to happen</w:t>
      </w:r>
      <w:r w:rsidR="00653060">
        <w:rPr>
          <w:rFonts w:ascii="Helvetica" w:hAnsi="Helvetica"/>
          <w:lang w:val="en-US"/>
        </w:rPr>
        <w:t>.</w:t>
      </w:r>
    </w:p>
    <w:p w14:paraId="7BCBC6E1" w14:textId="440F6963" w:rsidR="007E0AD5" w:rsidRDefault="00C93783" w:rsidP="00EB2673">
      <w:pPr>
        <w:autoSpaceDE w:val="0"/>
        <w:autoSpaceDN w:val="0"/>
        <w:adjustRightInd w:val="0"/>
        <w:spacing w:after="120"/>
        <w:jc w:val="both"/>
        <w:rPr>
          <w:rFonts w:ascii="Helvetica" w:hAnsi="Helvetica"/>
          <w:lang w:val="en-US"/>
        </w:rPr>
      </w:pPr>
      <w:r>
        <w:rPr>
          <w:rFonts w:ascii="Helvetica" w:hAnsi="Helvetica"/>
          <w:lang w:val="en-US"/>
        </w:rPr>
        <w:t>When a provider raises a</w:t>
      </w:r>
      <w:r w:rsidR="00847D8A">
        <w:rPr>
          <w:rFonts w:ascii="Helvetica" w:hAnsi="Helvetica"/>
          <w:lang w:val="en-US"/>
        </w:rPr>
        <w:t xml:space="preserve"> safeguarding</w:t>
      </w:r>
      <w:r>
        <w:rPr>
          <w:rFonts w:ascii="Helvetica" w:hAnsi="Helvetica"/>
          <w:lang w:val="en-US"/>
        </w:rPr>
        <w:t xml:space="preserve"> </w:t>
      </w:r>
      <w:r w:rsidR="001C2D24">
        <w:rPr>
          <w:rFonts w:ascii="Helvetica" w:hAnsi="Helvetica"/>
          <w:lang w:val="en-US"/>
        </w:rPr>
        <w:t>c</w:t>
      </w:r>
      <w:r w:rsidR="00D456AA">
        <w:rPr>
          <w:rFonts w:ascii="Helvetica" w:hAnsi="Helvetica"/>
          <w:lang w:val="en-US"/>
        </w:rPr>
        <w:t>oncern</w:t>
      </w:r>
      <w:r>
        <w:rPr>
          <w:rFonts w:ascii="Helvetica" w:hAnsi="Helvetica"/>
          <w:lang w:val="en-US"/>
        </w:rPr>
        <w:t xml:space="preserve"> </w:t>
      </w:r>
      <w:r w:rsidR="00847D8A">
        <w:rPr>
          <w:rFonts w:ascii="Helvetica" w:hAnsi="Helvetica"/>
          <w:lang w:val="en-US"/>
        </w:rPr>
        <w:t xml:space="preserve">about </w:t>
      </w:r>
      <w:r w:rsidR="00CA2BA8">
        <w:rPr>
          <w:rFonts w:ascii="Helvetica" w:hAnsi="Helvetica"/>
          <w:lang w:val="en-US"/>
        </w:rPr>
        <w:t>an adult</w:t>
      </w:r>
      <w:r>
        <w:rPr>
          <w:rFonts w:ascii="Helvetica" w:hAnsi="Helvetica"/>
          <w:lang w:val="en-US"/>
        </w:rPr>
        <w:t xml:space="preserve"> using the service</w:t>
      </w:r>
      <w:r w:rsidR="00847D8A">
        <w:rPr>
          <w:rFonts w:ascii="Helvetica" w:hAnsi="Helvetica"/>
          <w:lang w:val="en-US"/>
        </w:rPr>
        <w:t xml:space="preserve"> </w:t>
      </w:r>
      <w:r w:rsidR="00733E98">
        <w:rPr>
          <w:rFonts w:ascii="Helvetica" w:hAnsi="Helvetica"/>
          <w:lang w:val="en-US"/>
        </w:rPr>
        <w:t xml:space="preserve">who </w:t>
      </w:r>
      <w:r w:rsidR="002A2612">
        <w:rPr>
          <w:rFonts w:ascii="Helvetica" w:hAnsi="Helvetica"/>
          <w:lang w:val="en-US"/>
        </w:rPr>
        <w:t xml:space="preserve">has </w:t>
      </w:r>
      <w:r w:rsidR="00733E98">
        <w:rPr>
          <w:rFonts w:ascii="Helvetica" w:hAnsi="Helvetica"/>
          <w:lang w:val="en-US"/>
        </w:rPr>
        <w:t xml:space="preserve">mental </w:t>
      </w:r>
      <w:r w:rsidR="002A2612">
        <w:rPr>
          <w:rFonts w:ascii="Helvetica" w:hAnsi="Helvetica"/>
          <w:lang w:val="en-US"/>
        </w:rPr>
        <w:t xml:space="preserve">capacity to state their views, then the manager should ask them what they want to happen </w:t>
      </w:r>
      <w:r w:rsidR="007E0AD5">
        <w:rPr>
          <w:rFonts w:ascii="Helvetica" w:hAnsi="Helvetica"/>
          <w:lang w:val="en-US"/>
        </w:rPr>
        <w:t xml:space="preserve">and should record this on the </w:t>
      </w:r>
      <w:r w:rsidR="00AF3D34">
        <w:rPr>
          <w:rFonts w:ascii="Helvetica" w:hAnsi="Helvetica"/>
          <w:lang w:val="en-US"/>
        </w:rPr>
        <w:t>Safeguarding Concern F</w:t>
      </w:r>
      <w:r w:rsidR="007E0AD5">
        <w:rPr>
          <w:rFonts w:ascii="Helvetica" w:hAnsi="Helvetica"/>
          <w:lang w:val="en-US"/>
        </w:rPr>
        <w:t>orm.</w:t>
      </w:r>
      <w:r w:rsidR="004A22C2">
        <w:rPr>
          <w:rFonts w:ascii="Helvetica" w:hAnsi="Helvetica"/>
          <w:lang w:val="en-US"/>
        </w:rPr>
        <w:t xml:space="preserve"> </w:t>
      </w:r>
    </w:p>
    <w:p w14:paraId="436DE3AA" w14:textId="625CA053" w:rsidR="007863A0" w:rsidRDefault="00EB2673" w:rsidP="00EB2673">
      <w:pPr>
        <w:autoSpaceDE w:val="0"/>
        <w:autoSpaceDN w:val="0"/>
        <w:adjustRightInd w:val="0"/>
        <w:spacing w:after="120"/>
        <w:jc w:val="both"/>
        <w:rPr>
          <w:rFonts w:ascii="Helvetica" w:hAnsi="Helvetica"/>
          <w:lang w:val="en-US"/>
        </w:rPr>
      </w:pPr>
      <w:r w:rsidRPr="007E0AD5">
        <w:rPr>
          <w:rFonts w:ascii="Helvetica" w:hAnsi="Helvetica"/>
          <w:lang w:val="en-US"/>
        </w:rPr>
        <w:t>R</w:t>
      </w:r>
      <w:r w:rsidR="0022280B" w:rsidRPr="007E0AD5">
        <w:rPr>
          <w:rFonts w:ascii="Arial" w:hAnsi="Arial" w:cs="Arial"/>
          <w:lang w:val="en-US"/>
        </w:rPr>
        <w:t xml:space="preserve">elationships and involving people </w:t>
      </w:r>
      <w:r w:rsidR="00733E98">
        <w:rPr>
          <w:rFonts w:ascii="Arial" w:hAnsi="Arial" w:cs="Arial"/>
          <w:lang w:val="en-US"/>
        </w:rPr>
        <w:t xml:space="preserve">throughout their safeguarding enquiry </w:t>
      </w:r>
      <w:r w:rsidR="0022280B" w:rsidRPr="007E0AD5">
        <w:rPr>
          <w:rFonts w:ascii="Arial" w:hAnsi="Arial" w:cs="Arial"/>
          <w:lang w:val="en-US"/>
        </w:rPr>
        <w:t xml:space="preserve">are more important than </w:t>
      </w:r>
      <w:r w:rsidR="007E0AD5">
        <w:rPr>
          <w:rFonts w:ascii="Arial" w:hAnsi="Arial" w:cs="Arial"/>
          <w:lang w:val="en-US"/>
        </w:rPr>
        <w:t xml:space="preserve">following a </w:t>
      </w:r>
      <w:r w:rsidR="0022280B" w:rsidRPr="007E0AD5">
        <w:rPr>
          <w:rFonts w:ascii="Arial" w:hAnsi="Arial" w:cs="Arial"/>
          <w:lang w:val="en-US"/>
        </w:rPr>
        <w:t>process</w:t>
      </w:r>
      <w:r w:rsidR="00733E98">
        <w:rPr>
          <w:rFonts w:ascii="Arial" w:hAnsi="Arial" w:cs="Arial"/>
          <w:lang w:val="en-US"/>
        </w:rPr>
        <w:t>. P</w:t>
      </w:r>
      <w:r w:rsidR="00BB6475" w:rsidRPr="007E0AD5">
        <w:rPr>
          <w:rFonts w:ascii="Arial" w:hAnsi="Arial" w:cs="Arial"/>
          <w:lang w:val="en-US"/>
        </w:rPr>
        <w:t>reviously</w:t>
      </w:r>
      <w:r w:rsidR="001C2D24">
        <w:rPr>
          <w:rFonts w:ascii="Arial" w:hAnsi="Arial" w:cs="Arial"/>
          <w:lang w:val="en-US"/>
        </w:rPr>
        <w:t>,</w:t>
      </w:r>
      <w:r w:rsidR="00BB6475" w:rsidRPr="007E0AD5">
        <w:rPr>
          <w:rFonts w:ascii="Arial" w:hAnsi="Arial" w:cs="Arial"/>
          <w:lang w:val="en-US"/>
        </w:rPr>
        <w:t xml:space="preserve"> safeguarding has been driven by policy and practice rather than by </w:t>
      </w:r>
      <w:r w:rsidR="007E0AD5">
        <w:rPr>
          <w:rFonts w:ascii="Helvetica" w:hAnsi="Helvetica"/>
          <w:lang w:val="en-US"/>
        </w:rPr>
        <w:t xml:space="preserve">what the </w:t>
      </w:r>
      <w:r w:rsidR="00CA2BA8">
        <w:rPr>
          <w:rFonts w:ascii="Helvetica" w:hAnsi="Helvetica"/>
          <w:lang w:val="en-US"/>
        </w:rPr>
        <w:t xml:space="preserve">adult </w:t>
      </w:r>
      <w:r w:rsidR="007E0AD5">
        <w:rPr>
          <w:rFonts w:ascii="Helvetica" w:hAnsi="Helvetica"/>
          <w:lang w:val="en-US"/>
        </w:rPr>
        <w:t xml:space="preserve">wants. </w:t>
      </w:r>
    </w:p>
    <w:p w14:paraId="147A2CAA" w14:textId="77777777" w:rsidR="007863A0" w:rsidRDefault="007863A0" w:rsidP="00733E98">
      <w:pPr>
        <w:autoSpaceDE w:val="0"/>
        <w:autoSpaceDN w:val="0"/>
        <w:adjustRightInd w:val="0"/>
        <w:jc w:val="both"/>
        <w:rPr>
          <w:rFonts w:ascii="Helvetica" w:hAnsi="Helvetica"/>
          <w:lang w:val="en-US"/>
        </w:rPr>
      </w:pPr>
    </w:p>
    <w:p w14:paraId="10891700" w14:textId="25A6F34D" w:rsidR="001C2D24" w:rsidRDefault="00B06F4A" w:rsidP="00EB2673">
      <w:pPr>
        <w:autoSpaceDE w:val="0"/>
        <w:autoSpaceDN w:val="0"/>
        <w:adjustRightInd w:val="0"/>
        <w:spacing w:after="120"/>
        <w:jc w:val="both"/>
        <w:rPr>
          <w:rFonts w:ascii="Arial" w:hAnsi="Arial" w:cs="Arial"/>
          <w:b/>
        </w:rPr>
      </w:pPr>
      <w:r w:rsidRPr="002A2612">
        <w:rPr>
          <w:rFonts w:ascii="Arial" w:hAnsi="Arial" w:cs="Arial"/>
          <w:b/>
        </w:rPr>
        <w:t xml:space="preserve">All safeguarding concerns </w:t>
      </w:r>
      <w:r w:rsidR="00CB18BE" w:rsidRPr="002A2612">
        <w:rPr>
          <w:rFonts w:ascii="Arial" w:hAnsi="Arial" w:cs="Arial"/>
          <w:b/>
        </w:rPr>
        <w:t>must</w:t>
      </w:r>
      <w:r w:rsidRPr="002A2612">
        <w:rPr>
          <w:rFonts w:ascii="Arial" w:hAnsi="Arial" w:cs="Arial"/>
          <w:b/>
        </w:rPr>
        <w:t xml:space="preserve"> be reported to the local authority</w:t>
      </w:r>
      <w:r w:rsidR="007E0AD5" w:rsidRPr="002A2612">
        <w:rPr>
          <w:rFonts w:ascii="Arial" w:hAnsi="Arial" w:cs="Arial"/>
          <w:b/>
        </w:rPr>
        <w:t xml:space="preserve"> whether or not the </w:t>
      </w:r>
      <w:r w:rsidR="00CA2BA8">
        <w:rPr>
          <w:rFonts w:ascii="Arial" w:hAnsi="Arial" w:cs="Arial"/>
          <w:b/>
        </w:rPr>
        <w:t>adult</w:t>
      </w:r>
      <w:r w:rsidR="00CA2BA8" w:rsidRPr="002A2612">
        <w:rPr>
          <w:rFonts w:ascii="Arial" w:hAnsi="Arial" w:cs="Arial"/>
          <w:b/>
        </w:rPr>
        <w:t xml:space="preserve"> </w:t>
      </w:r>
      <w:r w:rsidR="007863A0">
        <w:rPr>
          <w:rFonts w:ascii="Arial" w:hAnsi="Arial" w:cs="Arial"/>
          <w:b/>
        </w:rPr>
        <w:t>wishes for</w:t>
      </w:r>
      <w:r w:rsidR="007863A0" w:rsidRPr="002A2612">
        <w:rPr>
          <w:rFonts w:ascii="Arial" w:hAnsi="Arial" w:cs="Arial"/>
          <w:b/>
        </w:rPr>
        <w:t xml:space="preserve"> </w:t>
      </w:r>
      <w:r w:rsidR="00CB18BE" w:rsidRPr="002A2612">
        <w:rPr>
          <w:rFonts w:ascii="Arial" w:hAnsi="Arial" w:cs="Arial"/>
          <w:b/>
        </w:rPr>
        <w:t>an enquiry to be carried out;</w:t>
      </w:r>
      <w:r w:rsidR="00580DEF" w:rsidRPr="002A2612">
        <w:rPr>
          <w:rFonts w:ascii="Arial" w:hAnsi="Arial" w:cs="Arial"/>
          <w:b/>
        </w:rPr>
        <w:t xml:space="preserve"> </w:t>
      </w:r>
      <w:r w:rsidR="002A2612">
        <w:rPr>
          <w:rFonts w:ascii="Arial" w:hAnsi="Arial" w:cs="Arial"/>
          <w:b/>
        </w:rPr>
        <w:t>the professionals</w:t>
      </w:r>
      <w:r w:rsidR="00580DEF" w:rsidRPr="002A2612">
        <w:rPr>
          <w:rFonts w:ascii="Arial" w:hAnsi="Arial" w:cs="Arial"/>
          <w:b/>
        </w:rPr>
        <w:t xml:space="preserve"> in the Multi-agency Safeguarding Hub (MASH) will then assess the </w:t>
      </w:r>
      <w:r w:rsidR="00CA2BA8">
        <w:rPr>
          <w:rFonts w:ascii="Arial" w:hAnsi="Arial" w:cs="Arial"/>
          <w:b/>
        </w:rPr>
        <w:t>adult’s</w:t>
      </w:r>
      <w:r w:rsidR="00CA2BA8" w:rsidRPr="002A2612">
        <w:rPr>
          <w:rFonts w:ascii="Arial" w:hAnsi="Arial" w:cs="Arial"/>
          <w:b/>
        </w:rPr>
        <w:t xml:space="preserve"> </w:t>
      </w:r>
      <w:r w:rsidRPr="002A2612">
        <w:rPr>
          <w:rFonts w:ascii="Arial" w:hAnsi="Arial" w:cs="Arial"/>
          <w:b/>
        </w:rPr>
        <w:t xml:space="preserve">wants and needs </w:t>
      </w:r>
      <w:r w:rsidR="006F03AD" w:rsidRPr="002A2612">
        <w:rPr>
          <w:rFonts w:ascii="Arial" w:hAnsi="Arial" w:cs="Arial"/>
          <w:b/>
        </w:rPr>
        <w:t>and how to proceed</w:t>
      </w:r>
      <w:r w:rsidRPr="002A2612">
        <w:rPr>
          <w:rFonts w:ascii="Arial" w:hAnsi="Arial" w:cs="Arial"/>
          <w:b/>
        </w:rPr>
        <w:t>.</w:t>
      </w:r>
    </w:p>
    <w:p w14:paraId="7A19BF80" w14:textId="77777777" w:rsidR="00356159" w:rsidRDefault="00356159" w:rsidP="00EB2673">
      <w:pPr>
        <w:autoSpaceDE w:val="0"/>
        <w:autoSpaceDN w:val="0"/>
        <w:adjustRightInd w:val="0"/>
        <w:spacing w:after="120"/>
        <w:jc w:val="both"/>
        <w:rPr>
          <w:rFonts w:ascii="Arial" w:hAnsi="Arial" w:cs="Arial"/>
          <w:b/>
        </w:rPr>
      </w:pPr>
    </w:p>
    <w:p w14:paraId="48D483EA" w14:textId="3DE31369" w:rsidR="00356159" w:rsidRDefault="00CA7955" w:rsidP="00EB2673">
      <w:pPr>
        <w:autoSpaceDE w:val="0"/>
        <w:autoSpaceDN w:val="0"/>
        <w:adjustRightInd w:val="0"/>
        <w:spacing w:after="120"/>
        <w:jc w:val="both"/>
        <w:rPr>
          <w:rStyle w:val="Hyperlink"/>
          <w:rFonts w:ascii="Arial" w:hAnsi="Arial" w:cs="Arial"/>
          <w:b/>
        </w:rPr>
      </w:pPr>
      <w:hyperlink r:id="rId15" w:history="1">
        <w:r w:rsidR="00356159" w:rsidRPr="00356159">
          <w:rPr>
            <w:rStyle w:val="Hyperlink"/>
            <w:rFonts w:ascii="Arial" w:hAnsi="Arial" w:cs="Arial"/>
            <w:b/>
          </w:rPr>
          <w:t>Making Safeguarding Personal 7 Minute Briefing</w:t>
        </w:r>
      </w:hyperlink>
    </w:p>
    <w:p w14:paraId="0429E55A" w14:textId="77777777" w:rsidR="00206795" w:rsidRDefault="00206795" w:rsidP="00EB2673">
      <w:pPr>
        <w:autoSpaceDE w:val="0"/>
        <w:autoSpaceDN w:val="0"/>
        <w:adjustRightInd w:val="0"/>
        <w:spacing w:after="120"/>
        <w:jc w:val="both"/>
        <w:rPr>
          <w:rStyle w:val="Hyperlink"/>
          <w:rFonts w:ascii="Arial" w:hAnsi="Arial" w:cs="Arial"/>
          <w:b/>
        </w:rPr>
      </w:pPr>
    </w:p>
    <w:p w14:paraId="674D4864" w14:textId="03A8DB74" w:rsidR="00206795" w:rsidRPr="004E43C1" w:rsidRDefault="00CA7955" w:rsidP="00EB2673">
      <w:pPr>
        <w:autoSpaceDE w:val="0"/>
        <w:autoSpaceDN w:val="0"/>
        <w:adjustRightInd w:val="0"/>
        <w:spacing w:after="120"/>
        <w:jc w:val="both"/>
        <w:rPr>
          <w:rFonts w:ascii="Arial" w:hAnsi="Arial" w:cs="Arial"/>
          <w:b/>
        </w:rPr>
      </w:pPr>
      <w:hyperlink r:id="rId16" w:history="1">
        <w:r w:rsidR="00206795" w:rsidRPr="004E43C1">
          <w:rPr>
            <w:rStyle w:val="Hyperlink"/>
            <w:rFonts w:ascii="Arial" w:hAnsi="Arial" w:cs="Arial"/>
            <w:b/>
          </w:rPr>
          <w:t>http://www.knowsleyappp.co.uk/making-safeguarding-personal/</w:t>
        </w:r>
      </w:hyperlink>
    </w:p>
    <w:p w14:paraId="472F8F81" w14:textId="77777777" w:rsidR="00B06F4A" w:rsidRPr="007E0AD5" w:rsidRDefault="00B06F4A" w:rsidP="00B06F4A">
      <w:pPr>
        <w:autoSpaceDE w:val="0"/>
        <w:autoSpaceDN w:val="0"/>
        <w:adjustRightInd w:val="0"/>
        <w:spacing w:after="120"/>
        <w:jc w:val="both"/>
        <w:rPr>
          <w:rFonts w:ascii="Verdana" w:hAnsi="Verdana"/>
          <w:sz w:val="16"/>
          <w:szCs w:val="16"/>
        </w:rPr>
      </w:pPr>
    </w:p>
    <w:p w14:paraId="15257199" w14:textId="77777777" w:rsidR="00356159" w:rsidRDefault="00356159" w:rsidP="00B97336">
      <w:pPr>
        <w:jc w:val="both"/>
        <w:rPr>
          <w:rFonts w:ascii="Arial" w:hAnsi="Arial" w:cs="Arial"/>
          <w:b/>
        </w:rPr>
      </w:pPr>
      <w:r>
        <w:rPr>
          <w:rFonts w:ascii="Arial" w:hAnsi="Arial" w:cs="Arial"/>
          <w:b/>
        </w:rPr>
        <w:br w:type="page"/>
      </w:r>
    </w:p>
    <w:p w14:paraId="06A11EA2" w14:textId="6637FD4A" w:rsidR="00B97336" w:rsidRPr="00F70B43" w:rsidRDefault="00CA2BA8" w:rsidP="00B97336">
      <w:pPr>
        <w:jc w:val="both"/>
        <w:rPr>
          <w:rFonts w:ascii="Arial" w:hAnsi="Arial" w:cs="Arial"/>
          <w:b/>
          <w:u w:val="single"/>
        </w:rPr>
      </w:pPr>
      <w:r w:rsidRPr="00F00B53">
        <w:rPr>
          <w:rFonts w:ascii="Arial" w:hAnsi="Arial" w:cs="Arial"/>
          <w:b/>
        </w:rPr>
        <w:t xml:space="preserve">3.0 </w:t>
      </w:r>
      <w:r w:rsidRPr="00CA2BA8">
        <w:rPr>
          <w:rFonts w:ascii="Arial" w:hAnsi="Arial" w:cs="Arial"/>
          <w:b/>
          <w:u w:val="single"/>
        </w:rPr>
        <w:t>Guidance</w:t>
      </w:r>
      <w:r w:rsidR="00B97336" w:rsidRPr="00F70B43">
        <w:rPr>
          <w:rFonts w:ascii="Arial" w:hAnsi="Arial" w:cs="Arial"/>
          <w:b/>
          <w:u w:val="single"/>
        </w:rPr>
        <w:t xml:space="preserve"> for </w:t>
      </w:r>
      <w:r w:rsidR="00463D4F">
        <w:rPr>
          <w:rFonts w:ascii="Arial" w:hAnsi="Arial" w:cs="Arial"/>
          <w:b/>
          <w:u w:val="single"/>
        </w:rPr>
        <w:t>responding to</w:t>
      </w:r>
      <w:r w:rsidR="00B97336" w:rsidRPr="00F70B43">
        <w:rPr>
          <w:rFonts w:ascii="Arial" w:hAnsi="Arial" w:cs="Arial"/>
          <w:b/>
          <w:u w:val="single"/>
        </w:rPr>
        <w:t xml:space="preserve"> </w:t>
      </w:r>
      <w:r>
        <w:rPr>
          <w:rFonts w:ascii="Arial" w:hAnsi="Arial" w:cs="Arial"/>
          <w:b/>
          <w:u w:val="single"/>
        </w:rPr>
        <w:t>f</w:t>
      </w:r>
      <w:r w:rsidR="00B97336" w:rsidRPr="00F70B43">
        <w:rPr>
          <w:rFonts w:ascii="Arial" w:hAnsi="Arial" w:cs="Arial"/>
          <w:b/>
          <w:u w:val="single"/>
        </w:rPr>
        <w:t>alls</w:t>
      </w:r>
    </w:p>
    <w:p w14:paraId="6E20ED5D" w14:textId="77777777" w:rsidR="00B97336" w:rsidRPr="00F70B43" w:rsidRDefault="00B97336" w:rsidP="009A41F3">
      <w:pPr>
        <w:jc w:val="both"/>
        <w:rPr>
          <w:rFonts w:ascii="Arial" w:eastAsiaTheme="minorHAnsi" w:hAnsi="Arial" w:cs="Arial"/>
          <w:b/>
        </w:rPr>
      </w:pPr>
    </w:p>
    <w:p w14:paraId="003EF1B0" w14:textId="688DC6D3" w:rsidR="0082478D" w:rsidRPr="00F70B43" w:rsidRDefault="00AC5E22" w:rsidP="0082478D">
      <w:pPr>
        <w:autoSpaceDE w:val="0"/>
        <w:autoSpaceDN w:val="0"/>
        <w:adjustRightInd w:val="0"/>
        <w:rPr>
          <w:rFonts w:ascii="Arial" w:eastAsiaTheme="minorHAnsi" w:hAnsi="Arial" w:cs="Arial"/>
          <w:b/>
          <w:bCs/>
        </w:rPr>
      </w:pPr>
      <w:r>
        <w:rPr>
          <w:rFonts w:ascii="Arial" w:eastAsiaTheme="minorHAnsi" w:hAnsi="Arial" w:cs="Arial"/>
          <w:b/>
        </w:rPr>
        <w:t>3</w:t>
      </w:r>
      <w:r w:rsidR="009A41F3" w:rsidRPr="00F70B43">
        <w:rPr>
          <w:rFonts w:ascii="Arial" w:eastAsiaTheme="minorHAnsi" w:hAnsi="Arial" w:cs="Arial"/>
          <w:b/>
        </w:rPr>
        <w:t xml:space="preserve">.1 </w:t>
      </w:r>
      <w:r w:rsidR="00DF4C6D">
        <w:rPr>
          <w:rFonts w:ascii="Arial" w:eastAsiaTheme="minorHAnsi" w:hAnsi="Arial" w:cs="Arial"/>
          <w:b/>
        </w:rPr>
        <w:t>F</w:t>
      </w:r>
      <w:r w:rsidR="0082478D" w:rsidRPr="00F70B43">
        <w:rPr>
          <w:rFonts w:ascii="Arial" w:eastAsiaTheme="minorHAnsi" w:hAnsi="Arial" w:cs="Arial"/>
          <w:b/>
          <w:bCs/>
        </w:rPr>
        <w:t>acts about falls in the older population</w:t>
      </w:r>
    </w:p>
    <w:p w14:paraId="09CAABCE" w14:textId="77777777" w:rsidR="0082478D" w:rsidRPr="00F13658" w:rsidRDefault="0082478D" w:rsidP="00C17E07">
      <w:pPr>
        <w:autoSpaceDE w:val="0"/>
        <w:autoSpaceDN w:val="0"/>
        <w:adjustRightInd w:val="0"/>
        <w:jc w:val="both"/>
        <w:rPr>
          <w:rFonts w:ascii="Arial" w:eastAsiaTheme="minorHAnsi" w:hAnsi="Arial" w:cs="Arial"/>
          <w:b/>
          <w:bCs/>
          <w:sz w:val="16"/>
          <w:szCs w:val="16"/>
        </w:rPr>
      </w:pPr>
    </w:p>
    <w:p w14:paraId="3F2DC086" w14:textId="1D45CD61" w:rsidR="0082478D" w:rsidRPr="00F70B43" w:rsidRDefault="002C6285" w:rsidP="00C17E07">
      <w:pPr>
        <w:autoSpaceDE w:val="0"/>
        <w:autoSpaceDN w:val="0"/>
        <w:adjustRightInd w:val="0"/>
        <w:jc w:val="both"/>
        <w:rPr>
          <w:rFonts w:ascii="Arial" w:eastAsiaTheme="minorHAnsi" w:hAnsi="Arial" w:cs="Arial"/>
        </w:rPr>
      </w:pPr>
      <w:r>
        <w:rPr>
          <w:rFonts w:ascii="Arial" w:eastAsiaTheme="minorHAnsi" w:hAnsi="Arial" w:cs="Arial"/>
        </w:rPr>
        <w:t>Fall rates rise with age -</w:t>
      </w:r>
      <w:r w:rsidR="0082478D" w:rsidRPr="00F70B43">
        <w:rPr>
          <w:rFonts w:ascii="Arial" w:eastAsiaTheme="minorHAnsi" w:hAnsi="Arial" w:cs="Arial"/>
        </w:rPr>
        <w:t xml:space="preserve"> for </w:t>
      </w:r>
      <w:r w:rsidR="00CA2BA8">
        <w:rPr>
          <w:rFonts w:ascii="Arial" w:eastAsiaTheme="minorHAnsi" w:hAnsi="Arial" w:cs="Arial"/>
        </w:rPr>
        <w:t>those</w:t>
      </w:r>
      <w:r w:rsidR="00CA2BA8" w:rsidRPr="00F70B43">
        <w:rPr>
          <w:rFonts w:ascii="Arial" w:eastAsiaTheme="minorHAnsi" w:hAnsi="Arial" w:cs="Arial"/>
        </w:rPr>
        <w:t xml:space="preserve"> </w:t>
      </w:r>
      <w:r w:rsidR="0082478D" w:rsidRPr="00F70B43">
        <w:rPr>
          <w:rFonts w:ascii="Arial" w:eastAsiaTheme="minorHAnsi" w:hAnsi="Arial" w:cs="Arial"/>
        </w:rPr>
        <w:t>over 65 years of age, 50% of those living in</w:t>
      </w:r>
    </w:p>
    <w:p w14:paraId="593FAFDB" w14:textId="4927AE21" w:rsidR="0082478D" w:rsidRPr="00F70B43" w:rsidRDefault="00F00B53" w:rsidP="00C17E07">
      <w:pPr>
        <w:autoSpaceDE w:val="0"/>
        <w:autoSpaceDN w:val="0"/>
        <w:adjustRightInd w:val="0"/>
        <w:jc w:val="both"/>
        <w:rPr>
          <w:rFonts w:ascii="Arial" w:eastAsiaTheme="minorHAnsi" w:hAnsi="Arial" w:cs="Arial"/>
        </w:rPr>
      </w:pPr>
      <w:r w:rsidRPr="00F70B43">
        <w:rPr>
          <w:rFonts w:ascii="Arial" w:eastAsiaTheme="minorHAnsi" w:hAnsi="Arial" w:cs="Arial"/>
        </w:rPr>
        <w:t>Institutions</w:t>
      </w:r>
      <w:r w:rsidR="0082478D" w:rsidRPr="00F70B43">
        <w:rPr>
          <w:rFonts w:ascii="Arial" w:eastAsiaTheme="minorHAnsi" w:hAnsi="Arial" w:cs="Arial"/>
        </w:rPr>
        <w:t xml:space="preserve"> and 66% living in nursing homes will fall at least once a year.</w:t>
      </w:r>
    </w:p>
    <w:p w14:paraId="7B4A57A5" w14:textId="77777777" w:rsidR="0082478D" w:rsidRPr="00F70B43" w:rsidRDefault="0082478D" w:rsidP="0082478D">
      <w:pPr>
        <w:autoSpaceDE w:val="0"/>
        <w:autoSpaceDN w:val="0"/>
        <w:adjustRightInd w:val="0"/>
        <w:rPr>
          <w:rFonts w:ascii="Arial" w:eastAsiaTheme="minorHAnsi" w:hAnsi="Arial" w:cs="Arial"/>
        </w:rPr>
      </w:pPr>
    </w:p>
    <w:p w14:paraId="6E115524" w14:textId="7267AA16" w:rsidR="0082478D" w:rsidRPr="00F70B43" w:rsidRDefault="0082478D" w:rsidP="0082478D">
      <w:pPr>
        <w:autoSpaceDE w:val="0"/>
        <w:autoSpaceDN w:val="0"/>
        <w:adjustRightInd w:val="0"/>
        <w:rPr>
          <w:rFonts w:ascii="Arial" w:eastAsiaTheme="minorHAnsi" w:hAnsi="Arial" w:cs="Arial"/>
        </w:rPr>
      </w:pPr>
      <w:r w:rsidRPr="00F70B43">
        <w:rPr>
          <w:rFonts w:ascii="Arial" w:eastAsiaTheme="minorHAnsi" w:hAnsi="Arial" w:cs="Arial"/>
        </w:rPr>
        <w:t>40% of nursing home admissions result from falls and instability.</w:t>
      </w:r>
      <w:r w:rsidR="001C2D24">
        <w:rPr>
          <w:rFonts w:ascii="Arial" w:eastAsiaTheme="minorHAnsi" w:hAnsi="Arial" w:cs="Arial"/>
        </w:rPr>
        <w:t xml:space="preserve"> </w:t>
      </w:r>
    </w:p>
    <w:p w14:paraId="29FC3E31" w14:textId="77777777" w:rsidR="00996ABD" w:rsidRPr="00F70B43" w:rsidRDefault="00996ABD" w:rsidP="0082478D">
      <w:pPr>
        <w:autoSpaceDE w:val="0"/>
        <w:autoSpaceDN w:val="0"/>
        <w:adjustRightInd w:val="0"/>
        <w:rPr>
          <w:rFonts w:ascii="Arial" w:eastAsiaTheme="minorHAnsi" w:hAnsi="Arial" w:cs="Arial"/>
        </w:rPr>
      </w:pPr>
    </w:p>
    <w:p w14:paraId="4CEA97DF" w14:textId="187E6107" w:rsidR="002C6285" w:rsidRDefault="00CA2BA8" w:rsidP="00996ABD">
      <w:pPr>
        <w:autoSpaceDE w:val="0"/>
        <w:autoSpaceDN w:val="0"/>
        <w:adjustRightInd w:val="0"/>
        <w:jc w:val="both"/>
        <w:rPr>
          <w:rFonts w:ascii="Arial" w:hAnsi="Arial" w:cs="Arial"/>
        </w:rPr>
      </w:pPr>
      <w:r>
        <w:rPr>
          <w:rFonts w:ascii="Arial" w:hAnsi="Arial" w:cs="Arial"/>
        </w:rPr>
        <w:t>Adults</w:t>
      </w:r>
      <w:r w:rsidRPr="00F70B43">
        <w:rPr>
          <w:rFonts w:ascii="Arial" w:hAnsi="Arial" w:cs="Arial"/>
        </w:rPr>
        <w:t xml:space="preserve"> </w:t>
      </w:r>
      <w:r w:rsidR="00996ABD" w:rsidRPr="00F70B43">
        <w:rPr>
          <w:rFonts w:ascii="Arial" w:hAnsi="Arial" w:cs="Arial"/>
        </w:rPr>
        <w:t>with dementia are known to have increased falls risk</w:t>
      </w:r>
      <w:r w:rsidR="006A1293" w:rsidRPr="00F70B43">
        <w:rPr>
          <w:rFonts w:ascii="Arial" w:hAnsi="Arial" w:cs="Arial"/>
        </w:rPr>
        <w:t xml:space="preserve">. The fact </w:t>
      </w:r>
      <w:r w:rsidR="00996ABD" w:rsidRPr="00F70B43">
        <w:rPr>
          <w:rFonts w:ascii="Arial" w:hAnsi="Arial" w:cs="Arial"/>
        </w:rPr>
        <w:t xml:space="preserve">that they </w:t>
      </w:r>
      <w:r w:rsidR="00F00B53">
        <w:rPr>
          <w:rFonts w:ascii="Arial" w:hAnsi="Arial" w:cs="Arial"/>
        </w:rPr>
        <w:t xml:space="preserve">may be </w:t>
      </w:r>
      <w:r w:rsidR="00996ABD" w:rsidRPr="00F70B43">
        <w:rPr>
          <w:rFonts w:ascii="Arial" w:hAnsi="Arial" w:cs="Arial"/>
        </w:rPr>
        <w:t xml:space="preserve">physically able but </w:t>
      </w:r>
      <w:r>
        <w:rPr>
          <w:rFonts w:ascii="Arial" w:hAnsi="Arial" w:cs="Arial"/>
        </w:rPr>
        <w:t>cognitively</w:t>
      </w:r>
      <w:r w:rsidRPr="00F70B43">
        <w:rPr>
          <w:rFonts w:ascii="Arial" w:hAnsi="Arial" w:cs="Arial"/>
        </w:rPr>
        <w:t xml:space="preserve"> </w:t>
      </w:r>
      <w:r w:rsidR="00996ABD" w:rsidRPr="00F70B43">
        <w:rPr>
          <w:rFonts w:ascii="Arial" w:hAnsi="Arial" w:cs="Arial"/>
        </w:rPr>
        <w:t>impaired mean</w:t>
      </w:r>
      <w:r w:rsidR="006A1293" w:rsidRPr="00F70B43">
        <w:rPr>
          <w:rFonts w:ascii="Arial" w:hAnsi="Arial" w:cs="Arial"/>
        </w:rPr>
        <w:t>s</w:t>
      </w:r>
      <w:r w:rsidR="00996ABD" w:rsidRPr="00F70B43">
        <w:rPr>
          <w:rFonts w:ascii="Arial" w:hAnsi="Arial" w:cs="Arial"/>
        </w:rPr>
        <w:t xml:space="preserve"> </w:t>
      </w:r>
      <w:r w:rsidR="006A1293" w:rsidRPr="00F70B43">
        <w:rPr>
          <w:rFonts w:ascii="Arial" w:hAnsi="Arial" w:cs="Arial"/>
        </w:rPr>
        <w:t xml:space="preserve">that </w:t>
      </w:r>
      <w:r w:rsidR="00733E98">
        <w:rPr>
          <w:rFonts w:ascii="Arial" w:hAnsi="Arial" w:cs="Arial"/>
        </w:rPr>
        <w:t>Dementia Care Units</w:t>
      </w:r>
      <w:r w:rsidR="00733E98" w:rsidRPr="00F70B43">
        <w:rPr>
          <w:rFonts w:ascii="Arial" w:hAnsi="Arial" w:cs="Arial"/>
        </w:rPr>
        <w:t xml:space="preserve"> </w:t>
      </w:r>
      <w:r w:rsidR="006A1293" w:rsidRPr="00F70B43">
        <w:rPr>
          <w:rFonts w:ascii="Arial" w:hAnsi="Arial" w:cs="Arial"/>
        </w:rPr>
        <w:t xml:space="preserve">are </w:t>
      </w:r>
      <w:r w:rsidR="00996ABD" w:rsidRPr="00F70B43">
        <w:rPr>
          <w:rFonts w:ascii="Arial" w:hAnsi="Arial" w:cs="Arial"/>
        </w:rPr>
        <w:t xml:space="preserve">predictably the highest risk area for falls. </w:t>
      </w:r>
    </w:p>
    <w:p w14:paraId="5ED11715" w14:textId="77777777" w:rsidR="00F27557" w:rsidRDefault="00F27557" w:rsidP="00996ABD">
      <w:pPr>
        <w:autoSpaceDE w:val="0"/>
        <w:autoSpaceDN w:val="0"/>
        <w:adjustRightInd w:val="0"/>
        <w:jc w:val="both"/>
        <w:rPr>
          <w:rFonts w:ascii="Arial" w:hAnsi="Arial" w:cs="Arial"/>
        </w:rPr>
      </w:pPr>
    </w:p>
    <w:p w14:paraId="166F6F00" w14:textId="58FDDC71" w:rsidR="00996ABD" w:rsidRDefault="00996ABD" w:rsidP="00996ABD">
      <w:pPr>
        <w:autoSpaceDE w:val="0"/>
        <w:autoSpaceDN w:val="0"/>
        <w:adjustRightInd w:val="0"/>
        <w:jc w:val="both"/>
        <w:rPr>
          <w:rFonts w:ascii="Arial" w:hAnsi="Arial" w:cs="Arial"/>
        </w:rPr>
      </w:pPr>
      <w:r w:rsidRPr="00F70B43">
        <w:rPr>
          <w:rFonts w:ascii="Arial" w:hAnsi="Arial" w:cs="Arial"/>
        </w:rPr>
        <w:t xml:space="preserve">Statistics from Louise Allan (Newcastle) </w:t>
      </w:r>
      <w:r w:rsidR="00733E98">
        <w:rPr>
          <w:rFonts w:ascii="Arial" w:hAnsi="Arial" w:cs="Arial"/>
        </w:rPr>
        <w:t>‘</w:t>
      </w:r>
      <w:r w:rsidRPr="00F70B43">
        <w:rPr>
          <w:rFonts w:ascii="Arial" w:hAnsi="Arial" w:cs="Arial"/>
        </w:rPr>
        <w:t>Falls in Dementia</w:t>
      </w:r>
      <w:r w:rsidR="00733E98">
        <w:rPr>
          <w:rFonts w:ascii="Arial" w:hAnsi="Arial" w:cs="Arial"/>
        </w:rPr>
        <w:t>’</w:t>
      </w:r>
      <w:r w:rsidRPr="00F70B43">
        <w:rPr>
          <w:rFonts w:ascii="Arial" w:hAnsi="Arial" w:cs="Arial"/>
        </w:rPr>
        <w:t xml:space="preserve">, </w:t>
      </w:r>
      <w:r w:rsidR="00733E98">
        <w:rPr>
          <w:rFonts w:ascii="Arial" w:hAnsi="Arial" w:cs="Arial"/>
        </w:rPr>
        <w:t>indicate</w:t>
      </w:r>
      <w:r w:rsidR="00733E98" w:rsidRPr="00F70B43">
        <w:rPr>
          <w:rFonts w:ascii="Arial" w:hAnsi="Arial" w:cs="Arial"/>
        </w:rPr>
        <w:t xml:space="preserve"> </w:t>
      </w:r>
      <w:r w:rsidRPr="00F70B43">
        <w:rPr>
          <w:rFonts w:ascii="Arial" w:hAnsi="Arial" w:cs="Arial"/>
        </w:rPr>
        <w:t>that a</w:t>
      </w:r>
      <w:r w:rsidR="00CA2BA8">
        <w:rPr>
          <w:rFonts w:ascii="Arial" w:hAnsi="Arial" w:cs="Arial"/>
        </w:rPr>
        <w:t>n</w:t>
      </w:r>
      <w:r w:rsidRPr="00F70B43">
        <w:rPr>
          <w:rFonts w:ascii="Arial" w:hAnsi="Arial" w:cs="Arial"/>
        </w:rPr>
        <w:t xml:space="preserve"> </w:t>
      </w:r>
      <w:r w:rsidR="00CA2BA8">
        <w:rPr>
          <w:rFonts w:ascii="Arial" w:hAnsi="Arial" w:cs="Arial"/>
        </w:rPr>
        <w:t>adult</w:t>
      </w:r>
      <w:r w:rsidR="00CA2BA8" w:rsidRPr="00F70B43">
        <w:rPr>
          <w:rFonts w:ascii="Arial" w:hAnsi="Arial" w:cs="Arial"/>
        </w:rPr>
        <w:t xml:space="preserve"> </w:t>
      </w:r>
      <w:r w:rsidRPr="00F70B43">
        <w:rPr>
          <w:rFonts w:ascii="Arial" w:hAnsi="Arial" w:cs="Arial"/>
        </w:rPr>
        <w:t>with dementia is 3</w:t>
      </w:r>
      <w:r w:rsidR="00F9117C" w:rsidRPr="00F70B43">
        <w:rPr>
          <w:rFonts w:ascii="Arial" w:hAnsi="Arial" w:cs="Arial"/>
        </w:rPr>
        <w:t xml:space="preserve"> times</w:t>
      </w:r>
      <w:r w:rsidRPr="00F70B43">
        <w:rPr>
          <w:rFonts w:ascii="Arial" w:hAnsi="Arial" w:cs="Arial"/>
        </w:rPr>
        <w:t xml:space="preserve"> more likely to fall once </w:t>
      </w:r>
      <w:r w:rsidR="00733E98">
        <w:rPr>
          <w:rFonts w:ascii="Arial" w:hAnsi="Arial" w:cs="Arial"/>
        </w:rPr>
        <w:t xml:space="preserve">residing </w:t>
      </w:r>
      <w:r w:rsidRPr="00F70B43">
        <w:rPr>
          <w:rFonts w:ascii="Arial" w:hAnsi="Arial" w:cs="Arial"/>
        </w:rPr>
        <w:t xml:space="preserve">in </w:t>
      </w:r>
      <w:r w:rsidR="00F9117C" w:rsidRPr="00F70B43">
        <w:rPr>
          <w:rFonts w:ascii="Arial" w:hAnsi="Arial" w:cs="Arial"/>
        </w:rPr>
        <w:t xml:space="preserve">a </w:t>
      </w:r>
      <w:r w:rsidR="00B62DF6">
        <w:rPr>
          <w:rFonts w:ascii="Arial" w:hAnsi="Arial" w:cs="Arial"/>
        </w:rPr>
        <w:t>c</w:t>
      </w:r>
      <w:r w:rsidRPr="00F70B43">
        <w:rPr>
          <w:rFonts w:ascii="Arial" w:hAnsi="Arial" w:cs="Arial"/>
        </w:rPr>
        <w:t xml:space="preserve">are </w:t>
      </w:r>
      <w:r w:rsidR="00B62DF6">
        <w:rPr>
          <w:rFonts w:ascii="Arial" w:hAnsi="Arial" w:cs="Arial"/>
        </w:rPr>
        <w:t>f</w:t>
      </w:r>
      <w:r w:rsidR="00B62DF6" w:rsidRPr="00F70B43">
        <w:rPr>
          <w:rFonts w:ascii="Arial" w:hAnsi="Arial" w:cs="Arial"/>
        </w:rPr>
        <w:t>acility</w:t>
      </w:r>
      <w:r w:rsidR="00733E98">
        <w:rPr>
          <w:rFonts w:ascii="Arial" w:hAnsi="Arial" w:cs="Arial"/>
        </w:rPr>
        <w:t>. I</w:t>
      </w:r>
      <w:r w:rsidR="001E0CD2" w:rsidRPr="00F70B43">
        <w:rPr>
          <w:rFonts w:ascii="Arial" w:hAnsi="Arial" w:cs="Arial"/>
        </w:rPr>
        <w:t>f they have altered gait/</w:t>
      </w:r>
      <w:r w:rsidRPr="00F70B43">
        <w:rPr>
          <w:rFonts w:ascii="Arial" w:hAnsi="Arial" w:cs="Arial"/>
        </w:rPr>
        <w:t xml:space="preserve">mobility problems </w:t>
      </w:r>
      <w:r w:rsidR="00733E98">
        <w:rPr>
          <w:rFonts w:ascii="Arial" w:hAnsi="Arial" w:cs="Arial"/>
        </w:rPr>
        <w:t xml:space="preserve">then they are </w:t>
      </w:r>
      <w:r w:rsidRPr="00F70B43">
        <w:rPr>
          <w:rFonts w:ascii="Arial" w:hAnsi="Arial" w:cs="Arial"/>
        </w:rPr>
        <w:t>8-10</w:t>
      </w:r>
      <w:r w:rsidR="00F9117C" w:rsidRPr="00F70B43">
        <w:rPr>
          <w:rFonts w:ascii="Arial" w:hAnsi="Arial" w:cs="Arial"/>
        </w:rPr>
        <w:t xml:space="preserve"> times</w:t>
      </w:r>
      <w:r w:rsidRPr="00F70B43">
        <w:rPr>
          <w:rFonts w:ascii="Arial" w:hAnsi="Arial" w:cs="Arial"/>
        </w:rPr>
        <w:t xml:space="preserve"> more </w:t>
      </w:r>
      <w:r w:rsidR="00F9117C" w:rsidRPr="00F70B43">
        <w:rPr>
          <w:rFonts w:ascii="Arial" w:hAnsi="Arial" w:cs="Arial"/>
        </w:rPr>
        <w:t xml:space="preserve">likely </w:t>
      </w:r>
      <w:r w:rsidR="00733E98">
        <w:rPr>
          <w:rFonts w:ascii="Arial" w:hAnsi="Arial" w:cs="Arial"/>
        </w:rPr>
        <w:t>to fall. I</w:t>
      </w:r>
      <w:r w:rsidRPr="00F70B43">
        <w:rPr>
          <w:rFonts w:ascii="Arial" w:hAnsi="Arial" w:cs="Arial"/>
        </w:rPr>
        <w:t xml:space="preserve">f </w:t>
      </w:r>
      <w:r w:rsidR="00F9117C" w:rsidRPr="00F70B43">
        <w:rPr>
          <w:rFonts w:ascii="Arial" w:hAnsi="Arial" w:cs="Arial"/>
        </w:rPr>
        <w:t xml:space="preserve">the diagnosis is </w:t>
      </w:r>
      <w:r w:rsidRPr="00F70B43">
        <w:rPr>
          <w:rFonts w:ascii="Arial" w:hAnsi="Arial" w:cs="Arial"/>
        </w:rPr>
        <w:t xml:space="preserve">dementia with </w:t>
      </w:r>
      <w:r w:rsidR="00733E98" w:rsidRPr="00F70B43">
        <w:rPr>
          <w:rFonts w:ascii="Arial" w:hAnsi="Arial" w:cs="Arial"/>
        </w:rPr>
        <w:t>Lewy</w:t>
      </w:r>
      <w:r w:rsidRPr="00F70B43">
        <w:rPr>
          <w:rFonts w:ascii="Arial" w:hAnsi="Arial" w:cs="Arial"/>
        </w:rPr>
        <w:t xml:space="preserve"> bodies</w:t>
      </w:r>
      <w:r w:rsidR="00733E98">
        <w:rPr>
          <w:rFonts w:ascii="Arial" w:hAnsi="Arial" w:cs="Arial"/>
        </w:rPr>
        <w:t>, they are</w:t>
      </w:r>
      <w:r w:rsidRPr="00F70B43">
        <w:rPr>
          <w:rFonts w:ascii="Arial" w:hAnsi="Arial" w:cs="Arial"/>
        </w:rPr>
        <w:t> up to 20</w:t>
      </w:r>
      <w:r w:rsidR="00F9117C" w:rsidRPr="00F70B43">
        <w:rPr>
          <w:rFonts w:ascii="Arial" w:hAnsi="Arial" w:cs="Arial"/>
        </w:rPr>
        <w:t xml:space="preserve"> times</w:t>
      </w:r>
      <w:r w:rsidRPr="00F70B43">
        <w:rPr>
          <w:rFonts w:ascii="Arial" w:hAnsi="Arial" w:cs="Arial"/>
        </w:rPr>
        <w:t xml:space="preserve"> more likely to fall than the average person at home.</w:t>
      </w:r>
    </w:p>
    <w:p w14:paraId="155429AF" w14:textId="77777777" w:rsidR="00733E98" w:rsidRPr="00F70B43" w:rsidRDefault="00733E98" w:rsidP="00996ABD">
      <w:pPr>
        <w:autoSpaceDE w:val="0"/>
        <w:autoSpaceDN w:val="0"/>
        <w:adjustRightInd w:val="0"/>
        <w:jc w:val="both"/>
        <w:rPr>
          <w:rFonts w:ascii="Arial" w:hAnsi="Arial" w:cs="Arial"/>
        </w:rPr>
      </w:pPr>
    </w:p>
    <w:p w14:paraId="4C021BD4" w14:textId="1DFED2DD" w:rsidR="004E68B5" w:rsidRPr="00F70B43" w:rsidRDefault="00CA2BA8" w:rsidP="004E68B5">
      <w:pPr>
        <w:autoSpaceDE w:val="0"/>
        <w:autoSpaceDN w:val="0"/>
        <w:adjustRightInd w:val="0"/>
        <w:jc w:val="both"/>
        <w:rPr>
          <w:rFonts w:ascii="Arial" w:hAnsi="Arial" w:cs="Arial"/>
        </w:rPr>
      </w:pPr>
      <w:r>
        <w:rPr>
          <w:rFonts w:ascii="Arial" w:hAnsi="Arial" w:cs="Arial"/>
        </w:rPr>
        <w:t>Adults</w:t>
      </w:r>
      <w:r w:rsidRPr="00F70B43">
        <w:rPr>
          <w:rFonts w:ascii="Arial" w:hAnsi="Arial" w:cs="Arial"/>
        </w:rPr>
        <w:t xml:space="preserve"> </w:t>
      </w:r>
      <w:r w:rsidR="004E68B5" w:rsidRPr="00F70B43">
        <w:rPr>
          <w:rFonts w:ascii="Arial" w:hAnsi="Arial" w:cs="Arial"/>
        </w:rPr>
        <w:t>with dementia recover less well after a fall than those without dementia.</w:t>
      </w:r>
    </w:p>
    <w:p w14:paraId="07F28323" w14:textId="77777777" w:rsidR="00F9117C" w:rsidRPr="00F13658" w:rsidRDefault="00F9117C" w:rsidP="004E68B5">
      <w:pPr>
        <w:autoSpaceDE w:val="0"/>
        <w:autoSpaceDN w:val="0"/>
        <w:adjustRightInd w:val="0"/>
        <w:jc w:val="both"/>
        <w:rPr>
          <w:rFonts w:ascii="Arial" w:hAnsi="Arial" w:cs="Arial"/>
          <w:sz w:val="12"/>
          <w:szCs w:val="12"/>
        </w:rPr>
      </w:pPr>
    </w:p>
    <w:p w14:paraId="2CCBCA5E" w14:textId="53EC2CC5" w:rsidR="00ED4EBB" w:rsidRDefault="00CA2BA8" w:rsidP="0082478D">
      <w:pPr>
        <w:autoSpaceDE w:val="0"/>
        <w:autoSpaceDN w:val="0"/>
        <w:adjustRightInd w:val="0"/>
        <w:rPr>
          <w:rFonts w:ascii="Arial" w:eastAsiaTheme="minorHAnsi" w:hAnsi="Arial" w:cs="Arial"/>
        </w:rPr>
      </w:pPr>
      <w:r>
        <w:rPr>
          <w:rFonts w:ascii="Arial" w:eastAsiaTheme="minorHAnsi" w:hAnsi="Arial" w:cs="Arial"/>
        </w:rPr>
        <w:t>Adults</w:t>
      </w:r>
      <w:r w:rsidRPr="00F70B43">
        <w:rPr>
          <w:rFonts w:ascii="Arial" w:eastAsiaTheme="minorHAnsi" w:hAnsi="Arial" w:cs="Arial"/>
        </w:rPr>
        <w:t xml:space="preserve"> </w:t>
      </w:r>
      <w:r w:rsidR="00F9117C" w:rsidRPr="00F70B43">
        <w:rPr>
          <w:rFonts w:ascii="Arial" w:eastAsiaTheme="minorHAnsi" w:hAnsi="Arial" w:cs="Arial"/>
        </w:rPr>
        <w:t>who wake during the night to use the toilet are at particular risk.</w:t>
      </w:r>
    </w:p>
    <w:p w14:paraId="21C9F5C6" w14:textId="77777777" w:rsidR="00605990" w:rsidRDefault="00605990" w:rsidP="0082478D">
      <w:pPr>
        <w:autoSpaceDE w:val="0"/>
        <w:autoSpaceDN w:val="0"/>
        <w:adjustRightInd w:val="0"/>
        <w:rPr>
          <w:rFonts w:ascii="Arial" w:eastAsiaTheme="minorHAnsi" w:hAnsi="Arial" w:cs="Arial"/>
        </w:rPr>
      </w:pPr>
    </w:p>
    <w:p w14:paraId="5BE67289" w14:textId="04E92EA8" w:rsidR="0082478D" w:rsidRPr="00F70B43" w:rsidRDefault="00AC5E22" w:rsidP="0082478D">
      <w:pPr>
        <w:autoSpaceDE w:val="0"/>
        <w:autoSpaceDN w:val="0"/>
        <w:adjustRightInd w:val="0"/>
        <w:rPr>
          <w:rFonts w:ascii="Arial" w:eastAsiaTheme="minorHAnsi" w:hAnsi="Arial" w:cs="Arial"/>
          <w:b/>
          <w:bCs/>
        </w:rPr>
      </w:pPr>
      <w:r>
        <w:rPr>
          <w:rFonts w:ascii="Arial" w:eastAsiaTheme="minorHAnsi" w:hAnsi="Arial" w:cs="Arial"/>
          <w:b/>
          <w:bCs/>
        </w:rPr>
        <w:t>3</w:t>
      </w:r>
      <w:r w:rsidR="00C4468D" w:rsidRPr="00F70B43">
        <w:rPr>
          <w:rFonts w:ascii="Arial" w:eastAsiaTheme="minorHAnsi" w:hAnsi="Arial" w:cs="Arial"/>
          <w:b/>
          <w:bCs/>
        </w:rPr>
        <w:t xml:space="preserve">.2 </w:t>
      </w:r>
      <w:r w:rsidR="0082478D" w:rsidRPr="00F70B43">
        <w:rPr>
          <w:rFonts w:ascii="Arial" w:eastAsiaTheme="minorHAnsi" w:hAnsi="Arial" w:cs="Arial"/>
          <w:b/>
          <w:bCs/>
        </w:rPr>
        <w:t>The consequences of older people falling</w:t>
      </w:r>
    </w:p>
    <w:p w14:paraId="32C4E828" w14:textId="77777777" w:rsidR="00C4468D" w:rsidRPr="00F70B43" w:rsidRDefault="00C4468D" w:rsidP="0082478D">
      <w:pPr>
        <w:autoSpaceDE w:val="0"/>
        <w:autoSpaceDN w:val="0"/>
        <w:adjustRightInd w:val="0"/>
        <w:rPr>
          <w:rFonts w:ascii="Arial" w:eastAsiaTheme="minorHAnsi" w:hAnsi="Arial" w:cs="Arial"/>
          <w:b/>
          <w:bCs/>
        </w:rPr>
      </w:pPr>
    </w:p>
    <w:p w14:paraId="435D173E" w14:textId="77777777" w:rsidR="00F00B53" w:rsidRDefault="0082478D" w:rsidP="0082478D">
      <w:pPr>
        <w:autoSpaceDE w:val="0"/>
        <w:autoSpaceDN w:val="0"/>
        <w:adjustRightInd w:val="0"/>
        <w:rPr>
          <w:rFonts w:ascii="Arial" w:eastAsiaTheme="minorHAnsi" w:hAnsi="Arial" w:cs="Arial"/>
        </w:rPr>
      </w:pPr>
      <w:r w:rsidRPr="00F70B43">
        <w:rPr>
          <w:rFonts w:ascii="Arial" w:eastAsiaTheme="minorHAnsi" w:hAnsi="Arial" w:cs="Arial"/>
        </w:rPr>
        <w:t xml:space="preserve">The quality of life of an older </w:t>
      </w:r>
      <w:r w:rsidR="00CA2BA8">
        <w:rPr>
          <w:rFonts w:ascii="Arial" w:eastAsiaTheme="minorHAnsi" w:hAnsi="Arial" w:cs="Arial"/>
        </w:rPr>
        <w:t>adult</w:t>
      </w:r>
      <w:r w:rsidR="00CA2BA8" w:rsidRPr="00F70B43">
        <w:rPr>
          <w:rFonts w:ascii="Arial" w:eastAsiaTheme="minorHAnsi" w:hAnsi="Arial" w:cs="Arial"/>
        </w:rPr>
        <w:t xml:space="preserve"> </w:t>
      </w:r>
      <w:r w:rsidRPr="00F70B43">
        <w:rPr>
          <w:rFonts w:ascii="Arial" w:eastAsiaTheme="minorHAnsi" w:hAnsi="Arial" w:cs="Arial"/>
        </w:rPr>
        <w:t xml:space="preserve">can be significantly reduced following a fall. </w:t>
      </w:r>
    </w:p>
    <w:p w14:paraId="470B2012" w14:textId="65518D39" w:rsidR="0082478D" w:rsidRDefault="0082478D" w:rsidP="0082478D">
      <w:pPr>
        <w:autoSpaceDE w:val="0"/>
        <w:autoSpaceDN w:val="0"/>
        <w:adjustRightInd w:val="0"/>
        <w:rPr>
          <w:rFonts w:ascii="Arial" w:eastAsiaTheme="minorHAnsi" w:hAnsi="Arial" w:cs="Arial"/>
        </w:rPr>
      </w:pPr>
      <w:r w:rsidRPr="00F70B43">
        <w:rPr>
          <w:rFonts w:ascii="Arial" w:eastAsiaTheme="minorHAnsi" w:hAnsi="Arial" w:cs="Arial"/>
        </w:rPr>
        <w:t>The effects include:</w:t>
      </w:r>
    </w:p>
    <w:p w14:paraId="5D2F42E3" w14:textId="77777777" w:rsidR="00B62DF6" w:rsidRPr="00F70B43" w:rsidRDefault="00B62DF6" w:rsidP="0082478D">
      <w:pPr>
        <w:autoSpaceDE w:val="0"/>
        <w:autoSpaceDN w:val="0"/>
        <w:adjustRightInd w:val="0"/>
        <w:rPr>
          <w:rFonts w:ascii="Arial" w:eastAsiaTheme="minorHAnsi" w:hAnsi="Arial" w:cs="Arial"/>
        </w:rPr>
      </w:pPr>
    </w:p>
    <w:p w14:paraId="10DA2EB4" w14:textId="77777777" w:rsidR="004E68B5" w:rsidRPr="00F70B43" w:rsidRDefault="0082478D" w:rsidP="002A572E">
      <w:pPr>
        <w:pStyle w:val="ListParagraph"/>
        <w:numPr>
          <w:ilvl w:val="0"/>
          <w:numId w:val="7"/>
        </w:numPr>
        <w:autoSpaceDE w:val="0"/>
        <w:autoSpaceDN w:val="0"/>
        <w:adjustRightInd w:val="0"/>
        <w:jc w:val="both"/>
        <w:rPr>
          <w:rFonts w:ascii="Arial" w:hAnsi="Arial" w:cs="Arial"/>
          <w:sz w:val="24"/>
          <w:szCs w:val="24"/>
        </w:rPr>
      </w:pPr>
      <w:r w:rsidRPr="00F70B43">
        <w:rPr>
          <w:rFonts w:ascii="Arial" w:hAnsi="Arial" w:cs="Arial"/>
          <w:sz w:val="24"/>
          <w:szCs w:val="24"/>
        </w:rPr>
        <w:t>Physical injury (50% of those who fall will show measures of increased dependency in the months following attendance at Accident and Emergency; 75% will fall again within a few weeks or months; only 50% of those hospitalised will be alive 12 months later)</w:t>
      </w:r>
    </w:p>
    <w:p w14:paraId="1D3E72E7" w14:textId="77777777" w:rsidR="0082478D" w:rsidRPr="00F70B43" w:rsidRDefault="004E68B5" w:rsidP="0082478D">
      <w:pPr>
        <w:pStyle w:val="ListParagraph"/>
        <w:numPr>
          <w:ilvl w:val="0"/>
          <w:numId w:val="7"/>
        </w:numPr>
        <w:autoSpaceDE w:val="0"/>
        <w:autoSpaceDN w:val="0"/>
        <w:adjustRightInd w:val="0"/>
        <w:rPr>
          <w:rFonts w:ascii="Arial" w:hAnsi="Arial" w:cs="Arial"/>
          <w:sz w:val="24"/>
          <w:szCs w:val="24"/>
        </w:rPr>
      </w:pPr>
      <w:r w:rsidRPr="00F70B43">
        <w:rPr>
          <w:rFonts w:ascii="Arial" w:hAnsi="Arial" w:cs="Arial"/>
          <w:sz w:val="24"/>
          <w:szCs w:val="24"/>
        </w:rPr>
        <w:t>Increased social isolation</w:t>
      </w:r>
    </w:p>
    <w:p w14:paraId="7FCAD4A4" w14:textId="77777777" w:rsidR="0082478D" w:rsidRPr="00F70B43" w:rsidRDefault="0082478D" w:rsidP="0082478D">
      <w:pPr>
        <w:pStyle w:val="ListParagraph"/>
        <w:numPr>
          <w:ilvl w:val="0"/>
          <w:numId w:val="7"/>
        </w:numPr>
        <w:autoSpaceDE w:val="0"/>
        <w:autoSpaceDN w:val="0"/>
        <w:adjustRightInd w:val="0"/>
        <w:rPr>
          <w:rFonts w:ascii="Arial" w:hAnsi="Arial" w:cs="Arial"/>
          <w:sz w:val="24"/>
          <w:szCs w:val="24"/>
        </w:rPr>
      </w:pPr>
      <w:r w:rsidRPr="00F70B43">
        <w:rPr>
          <w:rFonts w:ascii="Arial" w:hAnsi="Arial" w:cs="Arial"/>
          <w:sz w:val="24"/>
          <w:szCs w:val="24"/>
        </w:rPr>
        <w:t>Increased problems with activities of daily living</w:t>
      </w:r>
    </w:p>
    <w:p w14:paraId="234C97C8" w14:textId="77777777" w:rsidR="004E68B5" w:rsidRPr="00F70B43" w:rsidRDefault="0082478D" w:rsidP="0082478D">
      <w:pPr>
        <w:pStyle w:val="ListParagraph"/>
        <w:numPr>
          <w:ilvl w:val="0"/>
          <w:numId w:val="7"/>
        </w:numPr>
        <w:autoSpaceDE w:val="0"/>
        <w:autoSpaceDN w:val="0"/>
        <w:adjustRightInd w:val="0"/>
        <w:rPr>
          <w:rFonts w:ascii="Arial" w:hAnsi="Arial" w:cs="Arial"/>
          <w:sz w:val="24"/>
          <w:szCs w:val="24"/>
        </w:rPr>
      </w:pPr>
      <w:r w:rsidRPr="00F70B43">
        <w:rPr>
          <w:rFonts w:ascii="Arial" w:hAnsi="Arial" w:cs="Arial"/>
          <w:sz w:val="24"/>
          <w:szCs w:val="24"/>
        </w:rPr>
        <w:t>Increasing tendency to depression and mental health problems</w:t>
      </w:r>
    </w:p>
    <w:p w14:paraId="4C67A567" w14:textId="77777777" w:rsidR="0082478D" w:rsidRDefault="0082478D" w:rsidP="0082478D">
      <w:pPr>
        <w:pStyle w:val="ListParagraph"/>
        <w:numPr>
          <w:ilvl w:val="0"/>
          <w:numId w:val="7"/>
        </w:numPr>
        <w:autoSpaceDE w:val="0"/>
        <w:autoSpaceDN w:val="0"/>
        <w:adjustRightInd w:val="0"/>
        <w:rPr>
          <w:rFonts w:ascii="Arial" w:hAnsi="Arial" w:cs="Arial"/>
          <w:sz w:val="24"/>
          <w:szCs w:val="24"/>
        </w:rPr>
      </w:pPr>
      <w:r w:rsidRPr="00F70B43">
        <w:rPr>
          <w:rFonts w:ascii="Arial" w:hAnsi="Arial" w:cs="Arial"/>
          <w:sz w:val="24"/>
          <w:szCs w:val="24"/>
        </w:rPr>
        <w:t>Increasing physical and emotional dependence.</w:t>
      </w:r>
    </w:p>
    <w:p w14:paraId="3F4140C7" w14:textId="281E8C8A" w:rsidR="00933F79" w:rsidRPr="00F70B43" w:rsidRDefault="00F00B53" w:rsidP="002225D0">
      <w:pPr>
        <w:autoSpaceDE w:val="0"/>
        <w:autoSpaceDN w:val="0"/>
        <w:adjustRightInd w:val="0"/>
        <w:rPr>
          <w:rFonts w:ascii="Arial" w:eastAsiaTheme="minorHAnsi" w:hAnsi="Arial" w:cs="Arial"/>
          <w:b/>
          <w:bCs/>
        </w:rPr>
      </w:pPr>
      <w:r>
        <w:rPr>
          <w:rFonts w:ascii="Arial" w:eastAsiaTheme="minorHAnsi" w:hAnsi="Arial" w:cs="Arial"/>
          <w:b/>
          <w:bCs/>
        </w:rPr>
        <w:t>3</w:t>
      </w:r>
      <w:r w:rsidRPr="00F70B43">
        <w:rPr>
          <w:rFonts w:ascii="Arial" w:eastAsiaTheme="minorHAnsi" w:hAnsi="Arial" w:cs="Arial"/>
          <w:b/>
          <w:bCs/>
        </w:rPr>
        <w:t>.3 Falls</w:t>
      </w:r>
      <w:r w:rsidR="00933F79" w:rsidRPr="00F70B43">
        <w:rPr>
          <w:rFonts w:ascii="Arial" w:eastAsiaTheme="minorHAnsi" w:hAnsi="Arial" w:cs="Arial"/>
          <w:b/>
          <w:bCs/>
        </w:rPr>
        <w:t xml:space="preserve"> in care </w:t>
      </w:r>
      <w:r w:rsidR="008C634E">
        <w:rPr>
          <w:rFonts w:ascii="Arial" w:eastAsiaTheme="minorHAnsi" w:hAnsi="Arial" w:cs="Arial"/>
          <w:b/>
          <w:bCs/>
        </w:rPr>
        <w:t xml:space="preserve">homes and day </w:t>
      </w:r>
      <w:r w:rsidR="004515EA">
        <w:rPr>
          <w:rFonts w:ascii="Arial" w:eastAsiaTheme="minorHAnsi" w:hAnsi="Arial" w:cs="Arial"/>
          <w:b/>
          <w:bCs/>
        </w:rPr>
        <w:t xml:space="preserve">services </w:t>
      </w:r>
    </w:p>
    <w:p w14:paraId="455EDC66" w14:textId="77777777" w:rsidR="00317305" w:rsidRPr="00F70B43" w:rsidRDefault="00317305" w:rsidP="002225D0">
      <w:pPr>
        <w:autoSpaceDE w:val="0"/>
        <w:autoSpaceDN w:val="0"/>
        <w:adjustRightInd w:val="0"/>
        <w:rPr>
          <w:rFonts w:ascii="Arial" w:eastAsiaTheme="minorHAnsi" w:hAnsi="Arial" w:cs="Arial"/>
          <w:b/>
          <w:bCs/>
        </w:rPr>
      </w:pPr>
    </w:p>
    <w:p w14:paraId="4A05A702" w14:textId="77777777" w:rsidR="0006335E" w:rsidRDefault="0082478D" w:rsidP="00933F79">
      <w:pPr>
        <w:autoSpaceDE w:val="0"/>
        <w:autoSpaceDN w:val="0"/>
        <w:adjustRightInd w:val="0"/>
        <w:jc w:val="both"/>
        <w:rPr>
          <w:rFonts w:ascii="Arial" w:eastAsiaTheme="minorHAnsi" w:hAnsi="Arial" w:cs="Arial"/>
          <w:bCs/>
        </w:rPr>
      </w:pPr>
      <w:r w:rsidRPr="00F70B43">
        <w:rPr>
          <w:rFonts w:ascii="Arial" w:eastAsiaTheme="minorHAnsi" w:hAnsi="Arial" w:cs="Arial"/>
          <w:bCs/>
        </w:rPr>
        <w:t>Many slips, trips and falls are preventable. Injuries arising from a fall can be reduced by prior intervention. Post fall assessment, review and</w:t>
      </w:r>
      <w:r w:rsidR="002225D0" w:rsidRPr="00F70B43">
        <w:rPr>
          <w:rFonts w:ascii="Arial" w:eastAsiaTheme="minorHAnsi" w:hAnsi="Arial" w:cs="Arial"/>
          <w:bCs/>
        </w:rPr>
        <w:t xml:space="preserve"> </w:t>
      </w:r>
      <w:r w:rsidRPr="00F70B43">
        <w:rPr>
          <w:rFonts w:ascii="Arial" w:eastAsiaTheme="minorHAnsi" w:hAnsi="Arial" w:cs="Arial"/>
          <w:bCs/>
        </w:rPr>
        <w:t xml:space="preserve">remedial action can reduce the likelihood of further falls. </w:t>
      </w:r>
    </w:p>
    <w:p w14:paraId="484DE212" w14:textId="77777777" w:rsidR="0006335E" w:rsidRDefault="0006335E" w:rsidP="00933F79">
      <w:pPr>
        <w:autoSpaceDE w:val="0"/>
        <w:autoSpaceDN w:val="0"/>
        <w:adjustRightInd w:val="0"/>
        <w:jc w:val="both"/>
        <w:rPr>
          <w:rFonts w:ascii="Arial" w:eastAsiaTheme="minorHAnsi" w:hAnsi="Arial" w:cs="Arial"/>
          <w:bCs/>
        </w:rPr>
      </w:pPr>
    </w:p>
    <w:p w14:paraId="633A012E" w14:textId="55E4DF0D" w:rsidR="009A41F3" w:rsidRPr="00F70B43" w:rsidRDefault="00C4468D" w:rsidP="00933F79">
      <w:pPr>
        <w:autoSpaceDE w:val="0"/>
        <w:autoSpaceDN w:val="0"/>
        <w:adjustRightInd w:val="0"/>
        <w:jc w:val="both"/>
        <w:rPr>
          <w:rFonts w:ascii="Arial" w:eastAsiaTheme="minorHAnsi" w:hAnsi="Arial" w:cs="Arial"/>
          <w:b/>
        </w:rPr>
      </w:pPr>
      <w:r w:rsidRPr="00F70B43">
        <w:rPr>
          <w:rFonts w:ascii="Arial" w:eastAsiaTheme="minorHAnsi" w:hAnsi="Arial" w:cs="Arial"/>
          <w:bCs/>
        </w:rPr>
        <w:t xml:space="preserve">It is </w:t>
      </w:r>
      <w:r w:rsidR="004515EA">
        <w:rPr>
          <w:rFonts w:ascii="Arial" w:eastAsiaTheme="minorHAnsi" w:hAnsi="Arial" w:cs="Arial"/>
          <w:bCs/>
        </w:rPr>
        <w:t xml:space="preserve">important that </w:t>
      </w:r>
      <w:r w:rsidR="002A572E">
        <w:rPr>
          <w:rFonts w:ascii="Arial" w:eastAsiaTheme="minorHAnsi" w:hAnsi="Arial" w:cs="Arial"/>
          <w:bCs/>
        </w:rPr>
        <w:t>adults</w:t>
      </w:r>
      <w:r w:rsidR="004515EA">
        <w:rPr>
          <w:rFonts w:ascii="Arial" w:eastAsiaTheme="minorHAnsi" w:hAnsi="Arial" w:cs="Arial"/>
          <w:bCs/>
        </w:rPr>
        <w:t xml:space="preserve"> </w:t>
      </w:r>
      <w:r w:rsidR="0082478D" w:rsidRPr="00F70B43">
        <w:rPr>
          <w:rFonts w:ascii="Arial" w:eastAsiaTheme="minorHAnsi" w:hAnsi="Arial" w:cs="Arial"/>
          <w:bCs/>
        </w:rPr>
        <w:t>who have fallen and those who may be at risk from falling in the future have</w:t>
      </w:r>
      <w:r w:rsidR="002225D0" w:rsidRPr="00F70B43">
        <w:rPr>
          <w:rFonts w:ascii="Arial" w:eastAsiaTheme="minorHAnsi" w:hAnsi="Arial" w:cs="Arial"/>
          <w:bCs/>
        </w:rPr>
        <w:t xml:space="preserve"> regular reviews of reversible risk factors</w:t>
      </w:r>
      <w:r w:rsidR="002225D0" w:rsidRPr="00F70B43">
        <w:rPr>
          <w:rFonts w:ascii="Arial" w:eastAsiaTheme="minorHAnsi" w:hAnsi="Arial" w:cs="Arial"/>
          <w:b/>
          <w:bCs/>
        </w:rPr>
        <w:t xml:space="preserve">. </w:t>
      </w:r>
    </w:p>
    <w:p w14:paraId="434C3088" w14:textId="77777777" w:rsidR="00E01278" w:rsidRPr="00F70B43" w:rsidRDefault="00E01278" w:rsidP="009A41F3">
      <w:pPr>
        <w:jc w:val="both"/>
        <w:rPr>
          <w:rFonts w:ascii="Arial" w:hAnsi="Arial" w:cs="Arial"/>
          <w:b/>
        </w:rPr>
      </w:pPr>
    </w:p>
    <w:p w14:paraId="7F7D91E0" w14:textId="77777777" w:rsidR="00B62DF6" w:rsidRDefault="000F745F" w:rsidP="00E01278">
      <w:pPr>
        <w:jc w:val="both"/>
        <w:rPr>
          <w:rFonts w:ascii="Arial" w:eastAsiaTheme="minorHAnsi" w:hAnsi="Arial" w:cs="Arial"/>
          <w:b/>
          <w:lang w:eastAsia="en-GB"/>
        </w:rPr>
      </w:pPr>
      <w:r>
        <w:rPr>
          <w:rFonts w:ascii="Arial" w:eastAsiaTheme="minorHAnsi" w:hAnsi="Arial" w:cs="Arial"/>
          <w:b/>
          <w:lang w:eastAsia="en-GB"/>
        </w:rPr>
        <w:t xml:space="preserve">      </w:t>
      </w:r>
    </w:p>
    <w:p w14:paraId="63009106" w14:textId="77777777" w:rsidR="00B62DF6" w:rsidRDefault="00B62DF6" w:rsidP="00E01278">
      <w:pPr>
        <w:jc w:val="both"/>
        <w:rPr>
          <w:rFonts w:ascii="Arial" w:eastAsiaTheme="minorHAnsi" w:hAnsi="Arial" w:cs="Arial"/>
          <w:b/>
          <w:lang w:eastAsia="en-GB"/>
        </w:rPr>
      </w:pPr>
    </w:p>
    <w:p w14:paraId="27C8776F" w14:textId="77777777" w:rsidR="00B62DF6" w:rsidRDefault="00B62DF6" w:rsidP="00E01278">
      <w:pPr>
        <w:jc w:val="both"/>
        <w:rPr>
          <w:rFonts w:ascii="Arial" w:eastAsiaTheme="minorHAnsi" w:hAnsi="Arial" w:cs="Arial"/>
          <w:b/>
          <w:lang w:eastAsia="en-GB"/>
        </w:rPr>
      </w:pPr>
    </w:p>
    <w:p w14:paraId="37025D44" w14:textId="77777777" w:rsidR="00F00B53" w:rsidRDefault="00F00B53" w:rsidP="00E01278">
      <w:pPr>
        <w:jc w:val="both"/>
        <w:rPr>
          <w:rFonts w:ascii="Arial" w:eastAsiaTheme="minorHAnsi" w:hAnsi="Arial" w:cs="Arial"/>
          <w:b/>
          <w:lang w:eastAsia="en-GB"/>
        </w:rPr>
      </w:pPr>
    </w:p>
    <w:p w14:paraId="5CEE9DAF" w14:textId="080B6E00" w:rsidR="001E2625" w:rsidRPr="00F70B43" w:rsidRDefault="00B62DF6" w:rsidP="00E01278">
      <w:pPr>
        <w:jc w:val="both"/>
        <w:rPr>
          <w:rFonts w:ascii="Arial" w:eastAsiaTheme="minorHAnsi" w:hAnsi="Arial" w:cs="Arial"/>
          <w:b/>
          <w:lang w:eastAsia="en-GB"/>
        </w:rPr>
      </w:pPr>
      <w:r>
        <w:rPr>
          <w:rFonts w:ascii="Arial" w:eastAsiaTheme="minorHAnsi" w:hAnsi="Arial" w:cs="Arial"/>
          <w:b/>
          <w:lang w:eastAsia="en-GB"/>
        </w:rPr>
        <w:t>3</w:t>
      </w:r>
      <w:r w:rsidRPr="00F70B43">
        <w:rPr>
          <w:rFonts w:ascii="Arial" w:eastAsiaTheme="minorHAnsi" w:hAnsi="Arial" w:cs="Arial"/>
          <w:b/>
          <w:lang w:eastAsia="en-GB"/>
        </w:rPr>
        <w:t>.4 Falls</w:t>
      </w:r>
      <w:r w:rsidR="001E2625" w:rsidRPr="00F70B43">
        <w:rPr>
          <w:rFonts w:ascii="Arial" w:eastAsiaTheme="minorHAnsi" w:hAnsi="Arial" w:cs="Arial"/>
          <w:b/>
          <w:lang w:eastAsia="en-GB"/>
        </w:rPr>
        <w:t xml:space="preserve"> Risk Assessment </w:t>
      </w:r>
    </w:p>
    <w:p w14:paraId="492418F7" w14:textId="77777777" w:rsidR="001E2625" w:rsidRPr="00E7493D" w:rsidRDefault="001E2625" w:rsidP="00E01278">
      <w:pPr>
        <w:jc w:val="both"/>
        <w:rPr>
          <w:rFonts w:ascii="Arial" w:eastAsiaTheme="minorHAnsi" w:hAnsi="Arial" w:cs="Arial"/>
          <w:sz w:val="16"/>
          <w:szCs w:val="16"/>
          <w:lang w:eastAsia="en-GB"/>
        </w:rPr>
      </w:pPr>
    </w:p>
    <w:p w14:paraId="3987BC5C" w14:textId="50728174" w:rsidR="00B62DF6" w:rsidRDefault="0006335E" w:rsidP="00067942">
      <w:pPr>
        <w:jc w:val="both"/>
        <w:rPr>
          <w:rFonts w:ascii="Arial" w:eastAsiaTheme="minorHAnsi" w:hAnsi="Arial" w:cs="Arial"/>
          <w:lang w:eastAsia="en-GB"/>
        </w:rPr>
      </w:pPr>
      <w:r>
        <w:rPr>
          <w:rFonts w:ascii="Arial" w:eastAsiaTheme="minorHAnsi" w:hAnsi="Arial" w:cs="Arial"/>
          <w:lang w:eastAsia="en-GB"/>
        </w:rPr>
        <w:t>A</w:t>
      </w:r>
      <w:r w:rsidR="00E01278" w:rsidRPr="00F70B43">
        <w:rPr>
          <w:rFonts w:ascii="Arial" w:eastAsiaTheme="minorHAnsi" w:hAnsi="Arial" w:cs="Arial"/>
          <w:lang w:eastAsia="en-GB"/>
        </w:rPr>
        <w:t xml:space="preserve"> shared </w:t>
      </w:r>
      <w:r>
        <w:rPr>
          <w:rFonts w:ascii="Arial" w:eastAsiaTheme="minorHAnsi" w:hAnsi="Arial" w:cs="Arial"/>
          <w:lang w:eastAsia="en-GB"/>
        </w:rPr>
        <w:t xml:space="preserve">recognition and </w:t>
      </w:r>
      <w:r w:rsidR="00E01278" w:rsidRPr="00F70B43">
        <w:rPr>
          <w:rFonts w:ascii="Arial" w:eastAsiaTheme="minorHAnsi" w:hAnsi="Arial" w:cs="Arial"/>
          <w:lang w:eastAsia="en-GB"/>
        </w:rPr>
        <w:t xml:space="preserve">understanding that falls </w:t>
      </w:r>
      <w:r>
        <w:rPr>
          <w:rFonts w:ascii="Arial" w:eastAsiaTheme="minorHAnsi" w:hAnsi="Arial" w:cs="Arial"/>
          <w:lang w:eastAsia="en-GB"/>
        </w:rPr>
        <w:t xml:space="preserve">occur is necessary as </w:t>
      </w:r>
      <w:r w:rsidR="00C36B17" w:rsidRPr="00ED4EBB">
        <w:rPr>
          <w:rFonts w:ascii="Arial" w:eastAsiaTheme="minorHAnsi" w:hAnsi="Arial" w:cs="Arial"/>
          <w:b/>
          <w:lang w:eastAsia="en-GB"/>
        </w:rPr>
        <w:t>it is not possible to prevent all falls</w:t>
      </w:r>
      <w:r w:rsidR="00C36B17" w:rsidRPr="00F70B43">
        <w:rPr>
          <w:rFonts w:ascii="Arial" w:eastAsiaTheme="minorHAnsi" w:hAnsi="Arial" w:cs="Arial"/>
          <w:lang w:eastAsia="en-GB"/>
        </w:rPr>
        <w:t xml:space="preserve">. </w:t>
      </w:r>
      <w:r w:rsidR="001E14FB" w:rsidRPr="00F70B43">
        <w:rPr>
          <w:rFonts w:ascii="Arial" w:eastAsiaTheme="minorHAnsi" w:hAnsi="Arial" w:cs="Arial"/>
          <w:lang w:eastAsia="en-GB"/>
        </w:rPr>
        <w:t xml:space="preserve">It is </w:t>
      </w:r>
      <w:r w:rsidR="00713DEE">
        <w:rPr>
          <w:rFonts w:ascii="Arial" w:eastAsiaTheme="minorHAnsi" w:hAnsi="Arial" w:cs="Arial"/>
          <w:lang w:eastAsia="en-GB"/>
        </w:rPr>
        <w:t>essential</w:t>
      </w:r>
      <w:r w:rsidR="001E14FB" w:rsidRPr="00F70B43">
        <w:rPr>
          <w:rFonts w:ascii="Arial" w:eastAsiaTheme="minorHAnsi" w:hAnsi="Arial" w:cs="Arial"/>
          <w:lang w:eastAsia="en-GB"/>
        </w:rPr>
        <w:t xml:space="preserve"> that on admission to a care </w:t>
      </w:r>
      <w:r w:rsidR="00067942" w:rsidRPr="00F70B43">
        <w:rPr>
          <w:rFonts w:ascii="Arial" w:eastAsiaTheme="minorHAnsi" w:hAnsi="Arial" w:cs="Arial"/>
          <w:lang w:eastAsia="en-GB"/>
        </w:rPr>
        <w:t>service</w:t>
      </w:r>
      <w:r w:rsidR="001E14FB" w:rsidRPr="00F70B43">
        <w:rPr>
          <w:rFonts w:ascii="Arial" w:eastAsiaTheme="minorHAnsi" w:hAnsi="Arial" w:cs="Arial"/>
          <w:lang w:eastAsia="en-GB"/>
        </w:rPr>
        <w:t xml:space="preserve">, a falls risk </w:t>
      </w:r>
      <w:r w:rsidR="00067942" w:rsidRPr="00F70B43">
        <w:rPr>
          <w:rFonts w:ascii="Arial" w:eastAsiaTheme="minorHAnsi" w:hAnsi="Arial" w:cs="Arial"/>
          <w:lang w:eastAsia="en-GB"/>
        </w:rPr>
        <w:t xml:space="preserve">assessment </w:t>
      </w:r>
      <w:r w:rsidR="001E14FB" w:rsidRPr="00F70B43">
        <w:rPr>
          <w:rFonts w:ascii="Arial" w:eastAsiaTheme="minorHAnsi" w:hAnsi="Arial" w:cs="Arial"/>
          <w:lang w:eastAsia="en-GB"/>
        </w:rPr>
        <w:t>is undertaken</w:t>
      </w:r>
      <w:r w:rsidR="00067942" w:rsidRPr="00F70B43">
        <w:rPr>
          <w:rFonts w:ascii="Arial" w:eastAsiaTheme="minorHAnsi" w:hAnsi="Arial" w:cs="Arial"/>
          <w:lang w:eastAsia="en-GB"/>
        </w:rPr>
        <w:t xml:space="preserve">. </w:t>
      </w:r>
    </w:p>
    <w:p w14:paraId="0ACDEC1D" w14:textId="77777777" w:rsidR="00B62DF6" w:rsidRDefault="00B62DF6" w:rsidP="00067942">
      <w:pPr>
        <w:jc w:val="both"/>
        <w:rPr>
          <w:rFonts w:ascii="Arial" w:eastAsiaTheme="minorHAnsi" w:hAnsi="Arial" w:cs="Arial"/>
          <w:lang w:eastAsia="en-GB"/>
        </w:rPr>
      </w:pPr>
    </w:p>
    <w:p w14:paraId="08DEA622" w14:textId="7D87358B" w:rsidR="006A430C" w:rsidRPr="00F70B43" w:rsidRDefault="00067942" w:rsidP="008B3721">
      <w:pPr>
        <w:jc w:val="both"/>
        <w:rPr>
          <w:rFonts w:ascii="Arial" w:hAnsi="Arial" w:cs="Arial"/>
        </w:rPr>
      </w:pPr>
      <w:r w:rsidRPr="00F70B43">
        <w:rPr>
          <w:rFonts w:ascii="Arial" w:eastAsiaTheme="minorHAnsi" w:hAnsi="Arial" w:cs="Arial"/>
          <w:lang w:eastAsia="en-GB"/>
        </w:rPr>
        <w:t xml:space="preserve">The </w:t>
      </w:r>
      <w:r w:rsidR="00B62DF6">
        <w:rPr>
          <w:rFonts w:ascii="Arial" w:eastAsiaTheme="minorHAnsi" w:hAnsi="Arial" w:cs="Arial"/>
          <w:lang w:eastAsia="en-GB"/>
        </w:rPr>
        <w:t>adult</w:t>
      </w:r>
      <w:r w:rsidR="00B62DF6" w:rsidRPr="00F70B43">
        <w:rPr>
          <w:rFonts w:ascii="Arial" w:eastAsiaTheme="minorHAnsi" w:hAnsi="Arial" w:cs="Arial"/>
          <w:lang w:eastAsia="en-GB"/>
        </w:rPr>
        <w:t xml:space="preserve"> </w:t>
      </w:r>
      <w:r w:rsidRPr="00F70B43">
        <w:rPr>
          <w:rFonts w:ascii="Arial" w:eastAsiaTheme="minorHAnsi" w:hAnsi="Arial" w:cs="Arial"/>
          <w:lang w:eastAsia="en-GB"/>
        </w:rPr>
        <w:t>using the service</w:t>
      </w:r>
      <w:r w:rsidRPr="00F70B43">
        <w:rPr>
          <w:rFonts w:ascii="Arial" w:hAnsi="Arial" w:cs="Arial"/>
        </w:rPr>
        <w:t xml:space="preserve"> should be supported to make decisions about how they may reduce their risk of falling. The </w:t>
      </w:r>
      <w:r w:rsidR="00ED4EBB">
        <w:rPr>
          <w:rFonts w:ascii="Arial" w:hAnsi="Arial" w:cs="Arial"/>
        </w:rPr>
        <w:t>c</w:t>
      </w:r>
      <w:r w:rsidRPr="00F70B43">
        <w:rPr>
          <w:rFonts w:ascii="Arial" w:hAnsi="Arial" w:cs="Arial"/>
        </w:rPr>
        <w:t xml:space="preserve">are </w:t>
      </w:r>
      <w:r w:rsidR="00ED4EBB">
        <w:rPr>
          <w:rFonts w:ascii="Arial" w:hAnsi="Arial" w:cs="Arial"/>
        </w:rPr>
        <w:t>p</w:t>
      </w:r>
      <w:r w:rsidRPr="00F70B43">
        <w:rPr>
          <w:rFonts w:ascii="Arial" w:hAnsi="Arial" w:cs="Arial"/>
        </w:rPr>
        <w:t xml:space="preserve">lan must reflect the outcome of the falls assessment and should be shared with the </w:t>
      </w:r>
      <w:r w:rsidR="002A572E">
        <w:rPr>
          <w:rFonts w:ascii="Arial" w:hAnsi="Arial" w:cs="Arial"/>
        </w:rPr>
        <w:t>adult</w:t>
      </w:r>
      <w:r w:rsidR="002A572E" w:rsidRPr="00F70B43">
        <w:rPr>
          <w:rFonts w:ascii="Arial" w:hAnsi="Arial" w:cs="Arial"/>
        </w:rPr>
        <w:t xml:space="preserve"> </w:t>
      </w:r>
      <w:r w:rsidRPr="00F70B43">
        <w:rPr>
          <w:rFonts w:ascii="Arial" w:hAnsi="Arial" w:cs="Arial"/>
        </w:rPr>
        <w:t xml:space="preserve">and their relatives. </w:t>
      </w:r>
      <w:r w:rsidR="001E14FB" w:rsidRPr="00F70B43">
        <w:rPr>
          <w:rFonts w:ascii="Arial" w:eastAsiaTheme="minorHAnsi" w:hAnsi="Arial" w:cs="Arial"/>
          <w:lang w:eastAsia="en-GB"/>
        </w:rPr>
        <w:t xml:space="preserve"> </w:t>
      </w:r>
    </w:p>
    <w:p w14:paraId="60981721" w14:textId="77777777" w:rsidR="006A430C" w:rsidRPr="00F70B43" w:rsidRDefault="006A430C" w:rsidP="00F14C56">
      <w:pPr>
        <w:pStyle w:val="Default"/>
        <w:spacing w:after="37"/>
        <w:jc w:val="both"/>
      </w:pPr>
    </w:p>
    <w:p w14:paraId="45BC3058" w14:textId="6EACFE13" w:rsidR="006A430C" w:rsidRPr="00F70B43" w:rsidRDefault="006A430C" w:rsidP="00B26ABB">
      <w:pPr>
        <w:pStyle w:val="Default"/>
        <w:spacing w:after="37"/>
        <w:jc w:val="both"/>
      </w:pPr>
      <w:r w:rsidRPr="00F70B43">
        <w:t>Where there are concerns about a</w:t>
      </w:r>
      <w:r w:rsidR="002A572E">
        <w:t>n adult’s</w:t>
      </w:r>
      <w:r w:rsidR="00B26ABB">
        <w:t xml:space="preserve"> </w:t>
      </w:r>
      <w:r w:rsidRPr="00F70B43">
        <w:t xml:space="preserve">capacity to understand the risk and implications of falling, capacity must be assessed under the Mental Capacity Act and if </w:t>
      </w:r>
      <w:r w:rsidR="00B26ABB">
        <w:t>required,</w:t>
      </w:r>
      <w:r w:rsidR="00B26ABB" w:rsidRPr="00F70B43">
        <w:t xml:space="preserve"> </w:t>
      </w:r>
      <w:r w:rsidRPr="00F70B43">
        <w:t xml:space="preserve">a best interest decision made to maintain the </w:t>
      </w:r>
      <w:r w:rsidR="002A572E">
        <w:t>adult’s</w:t>
      </w:r>
      <w:r w:rsidRPr="00F70B43">
        <w:t xml:space="preserve"> safety. The outcome of this assessment must be recorded in the </w:t>
      </w:r>
      <w:r w:rsidR="002A572E">
        <w:t>adult’s</w:t>
      </w:r>
      <w:r w:rsidR="002A572E" w:rsidRPr="00F70B43">
        <w:t xml:space="preserve"> </w:t>
      </w:r>
      <w:r w:rsidRPr="00F70B43">
        <w:t xml:space="preserve">care plan. </w:t>
      </w:r>
    </w:p>
    <w:p w14:paraId="5F977443" w14:textId="77777777" w:rsidR="006A430C" w:rsidRPr="00F70B43" w:rsidRDefault="006A430C" w:rsidP="00E01278">
      <w:pPr>
        <w:jc w:val="both"/>
        <w:rPr>
          <w:rFonts w:ascii="Arial" w:eastAsiaTheme="minorHAnsi" w:hAnsi="Arial" w:cs="Arial"/>
          <w:lang w:eastAsia="en-GB"/>
        </w:rPr>
      </w:pPr>
    </w:p>
    <w:p w14:paraId="50541571" w14:textId="7A374B2A" w:rsidR="001E14FB" w:rsidRPr="00F70B43" w:rsidRDefault="001E14FB" w:rsidP="00E01278">
      <w:pPr>
        <w:jc w:val="both"/>
        <w:rPr>
          <w:rFonts w:ascii="Arial" w:eastAsiaTheme="minorHAnsi" w:hAnsi="Arial" w:cs="Arial"/>
          <w:b/>
          <w:lang w:eastAsia="en-GB"/>
        </w:rPr>
      </w:pPr>
      <w:r w:rsidRPr="00F70B43">
        <w:rPr>
          <w:rFonts w:ascii="Arial" w:eastAsiaTheme="minorHAnsi" w:hAnsi="Arial" w:cs="Arial"/>
          <w:b/>
          <w:lang w:eastAsia="en-GB"/>
        </w:rPr>
        <w:t>Where</w:t>
      </w:r>
      <w:r w:rsidR="00933F79" w:rsidRPr="00F70B43">
        <w:rPr>
          <w:rFonts w:ascii="Arial" w:eastAsiaTheme="minorHAnsi" w:hAnsi="Arial" w:cs="Arial"/>
          <w:b/>
          <w:lang w:eastAsia="en-GB"/>
        </w:rPr>
        <w:t xml:space="preserve"> </w:t>
      </w:r>
      <w:r w:rsidR="002A572E">
        <w:rPr>
          <w:rFonts w:ascii="Arial" w:eastAsiaTheme="minorHAnsi" w:hAnsi="Arial" w:cs="Arial"/>
          <w:b/>
          <w:lang w:eastAsia="en-GB"/>
        </w:rPr>
        <w:t>an adult</w:t>
      </w:r>
      <w:r w:rsidR="00933F79" w:rsidRPr="00F70B43">
        <w:rPr>
          <w:rFonts w:ascii="Arial" w:eastAsiaTheme="minorHAnsi" w:hAnsi="Arial" w:cs="Arial"/>
          <w:b/>
          <w:lang w:eastAsia="en-GB"/>
        </w:rPr>
        <w:t xml:space="preserve"> falls and a falls risk assessment is</w:t>
      </w:r>
      <w:r w:rsidRPr="00F70B43">
        <w:rPr>
          <w:rFonts w:ascii="Arial" w:eastAsiaTheme="minorHAnsi" w:hAnsi="Arial" w:cs="Arial"/>
          <w:b/>
          <w:lang w:eastAsia="en-GB"/>
        </w:rPr>
        <w:t xml:space="preserve"> in place </w:t>
      </w:r>
      <w:r w:rsidR="005E209B" w:rsidRPr="00F70B43">
        <w:rPr>
          <w:rFonts w:ascii="Arial" w:eastAsiaTheme="minorHAnsi" w:hAnsi="Arial" w:cs="Arial"/>
          <w:b/>
          <w:lang w:eastAsia="en-GB"/>
        </w:rPr>
        <w:t>which</w:t>
      </w:r>
      <w:r w:rsidRPr="00F70B43">
        <w:rPr>
          <w:rFonts w:ascii="Arial" w:eastAsiaTheme="minorHAnsi" w:hAnsi="Arial" w:cs="Arial"/>
          <w:b/>
          <w:lang w:eastAsia="en-GB"/>
        </w:rPr>
        <w:t xml:space="preserve"> </w:t>
      </w:r>
      <w:r w:rsidR="00933F79" w:rsidRPr="00F70B43">
        <w:rPr>
          <w:rFonts w:ascii="Arial" w:eastAsiaTheme="minorHAnsi" w:hAnsi="Arial" w:cs="Arial"/>
          <w:b/>
          <w:lang w:eastAsia="en-GB"/>
        </w:rPr>
        <w:t>has been</w:t>
      </w:r>
      <w:r w:rsidRPr="00F70B43">
        <w:rPr>
          <w:rFonts w:ascii="Arial" w:eastAsiaTheme="minorHAnsi" w:hAnsi="Arial" w:cs="Arial"/>
          <w:b/>
          <w:lang w:eastAsia="en-GB"/>
        </w:rPr>
        <w:t xml:space="preserve"> followed, then </w:t>
      </w:r>
      <w:r w:rsidR="00933F79" w:rsidRPr="00F70B43">
        <w:rPr>
          <w:rFonts w:ascii="Arial" w:eastAsiaTheme="minorHAnsi" w:hAnsi="Arial" w:cs="Arial"/>
          <w:b/>
          <w:lang w:eastAsia="en-GB"/>
        </w:rPr>
        <w:t xml:space="preserve">it is not necessary to report the </w:t>
      </w:r>
      <w:r w:rsidR="00ED4EBB">
        <w:rPr>
          <w:rFonts w:ascii="Arial" w:eastAsiaTheme="minorHAnsi" w:hAnsi="Arial" w:cs="Arial"/>
          <w:b/>
          <w:lang w:eastAsia="en-GB"/>
        </w:rPr>
        <w:t>fall</w:t>
      </w:r>
      <w:r w:rsidR="00ED4EBB" w:rsidRPr="00F70B43">
        <w:rPr>
          <w:rFonts w:ascii="Arial" w:eastAsiaTheme="minorHAnsi" w:hAnsi="Arial" w:cs="Arial"/>
          <w:b/>
          <w:lang w:eastAsia="en-GB"/>
        </w:rPr>
        <w:t xml:space="preserve"> </w:t>
      </w:r>
      <w:r w:rsidR="00193F70">
        <w:rPr>
          <w:rFonts w:ascii="Arial" w:eastAsiaTheme="minorHAnsi" w:hAnsi="Arial" w:cs="Arial"/>
          <w:b/>
          <w:lang w:eastAsia="en-GB"/>
        </w:rPr>
        <w:t>as a Safeguarding Concern</w:t>
      </w:r>
      <w:r w:rsidRPr="00F70B43">
        <w:rPr>
          <w:rFonts w:ascii="Arial" w:eastAsiaTheme="minorHAnsi" w:hAnsi="Arial" w:cs="Arial"/>
          <w:b/>
          <w:lang w:eastAsia="en-GB"/>
        </w:rPr>
        <w:t xml:space="preserve">.  </w:t>
      </w:r>
    </w:p>
    <w:p w14:paraId="44C7677E" w14:textId="77777777" w:rsidR="00721142" w:rsidRPr="00F70B43" w:rsidRDefault="00721142" w:rsidP="00E01278">
      <w:pPr>
        <w:jc w:val="both"/>
        <w:rPr>
          <w:rFonts w:ascii="Arial" w:eastAsiaTheme="minorHAnsi" w:hAnsi="Arial" w:cs="Arial"/>
          <w:lang w:eastAsia="en-GB"/>
        </w:rPr>
      </w:pPr>
    </w:p>
    <w:p w14:paraId="30DA25A4" w14:textId="77777777" w:rsidR="004E68B5" w:rsidRDefault="00721142" w:rsidP="00DB56DC">
      <w:pPr>
        <w:jc w:val="both"/>
        <w:rPr>
          <w:rFonts w:ascii="Arial" w:hAnsi="Arial" w:cs="Arial"/>
        </w:rPr>
      </w:pPr>
      <w:r w:rsidRPr="00F70B43">
        <w:rPr>
          <w:rFonts w:ascii="Arial" w:hAnsi="Arial" w:cs="Arial"/>
        </w:rPr>
        <w:t xml:space="preserve">This </w:t>
      </w:r>
      <w:r w:rsidR="00933F79" w:rsidRPr="00F70B43">
        <w:rPr>
          <w:rFonts w:ascii="Arial" w:hAnsi="Arial" w:cs="Arial"/>
        </w:rPr>
        <w:t>guidance</w:t>
      </w:r>
      <w:r w:rsidRPr="00F70B43">
        <w:rPr>
          <w:rFonts w:ascii="Arial" w:hAnsi="Arial" w:cs="Arial"/>
        </w:rPr>
        <w:t xml:space="preserve"> endorses the current advice given to </w:t>
      </w:r>
      <w:r w:rsidR="00DA4B00">
        <w:rPr>
          <w:rFonts w:ascii="Arial" w:hAnsi="Arial" w:cs="Arial"/>
        </w:rPr>
        <w:t xml:space="preserve">care services </w:t>
      </w:r>
      <w:r w:rsidRPr="00F70B43">
        <w:rPr>
          <w:rFonts w:ascii="Arial" w:hAnsi="Arial" w:cs="Arial"/>
        </w:rPr>
        <w:t xml:space="preserve">by </w:t>
      </w:r>
      <w:r w:rsidR="00A466F9" w:rsidRPr="00F70B43">
        <w:rPr>
          <w:rFonts w:ascii="Arial" w:hAnsi="Arial" w:cs="Arial"/>
        </w:rPr>
        <w:t xml:space="preserve">the </w:t>
      </w:r>
      <w:r w:rsidRPr="00F70B43">
        <w:rPr>
          <w:rFonts w:ascii="Arial" w:hAnsi="Arial" w:cs="Arial"/>
        </w:rPr>
        <w:t xml:space="preserve">Falls Nurse that </w:t>
      </w:r>
      <w:r w:rsidR="004E68B5" w:rsidRPr="00F70B43">
        <w:rPr>
          <w:rFonts w:ascii="Arial" w:hAnsi="Arial" w:cs="Arial"/>
        </w:rPr>
        <w:t xml:space="preserve">there should be one </w:t>
      </w:r>
      <w:r w:rsidR="00461C53" w:rsidRPr="00F70B43">
        <w:rPr>
          <w:rFonts w:ascii="Arial" w:hAnsi="Arial" w:cs="Arial"/>
        </w:rPr>
        <w:t xml:space="preserve">single document </w:t>
      </w:r>
      <w:r w:rsidR="004E68B5" w:rsidRPr="00F70B43">
        <w:rPr>
          <w:rFonts w:ascii="Arial" w:hAnsi="Arial" w:cs="Arial"/>
        </w:rPr>
        <w:t>which contains evidence of:</w:t>
      </w:r>
    </w:p>
    <w:p w14:paraId="5BA34E04" w14:textId="77777777" w:rsidR="002A572E" w:rsidRPr="00F70B43" w:rsidRDefault="002A572E" w:rsidP="00DB56DC">
      <w:pPr>
        <w:jc w:val="both"/>
        <w:rPr>
          <w:rFonts w:ascii="Arial" w:hAnsi="Arial" w:cs="Arial"/>
        </w:rPr>
      </w:pPr>
    </w:p>
    <w:p w14:paraId="3BE2C864" w14:textId="089D4C85" w:rsidR="004E68B5" w:rsidRPr="00F70B43" w:rsidRDefault="008B3721" w:rsidP="004E68B5">
      <w:pPr>
        <w:pStyle w:val="ListParagraph"/>
        <w:numPr>
          <w:ilvl w:val="0"/>
          <w:numId w:val="8"/>
        </w:numPr>
        <w:jc w:val="both"/>
        <w:rPr>
          <w:rFonts w:ascii="Arial" w:hAnsi="Arial" w:cs="Arial"/>
          <w:sz w:val="24"/>
          <w:szCs w:val="24"/>
        </w:rPr>
      </w:pPr>
      <w:r>
        <w:rPr>
          <w:rFonts w:ascii="Arial" w:hAnsi="Arial" w:cs="Arial"/>
          <w:sz w:val="24"/>
          <w:szCs w:val="24"/>
        </w:rPr>
        <w:t>T</w:t>
      </w:r>
      <w:r w:rsidR="00721142" w:rsidRPr="00F70B43">
        <w:rPr>
          <w:rFonts w:ascii="Arial" w:hAnsi="Arial" w:cs="Arial"/>
          <w:sz w:val="24"/>
          <w:szCs w:val="24"/>
        </w:rPr>
        <w:t>he factors contributing to any falls risk</w:t>
      </w:r>
    </w:p>
    <w:p w14:paraId="062E6692" w14:textId="158D4BA8" w:rsidR="004E68B5" w:rsidRPr="00F70B43" w:rsidRDefault="008B3721" w:rsidP="004E68B5">
      <w:pPr>
        <w:pStyle w:val="ListParagraph"/>
        <w:numPr>
          <w:ilvl w:val="0"/>
          <w:numId w:val="8"/>
        </w:numPr>
        <w:jc w:val="both"/>
        <w:rPr>
          <w:rFonts w:ascii="Arial" w:hAnsi="Arial" w:cs="Arial"/>
          <w:b/>
          <w:sz w:val="24"/>
          <w:szCs w:val="24"/>
        </w:rPr>
      </w:pPr>
      <w:r>
        <w:rPr>
          <w:rFonts w:ascii="Arial" w:hAnsi="Arial" w:cs="Arial"/>
          <w:sz w:val="24"/>
          <w:szCs w:val="24"/>
        </w:rPr>
        <w:t>A</w:t>
      </w:r>
      <w:r w:rsidR="00721142" w:rsidRPr="00F70B43">
        <w:rPr>
          <w:rFonts w:ascii="Arial" w:hAnsi="Arial" w:cs="Arial"/>
          <w:sz w:val="24"/>
          <w:szCs w:val="24"/>
        </w:rPr>
        <w:t>ctions taken to reduce the risk</w:t>
      </w:r>
    </w:p>
    <w:p w14:paraId="3D219208" w14:textId="689C2E7E" w:rsidR="004E68B5" w:rsidRPr="00F70B43" w:rsidRDefault="008B3721" w:rsidP="004E68B5">
      <w:pPr>
        <w:pStyle w:val="ListParagraph"/>
        <w:numPr>
          <w:ilvl w:val="0"/>
          <w:numId w:val="8"/>
        </w:numPr>
        <w:jc w:val="both"/>
        <w:rPr>
          <w:rFonts w:ascii="Arial" w:hAnsi="Arial" w:cs="Arial"/>
          <w:b/>
          <w:sz w:val="24"/>
          <w:szCs w:val="24"/>
        </w:rPr>
      </w:pPr>
      <w:r>
        <w:rPr>
          <w:rFonts w:ascii="Arial" w:hAnsi="Arial" w:cs="Arial"/>
          <w:sz w:val="24"/>
          <w:szCs w:val="24"/>
        </w:rPr>
        <w:t>A</w:t>
      </w:r>
      <w:r w:rsidR="00721142" w:rsidRPr="00F70B43">
        <w:rPr>
          <w:rFonts w:ascii="Arial" w:hAnsi="Arial" w:cs="Arial"/>
          <w:sz w:val="24"/>
          <w:szCs w:val="24"/>
        </w:rPr>
        <w:t xml:space="preserve">ctions </w:t>
      </w:r>
      <w:r w:rsidR="00A466F9" w:rsidRPr="00F70B43">
        <w:rPr>
          <w:rFonts w:ascii="Arial" w:hAnsi="Arial" w:cs="Arial"/>
          <w:sz w:val="24"/>
          <w:szCs w:val="24"/>
        </w:rPr>
        <w:t xml:space="preserve">yet </w:t>
      </w:r>
      <w:r w:rsidR="00721142" w:rsidRPr="00F70B43">
        <w:rPr>
          <w:rFonts w:ascii="Arial" w:hAnsi="Arial" w:cs="Arial"/>
          <w:sz w:val="24"/>
          <w:szCs w:val="24"/>
        </w:rPr>
        <w:t xml:space="preserve">to be carried out </w:t>
      </w:r>
    </w:p>
    <w:p w14:paraId="4BEC1014" w14:textId="709E1D88" w:rsidR="00B566AE" w:rsidRPr="002A572E" w:rsidRDefault="008B3721" w:rsidP="004E68B5">
      <w:pPr>
        <w:pStyle w:val="ListParagraph"/>
        <w:numPr>
          <w:ilvl w:val="0"/>
          <w:numId w:val="8"/>
        </w:numPr>
        <w:jc w:val="both"/>
        <w:rPr>
          <w:rFonts w:ascii="Arial" w:hAnsi="Arial" w:cs="Arial"/>
          <w:b/>
          <w:sz w:val="24"/>
          <w:szCs w:val="24"/>
        </w:rPr>
      </w:pPr>
      <w:r>
        <w:rPr>
          <w:rFonts w:ascii="Arial" w:hAnsi="Arial" w:cs="Arial"/>
          <w:sz w:val="24"/>
          <w:szCs w:val="24"/>
        </w:rPr>
        <w:t>A</w:t>
      </w:r>
      <w:r w:rsidR="00721142" w:rsidRPr="00F70B43">
        <w:rPr>
          <w:rFonts w:ascii="Arial" w:hAnsi="Arial" w:cs="Arial"/>
          <w:sz w:val="24"/>
          <w:szCs w:val="24"/>
        </w:rPr>
        <w:t xml:space="preserve"> statement predicting the risk of future falls</w:t>
      </w:r>
      <w:r w:rsidR="004E68B5" w:rsidRPr="00F70B43">
        <w:rPr>
          <w:rFonts w:ascii="Arial" w:hAnsi="Arial" w:cs="Arial"/>
          <w:sz w:val="24"/>
          <w:szCs w:val="24"/>
        </w:rPr>
        <w:t xml:space="preserve"> – this should be based on the evidence </w:t>
      </w:r>
      <w:r w:rsidR="00F9117C" w:rsidRPr="00F70B43">
        <w:rPr>
          <w:rFonts w:ascii="Arial" w:hAnsi="Arial" w:cs="Arial"/>
          <w:sz w:val="24"/>
          <w:szCs w:val="24"/>
        </w:rPr>
        <w:t>collated</w:t>
      </w:r>
      <w:r w:rsidR="0006335E">
        <w:rPr>
          <w:rFonts w:ascii="Arial" w:hAnsi="Arial" w:cs="Arial"/>
          <w:sz w:val="24"/>
          <w:szCs w:val="24"/>
        </w:rPr>
        <w:t xml:space="preserve"> and</w:t>
      </w:r>
      <w:r w:rsidR="00F9117C" w:rsidRPr="00F70B43">
        <w:rPr>
          <w:rFonts w:ascii="Arial" w:hAnsi="Arial" w:cs="Arial"/>
          <w:sz w:val="24"/>
          <w:szCs w:val="24"/>
        </w:rPr>
        <w:t xml:space="preserve"> </w:t>
      </w:r>
      <w:r w:rsidR="004E68B5" w:rsidRPr="00ED4EBB">
        <w:rPr>
          <w:rFonts w:ascii="Arial" w:hAnsi="Arial" w:cs="Arial"/>
          <w:b/>
          <w:sz w:val="24"/>
          <w:szCs w:val="24"/>
          <w:u w:val="single"/>
        </w:rPr>
        <w:t xml:space="preserve">must </w:t>
      </w:r>
      <w:r w:rsidR="00721142" w:rsidRPr="00ED4EBB">
        <w:rPr>
          <w:rFonts w:ascii="Arial" w:hAnsi="Arial" w:cs="Arial"/>
          <w:b/>
          <w:sz w:val="24"/>
          <w:szCs w:val="24"/>
          <w:u w:val="single"/>
        </w:rPr>
        <w:t>be</w:t>
      </w:r>
      <w:r w:rsidR="00721142" w:rsidRPr="00ED4EBB">
        <w:rPr>
          <w:rFonts w:ascii="Arial" w:hAnsi="Arial" w:cs="Arial"/>
          <w:sz w:val="24"/>
          <w:szCs w:val="24"/>
          <w:u w:val="single"/>
        </w:rPr>
        <w:t xml:space="preserve"> </w:t>
      </w:r>
      <w:r w:rsidR="00721142" w:rsidRPr="00ED4EBB">
        <w:rPr>
          <w:rFonts w:ascii="Arial" w:hAnsi="Arial" w:cs="Arial"/>
          <w:b/>
          <w:sz w:val="24"/>
          <w:szCs w:val="24"/>
          <w:u w:val="single"/>
        </w:rPr>
        <w:t xml:space="preserve">discussed with the </w:t>
      </w:r>
      <w:r w:rsidR="002A572E">
        <w:rPr>
          <w:rFonts w:ascii="Arial" w:hAnsi="Arial" w:cs="Arial"/>
          <w:b/>
          <w:sz w:val="24"/>
          <w:szCs w:val="24"/>
          <w:u w:val="single"/>
        </w:rPr>
        <w:t xml:space="preserve">adult/representative </w:t>
      </w:r>
      <w:r w:rsidR="00721142" w:rsidRPr="00ED4EBB">
        <w:rPr>
          <w:rFonts w:ascii="Arial" w:hAnsi="Arial" w:cs="Arial"/>
          <w:b/>
          <w:sz w:val="24"/>
          <w:szCs w:val="24"/>
          <w:u w:val="single"/>
        </w:rPr>
        <w:t>from the outset</w:t>
      </w:r>
      <w:r w:rsidR="00721142" w:rsidRPr="00F70B43">
        <w:rPr>
          <w:rFonts w:ascii="Arial" w:hAnsi="Arial" w:cs="Arial"/>
          <w:b/>
          <w:sz w:val="24"/>
          <w:szCs w:val="24"/>
        </w:rPr>
        <w:t>.</w:t>
      </w:r>
      <w:r w:rsidR="00721142" w:rsidRPr="00F70B43">
        <w:rPr>
          <w:rFonts w:ascii="Arial" w:hAnsi="Arial" w:cs="Arial"/>
          <w:sz w:val="24"/>
          <w:szCs w:val="24"/>
        </w:rPr>
        <w:t xml:space="preserve"> </w:t>
      </w:r>
    </w:p>
    <w:p w14:paraId="1C039B92" w14:textId="49B33208" w:rsidR="00721142" w:rsidRPr="00F70B43" w:rsidRDefault="00721142" w:rsidP="00DB56DC">
      <w:pPr>
        <w:jc w:val="both"/>
        <w:rPr>
          <w:rFonts w:ascii="Arial" w:hAnsi="Arial" w:cs="Arial"/>
        </w:rPr>
      </w:pPr>
    </w:p>
    <w:p w14:paraId="51740349" w14:textId="4B3A0DCC" w:rsidR="00E01278" w:rsidRPr="00F70B43" w:rsidRDefault="004C6858" w:rsidP="00E01278">
      <w:pPr>
        <w:jc w:val="both"/>
        <w:rPr>
          <w:rFonts w:ascii="Arial" w:eastAsiaTheme="minorHAnsi" w:hAnsi="Arial" w:cs="Arial"/>
          <w:lang w:eastAsia="en-GB"/>
        </w:rPr>
      </w:pPr>
      <w:r w:rsidRPr="00F70B43">
        <w:rPr>
          <w:rFonts w:ascii="Arial" w:eastAsiaTheme="minorHAnsi" w:hAnsi="Arial" w:cs="Arial"/>
          <w:lang w:eastAsia="en-GB"/>
        </w:rPr>
        <w:t xml:space="preserve">The Falls Nurse </w:t>
      </w:r>
      <w:r w:rsidR="00A466F9" w:rsidRPr="00F70B43">
        <w:rPr>
          <w:rFonts w:ascii="Arial" w:eastAsiaTheme="minorHAnsi" w:hAnsi="Arial" w:cs="Arial"/>
          <w:lang w:eastAsia="en-GB"/>
        </w:rPr>
        <w:t xml:space="preserve">is available for </w:t>
      </w:r>
      <w:r w:rsidR="001E14FB" w:rsidRPr="00F70B43">
        <w:rPr>
          <w:rFonts w:ascii="Arial" w:eastAsiaTheme="minorHAnsi" w:hAnsi="Arial" w:cs="Arial"/>
          <w:lang w:eastAsia="en-GB"/>
        </w:rPr>
        <w:t xml:space="preserve">advice and consultation but it is </w:t>
      </w:r>
      <w:r w:rsidR="001E14FB" w:rsidRPr="00F70B43">
        <w:rPr>
          <w:rFonts w:ascii="Arial" w:eastAsiaTheme="minorHAnsi" w:hAnsi="Arial" w:cs="Arial"/>
          <w:b/>
          <w:lang w:eastAsia="en-GB"/>
        </w:rPr>
        <w:t>not</w:t>
      </w:r>
      <w:r w:rsidR="001E14FB" w:rsidRPr="00F70B43">
        <w:rPr>
          <w:rFonts w:ascii="Arial" w:eastAsiaTheme="minorHAnsi" w:hAnsi="Arial" w:cs="Arial"/>
          <w:lang w:eastAsia="en-GB"/>
        </w:rPr>
        <w:t xml:space="preserve"> </w:t>
      </w:r>
      <w:r w:rsidRPr="00F70B43">
        <w:rPr>
          <w:rFonts w:ascii="Arial" w:eastAsiaTheme="minorHAnsi" w:hAnsi="Arial" w:cs="Arial"/>
          <w:lang w:eastAsia="en-GB"/>
        </w:rPr>
        <w:t>the role of t</w:t>
      </w:r>
      <w:r w:rsidR="001E14FB" w:rsidRPr="00F70B43">
        <w:rPr>
          <w:rFonts w:ascii="Arial" w:eastAsiaTheme="minorHAnsi" w:hAnsi="Arial" w:cs="Arial"/>
          <w:lang w:eastAsia="en-GB"/>
        </w:rPr>
        <w:t xml:space="preserve">his </w:t>
      </w:r>
      <w:r w:rsidR="002A572E">
        <w:rPr>
          <w:rFonts w:ascii="Arial" w:eastAsiaTheme="minorHAnsi" w:hAnsi="Arial" w:cs="Arial"/>
          <w:lang w:eastAsia="en-GB"/>
        </w:rPr>
        <w:t>n</w:t>
      </w:r>
      <w:r w:rsidRPr="00F70B43">
        <w:rPr>
          <w:rFonts w:ascii="Arial" w:eastAsiaTheme="minorHAnsi" w:hAnsi="Arial" w:cs="Arial"/>
          <w:lang w:eastAsia="en-GB"/>
        </w:rPr>
        <w:t>urse</w:t>
      </w:r>
      <w:r w:rsidR="001E14FB" w:rsidRPr="00F70B43">
        <w:rPr>
          <w:rFonts w:ascii="Arial" w:eastAsiaTheme="minorHAnsi" w:hAnsi="Arial" w:cs="Arial"/>
          <w:lang w:eastAsia="en-GB"/>
        </w:rPr>
        <w:t xml:space="preserve"> to complete assessments</w:t>
      </w:r>
      <w:r w:rsidR="00A466F9" w:rsidRPr="00F70B43">
        <w:rPr>
          <w:rFonts w:ascii="Arial" w:eastAsiaTheme="minorHAnsi" w:hAnsi="Arial" w:cs="Arial"/>
          <w:lang w:eastAsia="en-GB"/>
        </w:rPr>
        <w:t>;</w:t>
      </w:r>
      <w:r w:rsidR="001E14FB" w:rsidRPr="00F70B43">
        <w:rPr>
          <w:rFonts w:ascii="Arial" w:eastAsiaTheme="minorHAnsi" w:hAnsi="Arial" w:cs="Arial"/>
          <w:lang w:eastAsia="en-GB"/>
        </w:rPr>
        <w:t xml:space="preserve"> this is the responsibility of the </w:t>
      </w:r>
      <w:r w:rsidR="00A466F9" w:rsidRPr="00F70B43">
        <w:rPr>
          <w:rFonts w:ascii="Arial" w:eastAsiaTheme="minorHAnsi" w:hAnsi="Arial" w:cs="Arial"/>
          <w:lang w:eastAsia="en-GB"/>
        </w:rPr>
        <w:t>care provider</w:t>
      </w:r>
      <w:r w:rsidR="001E14FB" w:rsidRPr="00F70B43">
        <w:rPr>
          <w:rFonts w:ascii="Arial" w:eastAsiaTheme="minorHAnsi" w:hAnsi="Arial" w:cs="Arial"/>
          <w:lang w:eastAsia="en-GB"/>
        </w:rPr>
        <w:t xml:space="preserve">. It is expected that the </w:t>
      </w:r>
      <w:r w:rsidR="002A572E">
        <w:rPr>
          <w:rFonts w:ascii="Arial" w:eastAsiaTheme="minorHAnsi" w:hAnsi="Arial" w:cs="Arial"/>
          <w:lang w:eastAsia="en-GB"/>
        </w:rPr>
        <w:t>t</w:t>
      </w:r>
      <w:r w:rsidR="001E14FB" w:rsidRPr="00F70B43">
        <w:rPr>
          <w:rFonts w:ascii="Arial" w:eastAsiaTheme="minorHAnsi" w:hAnsi="Arial" w:cs="Arial"/>
          <w:lang w:eastAsia="en-GB"/>
        </w:rPr>
        <w:t xml:space="preserve">ools made available by </w:t>
      </w:r>
      <w:r w:rsidR="00F16D01" w:rsidRPr="00F70B43">
        <w:rPr>
          <w:rFonts w:ascii="Arial" w:eastAsiaTheme="minorHAnsi" w:hAnsi="Arial" w:cs="Arial"/>
          <w:lang w:eastAsia="en-GB"/>
        </w:rPr>
        <w:t xml:space="preserve">the </w:t>
      </w:r>
      <w:r w:rsidR="002A572E">
        <w:rPr>
          <w:rFonts w:ascii="Arial" w:eastAsiaTheme="minorHAnsi" w:hAnsi="Arial" w:cs="Arial"/>
          <w:lang w:eastAsia="en-GB"/>
        </w:rPr>
        <w:t>f</w:t>
      </w:r>
      <w:r w:rsidR="00F16D01" w:rsidRPr="00F70B43">
        <w:rPr>
          <w:rFonts w:ascii="Arial" w:eastAsiaTheme="minorHAnsi" w:hAnsi="Arial" w:cs="Arial"/>
          <w:lang w:eastAsia="en-GB"/>
        </w:rPr>
        <w:t xml:space="preserve">alls </w:t>
      </w:r>
      <w:r w:rsidR="002A572E">
        <w:rPr>
          <w:rFonts w:ascii="Arial" w:eastAsiaTheme="minorHAnsi" w:hAnsi="Arial" w:cs="Arial"/>
          <w:lang w:eastAsia="en-GB"/>
        </w:rPr>
        <w:t>n</w:t>
      </w:r>
      <w:r w:rsidR="00F16D01" w:rsidRPr="00F70B43">
        <w:rPr>
          <w:rFonts w:ascii="Arial" w:eastAsiaTheme="minorHAnsi" w:hAnsi="Arial" w:cs="Arial"/>
          <w:lang w:eastAsia="en-GB"/>
        </w:rPr>
        <w:t xml:space="preserve">urse </w:t>
      </w:r>
      <w:r w:rsidR="001E14FB" w:rsidRPr="00F70B43">
        <w:rPr>
          <w:rFonts w:ascii="Arial" w:eastAsiaTheme="minorHAnsi" w:hAnsi="Arial" w:cs="Arial"/>
          <w:lang w:eastAsia="en-GB"/>
        </w:rPr>
        <w:t xml:space="preserve">will be adopted across Knowsley </w:t>
      </w:r>
      <w:r w:rsidR="002A572E">
        <w:rPr>
          <w:rFonts w:ascii="Arial" w:eastAsiaTheme="minorHAnsi" w:hAnsi="Arial" w:cs="Arial"/>
          <w:lang w:eastAsia="en-GB"/>
        </w:rPr>
        <w:t xml:space="preserve">care </w:t>
      </w:r>
      <w:r w:rsidR="001E14FB" w:rsidRPr="00F70B43">
        <w:rPr>
          <w:rFonts w:ascii="Arial" w:eastAsiaTheme="minorHAnsi" w:hAnsi="Arial" w:cs="Arial"/>
          <w:lang w:eastAsia="en-GB"/>
        </w:rPr>
        <w:t xml:space="preserve">homes in order to </w:t>
      </w:r>
      <w:r w:rsidR="002A48EA" w:rsidRPr="00F70B43">
        <w:rPr>
          <w:rFonts w:ascii="Arial" w:eastAsiaTheme="minorHAnsi" w:hAnsi="Arial" w:cs="Arial"/>
          <w:lang w:eastAsia="en-GB"/>
        </w:rPr>
        <w:t xml:space="preserve">evidence </w:t>
      </w:r>
      <w:r w:rsidR="002A572E">
        <w:rPr>
          <w:rFonts w:ascii="Arial" w:eastAsiaTheme="minorHAnsi" w:hAnsi="Arial" w:cs="Arial"/>
          <w:lang w:eastAsia="en-GB"/>
        </w:rPr>
        <w:t>f</w:t>
      </w:r>
      <w:r w:rsidR="002A48EA" w:rsidRPr="00F70B43">
        <w:rPr>
          <w:rFonts w:ascii="Arial" w:eastAsiaTheme="minorHAnsi" w:hAnsi="Arial" w:cs="Arial"/>
          <w:lang w:eastAsia="en-GB"/>
        </w:rPr>
        <w:t xml:space="preserve">alls </w:t>
      </w:r>
      <w:r w:rsidR="002A572E">
        <w:rPr>
          <w:rFonts w:ascii="Arial" w:eastAsiaTheme="minorHAnsi" w:hAnsi="Arial" w:cs="Arial"/>
          <w:lang w:eastAsia="en-GB"/>
        </w:rPr>
        <w:t>p</w:t>
      </w:r>
      <w:r w:rsidR="002A48EA" w:rsidRPr="00F70B43">
        <w:rPr>
          <w:rFonts w:ascii="Arial" w:eastAsiaTheme="minorHAnsi" w:hAnsi="Arial" w:cs="Arial"/>
          <w:lang w:eastAsia="en-GB"/>
        </w:rPr>
        <w:t>revention work and ther</w:t>
      </w:r>
      <w:r w:rsidR="004200E0" w:rsidRPr="00F70B43">
        <w:rPr>
          <w:rFonts w:ascii="Arial" w:eastAsiaTheme="minorHAnsi" w:hAnsi="Arial" w:cs="Arial"/>
          <w:lang w:eastAsia="en-GB"/>
        </w:rPr>
        <w:t>e</w:t>
      </w:r>
      <w:r w:rsidR="002A48EA" w:rsidRPr="00F70B43">
        <w:rPr>
          <w:rFonts w:ascii="Arial" w:eastAsiaTheme="minorHAnsi" w:hAnsi="Arial" w:cs="Arial"/>
          <w:lang w:eastAsia="en-GB"/>
        </w:rPr>
        <w:t xml:space="preserve">by </w:t>
      </w:r>
      <w:r w:rsidR="001E14FB" w:rsidRPr="00F70B43">
        <w:rPr>
          <w:rFonts w:ascii="Arial" w:eastAsiaTheme="minorHAnsi" w:hAnsi="Arial" w:cs="Arial"/>
          <w:lang w:eastAsia="en-GB"/>
        </w:rPr>
        <w:t xml:space="preserve">avoid </w:t>
      </w:r>
      <w:r w:rsidR="00843916" w:rsidRPr="00F70B43">
        <w:rPr>
          <w:rFonts w:ascii="Arial" w:eastAsiaTheme="minorHAnsi" w:hAnsi="Arial" w:cs="Arial"/>
          <w:lang w:eastAsia="en-GB"/>
        </w:rPr>
        <w:t xml:space="preserve">the need </w:t>
      </w:r>
      <w:r w:rsidR="00F16D01" w:rsidRPr="00F70B43">
        <w:rPr>
          <w:rFonts w:ascii="Arial" w:eastAsiaTheme="minorHAnsi" w:hAnsi="Arial" w:cs="Arial"/>
          <w:lang w:eastAsia="en-GB"/>
        </w:rPr>
        <w:t>for</w:t>
      </w:r>
      <w:r w:rsidR="00843916" w:rsidRPr="00F70B43">
        <w:rPr>
          <w:rFonts w:ascii="Arial" w:eastAsiaTheme="minorHAnsi" w:hAnsi="Arial" w:cs="Arial"/>
          <w:lang w:eastAsia="en-GB"/>
        </w:rPr>
        <w:t xml:space="preserve"> </w:t>
      </w:r>
      <w:r w:rsidR="00E53597">
        <w:rPr>
          <w:rFonts w:ascii="Arial" w:eastAsiaTheme="minorHAnsi" w:hAnsi="Arial" w:cs="Arial"/>
          <w:lang w:eastAsia="en-GB"/>
        </w:rPr>
        <w:t>s</w:t>
      </w:r>
      <w:r w:rsidR="001E14FB" w:rsidRPr="00F70B43">
        <w:rPr>
          <w:rFonts w:ascii="Arial" w:eastAsiaTheme="minorHAnsi" w:hAnsi="Arial" w:cs="Arial"/>
          <w:lang w:eastAsia="en-GB"/>
        </w:rPr>
        <w:t>afeguard</w:t>
      </w:r>
      <w:r w:rsidR="00843916" w:rsidRPr="00F70B43">
        <w:rPr>
          <w:rFonts w:ascii="Arial" w:eastAsiaTheme="minorHAnsi" w:hAnsi="Arial" w:cs="Arial"/>
          <w:lang w:eastAsia="en-GB"/>
        </w:rPr>
        <w:t xml:space="preserve">ing </w:t>
      </w:r>
      <w:r w:rsidR="00E53597">
        <w:rPr>
          <w:rFonts w:ascii="Arial" w:eastAsiaTheme="minorHAnsi" w:hAnsi="Arial" w:cs="Arial"/>
          <w:lang w:eastAsia="en-GB"/>
        </w:rPr>
        <w:t>referral</w:t>
      </w:r>
      <w:r w:rsidR="00843916" w:rsidRPr="00F70B43">
        <w:rPr>
          <w:rFonts w:ascii="Arial" w:eastAsiaTheme="minorHAnsi" w:hAnsi="Arial" w:cs="Arial"/>
          <w:lang w:eastAsia="en-GB"/>
        </w:rPr>
        <w:t>s.</w:t>
      </w:r>
      <w:r w:rsidR="001E14FB" w:rsidRPr="00F70B43">
        <w:rPr>
          <w:rFonts w:ascii="Arial" w:eastAsiaTheme="minorHAnsi" w:hAnsi="Arial" w:cs="Arial"/>
          <w:lang w:eastAsia="en-GB"/>
        </w:rPr>
        <w:t xml:space="preserve">  </w:t>
      </w:r>
    </w:p>
    <w:p w14:paraId="6AAED9CA" w14:textId="77777777" w:rsidR="00843916" w:rsidRPr="00F70B43" w:rsidRDefault="00843916" w:rsidP="00E01278">
      <w:pPr>
        <w:jc w:val="both"/>
        <w:rPr>
          <w:rFonts w:ascii="Arial" w:eastAsiaTheme="minorHAnsi" w:hAnsi="Arial" w:cs="Arial"/>
          <w:lang w:eastAsia="en-GB"/>
        </w:rPr>
      </w:pPr>
    </w:p>
    <w:p w14:paraId="50E60528" w14:textId="1E0EA9E3" w:rsidR="00843916" w:rsidRPr="00F70B43" w:rsidRDefault="00843916" w:rsidP="00E01278">
      <w:pPr>
        <w:jc w:val="both"/>
        <w:rPr>
          <w:rFonts w:ascii="Arial" w:eastAsiaTheme="minorHAnsi" w:hAnsi="Arial" w:cs="Arial"/>
          <w:lang w:eastAsia="en-GB"/>
        </w:rPr>
      </w:pPr>
      <w:r w:rsidRPr="00F70B43">
        <w:rPr>
          <w:rFonts w:ascii="Arial" w:eastAsiaTheme="minorHAnsi" w:hAnsi="Arial" w:cs="Arial"/>
          <w:lang w:eastAsia="en-GB"/>
        </w:rPr>
        <w:t>Where a</w:t>
      </w:r>
      <w:r w:rsidR="002A572E">
        <w:rPr>
          <w:rFonts w:ascii="Arial" w:eastAsiaTheme="minorHAnsi" w:hAnsi="Arial" w:cs="Arial"/>
          <w:lang w:eastAsia="en-GB"/>
        </w:rPr>
        <w:t>n</w:t>
      </w:r>
      <w:r w:rsidRPr="00F70B43">
        <w:rPr>
          <w:rFonts w:ascii="Arial" w:eastAsiaTheme="minorHAnsi" w:hAnsi="Arial" w:cs="Arial"/>
          <w:lang w:eastAsia="en-GB"/>
        </w:rPr>
        <w:t xml:space="preserve"> </w:t>
      </w:r>
      <w:r w:rsidR="002A572E">
        <w:rPr>
          <w:rFonts w:ascii="Arial" w:eastAsiaTheme="minorHAnsi" w:hAnsi="Arial" w:cs="Arial"/>
          <w:lang w:eastAsia="en-GB"/>
        </w:rPr>
        <w:t>adult</w:t>
      </w:r>
      <w:r w:rsidR="002A572E" w:rsidRPr="00F70B43">
        <w:rPr>
          <w:rFonts w:ascii="Arial" w:eastAsiaTheme="minorHAnsi" w:hAnsi="Arial" w:cs="Arial"/>
          <w:lang w:eastAsia="en-GB"/>
        </w:rPr>
        <w:t xml:space="preserve"> </w:t>
      </w:r>
      <w:r w:rsidRPr="00F70B43">
        <w:rPr>
          <w:rFonts w:ascii="Arial" w:eastAsiaTheme="minorHAnsi" w:hAnsi="Arial" w:cs="Arial"/>
          <w:lang w:eastAsia="en-GB"/>
        </w:rPr>
        <w:t>s</w:t>
      </w:r>
      <w:r w:rsidR="00B96399" w:rsidRPr="00F70B43">
        <w:rPr>
          <w:rFonts w:ascii="Arial" w:eastAsiaTheme="minorHAnsi" w:hAnsi="Arial" w:cs="Arial"/>
          <w:lang w:eastAsia="en-GB"/>
        </w:rPr>
        <w:t>ustains an injury due to a fall</w:t>
      </w:r>
      <w:r w:rsidRPr="00F70B43">
        <w:rPr>
          <w:rFonts w:ascii="Arial" w:eastAsiaTheme="minorHAnsi" w:hAnsi="Arial" w:cs="Arial"/>
          <w:lang w:eastAsia="en-GB"/>
        </w:rPr>
        <w:t xml:space="preserve"> and there is a c</w:t>
      </w:r>
      <w:r w:rsidR="00B96399" w:rsidRPr="00F70B43">
        <w:rPr>
          <w:rFonts w:ascii="Arial" w:eastAsiaTheme="minorHAnsi" w:hAnsi="Arial" w:cs="Arial"/>
          <w:lang w:eastAsia="en-GB"/>
        </w:rPr>
        <w:t xml:space="preserve">oncern that a risk assessment </w:t>
      </w:r>
      <w:r w:rsidR="002A572E">
        <w:rPr>
          <w:rFonts w:ascii="Arial" w:eastAsiaTheme="minorHAnsi" w:hAnsi="Arial" w:cs="Arial"/>
          <w:lang w:eastAsia="en-GB"/>
        </w:rPr>
        <w:t>was</w:t>
      </w:r>
      <w:r w:rsidR="002A572E" w:rsidRPr="00F70B43">
        <w:rPr>
          <w:rFonts w:ascii="Arial" w:eastAsiaTheme="minorHAnsi" w:hAnsi="Arial" w:cs="Arial"/>
          <w:lang w:eastAsia="en-GB"/>
        </w:rPr>
        <w:t xml:space="preserve"> </w:t>
      </w:r>
      <w:r w:rsidRPr="00F70B43">
        <w:rPr>
          <w:rFonts w:ascii="Arial" w:eastAsiaTheme="minorHAnsi" w:hAnsi="Arial" w:cs="Arial"/>
          <w:lang w:eastAsia="en-GB"/>
        </w:rPr>
        <w:t xml:space="preserve">not in place or was not followed, then this must be </w:t>
      </w:r>
      <w:r w:rsidR="00193F70">
        <w:rPr>
          <w:rFonts w:ascii="Arial" w:eastAsiaTheme="minorHAnsi" w:hAnsi="Arial" w:cs="Arial"/>
          <w:lang w:eastAsia="en-GB"/>
        </w:rPr>
        <w:t>reported as a Safeguarding Concern</w:t>
      </w:r>
      <w:r w:rsidRPr="00F70B43">
        <w:rPr>
          <w:rFonts w:ascii="Arial" w:eastAsiaTheme="minorHAnsi" w:hAnsi="Arial" w:cs="Arial"/>
          <w:lang w:eastAsia="en-GB"/>
        </w:rPr>
        <w:t xml:space="preserve"> </w:t>
      </w:r>
      <w:r w:rsidR="006A3C4D" w:rsidRPr="00F70B43">
        <w:rPr>
          <w:rFonts w:ascii="Arial" w:eastAsiaTheme="minorHAnsi" w:hAnsi="Arial" w:cs="Arial"/>
          <w:lang w:eastAsia="en-GB"/>
        </w:rPr>
        <w:t xml:space="preserve">because </w:t>
      </w:r>
      <w:r w:rsidRPr="00F70B43">
        <w:rPr>
          <w:rFonts w:ascii="Arial" w:eastAsiaTheme="minorHAnsi" w:hAnsi="Arial" w:cs="Arial"/>
          <w:lang w:eastAsia="en-GB"/>
        </w:rPr>
        <w:t xml:space="preserve">this amounts to neglect on the part of the care provider. </w:t>
      </w:r>
    </w:p>
    <w:p w14:paraId="2360A327" w14:textId="77777777" w:rsidR="00E01278" w:rsidRPr="00F70B43" w:rsidRDefault="00E01278" w:rsidP="00E01278">
      <w:pPr>
        <w:jc w:val="both"/>
        <w:rPr>
          <w:rFonts w:ascii="Arial" w:eastAsiaTheme="minorHAnsi" w:hAnsi="Arial" w:cs="Arial"/>
          <w:lang w:eastAsia="en-GB"/>
        </w:rPr>
      </w:pPr>
    </w:p>
    <w:p w14:paraId="009EF8FA" w14:textId="77777777" w:rsidR="000E720E" w:rsidRDefault="000E720E" w:rsidP="00843916">
      <w:pPr>
        <w:jc w:val="both"/>
        <w:rPr>
          <w:rFonts w:ascii="Arial" w:eastAsiaTheme="minorHAnsi" w:hAnsi="Arial" w:cs="Arial"/>
          <w:b/>
        </w:rPr>
      </w:pPr>
    </w:p>
    <w:p w14:paraId="6DC23C86" w14:textId="77777777" w:rsidR="000E720E" w:rsidRDefault="000E720E" w:rsidP="00843916">
      <w:pPr>
        <w:jc w:val="both"/>
        <w:rPr>
          <w:rFonts w:ascii="Arial" w:eastAsiaTheme="minorHAnsi" w:hAnsi="Arial" w:cs="Arial"/>
          <w:b/>
        </w:rPr>
      </w:pPr>
    </w:p>
    <w:p w14:paraId="4F98D93D" w14:textId="77777777" w:rsidR="000E720E" w:rsidRDefault="000E720E" w:rsidP="00843916">
      <w:pPr>
        <w:jc w:val="both"/>
        <w:rPr>
          <w:rFonts w:ascii="Arial" w:eastAsiaTheme="minorHAnsi" w:hAnsi="Arial" w:cs="Arial"/>
          <w:b/>
        </w:rPr>
      </w:pPr>
    </w:p>
    <w:p w14:paraId="35D2E894" w14:textId="77777777" w:rsidR="000E720E" w:rsidRDefault="000E720E" w:rsidP="00843916">
      <w:pPr>
        <w:jc w:val="both"/>
        <w:rPr>
          <w:rFonts w:ascii="Arial" w:eastAsiaTheme="minorHAnsi" w:hAnsi="Arial" w:cs="Arial"/>
          <w:b/>
        </w:rPr>
      </w:pPr>
    </w:p>
    <w:p w14:paraId="7731536C" w14:textId="77777777" w:rsidR="000E720E" w:rsidRDefault="000E720E" w:rsidP="00843916">
      <w:pPr>
        <w:jc w:val="both"/>
        <w:rPr>
          <w:rFonts w:ascii="Arial" w:eastAsiaTheme="minorHAnsi" w:hAnsi="Arial" w:cs="Arial"/>
          <w:b/>
        </w:rPr>
      </w:pPr>
    </w:p>
    <w:p w14:paraId="3A5A5863" w14:textId="77777777" w:rsidR="000E720E" w:rsidRDefault="000E720E" w:rsidP="00843916">
      <w:pPr>
        <w:jc w:val="both"/>
        <w:rPr>
          <w:rFonts w:ascii="Arial" w:eastAsiaTheme="minorHAnsi" w:hAnsi="Arial" w:cs="Arial"/>
          <w:b/>
        </w:rPr>
      </w:pPr>
    </w:p>
    <w:p w14:paraId="36FD9513" w14:textId="77777777" w:rsidR="000E720E" w:rsidRDefault="000E720E" w:rsidP="00843916">
      <w:pPr>
        <w:jc w:val="both"/>
        <w:rPr>
          <w:rFonts w:ascii="Arial" w:eastAsiaTheme="minorHAnsi" w:hAnsi="Arial" w:cs="Arial"/>
          <w:b/>
        </w:rPr>
      </w:pPr>
    </w:p>
    <w:p w14:paraId="353B1437" w14:textId="77777777" w:rsidR="0006335E" w:rsidRDefault="0006335E" w:rsidP="00843916">
      <w:pPr>
        <w:jc w:val="both"/>
        <w:rPr>
          <w:rFonts w:ascii="Arial" w:eastAsiaTheme="minorHAnsi" w:hAnsi="Arial" w:cs="Arial"/>
          <w:b/>
        </w:rPr>
      </w:pPr>
    </w:p>
    <w:p w14:paraId="3C6AA99B" w14:textId="77777777" w:rsidR="00F739D6" w:rsidRDefault="00F739D6" w:rsidP="00843916">
      <w:pPr>
        <w:jc w:val="both"/>
        <w:rPr>
          <w:rFonts w:ascii="Arial" w:eastAsiaTheme="minorHAnsi" w:hAnsi="Arial" w:cs="Arial"/>
          <w:b/>
        </w:rPr>
      </w:pPr>
    </w:p>
    <w:p w14:paraId="62F962D1" w14:textId="77777777" w:rsidR="00F739D6" w:rsidRDefault="00F739D6" w:rsidP="00843916">
      <w:pPr>
        <w:jc w:val="both"/>
        <w:rPr>
          <w:rFonts w:ascii="Arial" w:eastAsiaTheme="minorHAnsi" w:hAnsi="Arial" w:cs="Arial"/>
          <w:b/>
        </w:rPr>
      </w:pPr>
    </w:p>
    <w:p w14:paraId="4D5FDDEB" w14:textId="5606CA97" w:rsidR="00843916" w:rsidRPr="00F70B43" w:rsidRDefault="00AC5E22" w:rsidP="00843916">
      <w:pPr>
        <w:jc w:val="both"/>
        <w:rPr>
          <w:rFonts w:ascii="Arial" w:hAnsi="Arial" w:cs="Arial"/>
          <w:b/>
        </w:rPr>
      </w:pPr>
      <w:r>
        <w:rPr>
          <w:rFonts w:ascii="Arial" w:eastAsiaTheme="minorHAnsi" w:hAnsi="Arial" w:cs="Arial"/>
          <w:b/>
        </w:rPr>
        <w:t>3</w:t>
      </w:r>
      <w:r w:rsidR="001E2625" w:rsidRPr="00F70B43">
        <w:rPr>
          <w:rFonts w:ascii="Arial" w:eastAsiaTheme="minorHAnsi" w:hAnsi="Arial" w:cs="Arial"/>
          <w:b/>
        </w:rPr>
        <w:t xml:space="preserve">.5 </w:t>
      </w:r>
      <w:r w:rsidR="00843916" w:rsidRPr="00F70B43">
        <w:rPr>
          <w:rFonts w:ascii="Arial" w:eastAsiaTheme="minorHAnsi" w:hAnsi="Arial" w:cs="Arial"/>
          <w:b/>
        </w:rPr>
        <w:t>‘Unwitnessed’ Falls</w:t>
      </w:r>
      <w:r w:rsidR="003B43C4" w:rsidRPr="00F70B43">
        <w:rPr>
          <w:rFonts w:ascii="Arial" w:eastAsiaTheme="minorHAnsi" w:hAnsi="Arial" w:cs="Arial"/>
          <w:b/>
        </w:rPr>
        <w:t xml:space="preserve">/Unexplained injury </w:t>
      </w:r>
      <w:r w:rsidR="00843916" w:rsidRPr="00F70B43">
        <w:rPr>
          <w:rFonts w:ascii="Arial" w:eastAsiaTheme="minorHAnsi" w:hAnsi="Arial" w:cs="Arial"/>
          <w:b/>
        </w:rPr>
        <w:t xml:space="preserve"> </w:t>
      </w:r>
      <w:r w:rsidR="00843916" w:rsidRPr="00F70B43">
        <w:rPr>
          <w:rFonts w:ascii="Arial" w:hAnsi="Arial" w:cs="Arial"/>
          <w:b/>
        </w:rPr>
        <w:t xml:space="preserve"> </w:t>
      </w:r>
    </w:p>
    <w:p w14:paraId="71D15689" w14:textId="77777777" w:rsidR="00843916" w:rsidRPr="00F13658" w:rsidRDefault="00843916" w:rsidP="00843916">
      <w:pPr>
        <w:jc w:val="both"/>
        <w:rPr>
          <w:rFonts w:ascii="Arial" w:hAnsi="Arial" w:cs="Arial"/>
          <w:b/>
          <w:sz w:val="16"/>
          <w:szCs w:val="16"/>
        </w:rPr>
      </w:pPr>
    </w:p>
    <w:p w14:paraId="06F1C1A1" w14:textId="67B9E0B8" w:rsidR="00F37EEE" w:rsidRPr="00F70B43" w:rsidRDefault="00843916" w:rsidP="00E01278">
      <w:pPr>
        <w:jc w:val="both"/>
        <w:rPr>
          <w:rFonts w:ascii="Arial" w:eastAsiaTheme="minorHAnsi" w:hAnsi="Arial" w:cs="Arial"/>
          <w:lang w:eastAsia="en-GB"/>
        </w:rPr>
      </w:pPr>
      <w:r w:rsidRPr="00F70B43">
        <w:rPr>
          <w:rFonts w:ascii="Arial" w:eastAsiaTheme="minorHAnsi" w:hAnsi="Arial" w:cs="Arial"/>
          <w:lang w:eastAsia="en-GB"/>
        </w:rPr>
        <w:t xml:space="preserve">There has been an expectation that care providers should make Safeguarding </w:t>
      </w:r>
      <w:r w:rsidR="00193F70">
        <w:rPr>
          <w:rFonts w:ascii="Arial" w:eastAsiaTheme="minorHAnsi" w:hAnsi="Arial" w:cs="Arial"/>
          <w:lang w:eastAsia="en-GB"/>
        </w:rPr>
        <w:t>Concerns</w:t>
      </w:r>
      <w:r w:rsidRPr="00F70B43">
        <w:rPr>
          <w:rFonts w:ascii="Arial" w:eastAsiaTheme="minorHAnsi" w:hAnsi="Arial" w:cs="Arial"/>
          <w:lang w:eastAsia="en-GB"/>
        </w:rPr>
        <w:t xml:space="preserve"> in respect of</w:t>
      </w:r>
      <w:r w:rsidR="00F37EEE" w:rsidRPr="00F70B43">
        <w:rPr>
          <w:rFonts w:ascii="Arial" w:eastAsiaTheme="minorHAnsi" w:hAnsi="Arial" w:cs="Arial"/>
          <w:lang w:eastAsia="en-GB"/>
        </w:rPr>
        <w:t xml:space="preserve"> all</w:t>
      </w:r>
      <w:r w:rsidRPr="00F70B43">
        <w:rPr>
          <w:rFonts w:ascii="Arial" w:eastAsiaTheme="minorHAnsi" w:hAnsi="Arial" w:cs="Arial"/>
          <w:lang w:eastAsia="en-GB"/>
        </w:rPr>
        <w:t xml:space="preserve"> ‘unwitnessed falls’. However, </w:t>
      </w:r>
      <w:r w:rsidR="00D654A4" w:rsidRPr="00F70B43">
        <w:rPr>
          <w:rFonts w:ascii="Arial" w:eastAsiaTheme="minorHAnsi" w:hAnsi="Arial" w:cs="Arial"/>
          <w:lang w:eastAsia="en-GB"/>
        </w:rPr>
        <w:t>this b</w:t>
      </w:r>
      <w:r w:rsidR="007D3DA4" w:rsidRPr="00F70B43">
        <w:rPr>
          <w:rFonts w:ascii="Arial" w:eastAsiaTheme="minorHAnsi" w:hAnsi="Arial" w:cs="Arial"/>
          <w:lang w:eastAsia="en-GB"/>
        </w:rPr>
        <w:t>road</w:t>
      </w:r>
      <w:r w:rsidR="00D654A4" w:rsidRPr="00F70B43">
        <w:rPr>
          <w:rFonts w:ascii="Arial" w:eastAsiaTheme="minorHAnsi" w:hAnsi="Arial" w:cs="Arial"/>
          <w:lang w:eastAsia="en-GB"/>
        </w:rPr>
        <w:t xml:space="preserve"> </w:t>
      </w:r>
      <w:r w:rsidR="00F37EEE" w:rsidRPr="00F70B43">
        <w:rPr>
          <w:rFonts w:ascii="Arial" w:eastAsiaTheme="minorHAnsi" w:hAnsi="Arial" w:cs="Arial"/>
          <w:lang w:eastAsia="en-GB"/>
        </w:rPr>
        <w:t>approach is not helpful</w:t>
      </w:r>
      <w:r w:rsidR="00D654A4" w:rsidRPr="00F70B43">
        <w:rPr>
          <w:rFonts w:ascii="Arial" w:eastAsiaTheme="minorHAnsi" w:hAnsi="Arial" w:cs="Arial"/>
          <w:lang w:eastAsia="en-GB"/>
        </w:rPr>
        <w:t>,</w:t>
      </w:r>
      <w:r w:rsidR="00F37EEE" w:rsidRPr="00F70B43">
        <w:rPr>
          <w:rFonts w:ascii="Arial" w:eastAsiaTheme="minorHAnsi" w:hAnsi="Arial" w:cs="Arial"/>
          <w:lang w:eastAsia="en-GB"/>
        </w:rPr>
        <w:t xml:space="preserve"> nor is the use of the ter</w:t>
      </w:r>
      <w:r w:rsidRPr="00F70B43">
        <w:rPr>
          <w:rFonts w:ascii="Arial" w:eastAsiaTheme="minorHAnsi" w:hAnsi="Arial" w:cs="Arial"/>
          <w:lang w:eastAsia="en-GB"/>
        </w:rPr>
        <w:t xml:space="preserve">m </w:t>
      </w:r>
      <w:r w:rsidR="00F37EEE" w:rsidRPr="00F70B43">
        <w:rPr>
          <w:rFonts w:ascii="Arial" w:eastAsiaTheme="minorHAnsi" w:hAnsi="Arial" w:cs="Arial"/>
          <w:lang w:eastAsia="en-GB"/>
        </w:rPr>
        <w:t>‘</w:t>
      </w:r>
      <w:r w:rsidR="001D2F77" w:rsidRPr="00F70B43">
        <w:rPr>
          <w:rFonts w:ascii="Arial" w:eastAsiaTheme="minorHAnsi" w:hAnsi="Arial" w:cs="Arial"/>
          <w:lang w:eastAsia="en-GB"/>
        </w:rPr>
        <w:t>unwitnessed</w:t>
      </w:r>
      <w:r w:rsidR="00F37EEE" w:rsidRPr="00F70B43">
        <w:rPr>
          <w:rFonts w:ascii="Arial" w:eastAsiaTheme="minorHAnsi" w:hAnsi="Arial" w:cs="Arial"/>
          <w:lang w:eastAsia="en-GB"/>
        </w:rPr>
        <w:t xml:space="preserve"> fall’ - </w:t>
      </w:r>
      <w:r w:rsidR="007D7A71" w:rsidRPr="00F70B43">
        <w:rPr>
          <w:rFonts w:ascii="Arial" w:eastAsiaTheme="minorHAnsi" w:hAnsi="Arial" w:cs="Arial"/>
          <w:lang w:eastAsia="en-GB"/>
        </w:rPr>
        <w:t>i</w:t>
      </w:r>
      <w:r w:rsidRPr="00F70B43">
        <w:rPr>
          <w:rFonts w:ascii="Arial" w:eastAsiaTheme="minorHAnsi" w:hAnsi="Arial" w:cs="Arial"/>
          <w:lang w:eastAsia="en-GB"/>
        </w:rPr>
        <w:t>f a</w:t>
      </w:r>
      <w:r w:rsidR="007D3DA4" w:rsidRPr="00F70B43">
        <w:rPr>
          <w:rFonts w:ascii="Arial" w:eastAsiaTheme="minorHAnsi" w:hAnsi="Arial" w:cs="Arial"/>
          <w:lang w:eastAsia="en-GB"/>
        </w:rPr>
        <w:t xml:space="preserve"> fall</w:t>
      </w:r>
      <w:r w:rsidRPr="00F70B43">
        <w:rPr>
          <w:rFonts w:ascii="Arial" w:eastAsiaTheme="minorHAnsi" w:hAnsi="Arial" w:cs="Arial"/>
          <w:lang w:eastAsia="en-GB"/>
        </w:rPr>
        <w:t xml:space="preserve"> is unwitnessed how can it be determined</w:t>
      </w:r>
      <w:r w:rsidR="003B43C4" w:rsidRPr="00F70B43">
        <w:rPr>
          <w:rFonts w:ascii="Arial" w:eastAsiaTheme="minorHAnsi" w:hAnsi="Arial" w:cs="Arial"/>
          <w:lang w:eastAsia="en-GB"/>
        </w:rPr>
        <w:t xml:space="preserve"> t</w:t>
      </w:r>
      <w:r w:rsidRPr="00F70B43">
        <w:rPr>
          <w:rFonts w:ascii="Arial" w:eastAsiaTheme="minorHAnsi" w:hAnsi="Arial" w:cs="Arial"/>
          <w:lang w:eastAsia="en-GB"/>
        </w:rPr>
        <w:t>h</w:t>
      </w:r>
      <w:r w:rsidR="003B43C4" w:rsidRPr="00F70B43">
        <w:rPr>
          <w:rFonts w:ascii="Arial" w:eastAsiaTheme="minorHAnsi" w:hAnsi="Arial" w:cs="Arial"/>
          <w:lang w:eastAsia="en-GB"/>
        </w:rPr>
        <w:t>a</w:t>
      </w:r>
      <w:r w:rsidRPr="00F70B43">
        <w:rPr>
          <w:rFonts w:ascii="Arial" w:eastAsiaTheme="minorHAnsi" w:hAnsi="Arial" w:cs="Arial"/>
          <w:lang w:eastAsia="en-GB"/>
        </w:rPr>
        <w:t>t the</w:t>
      </w:r>
      <w:r w:rsidR="003B43C4" w:rsidRPr="00F70B43">
        <w:rPr>
          <w:rFonts w:ascii="Arial" w:eastAsiaTheme="minorHAnsi" w:hAnsi="Arial" w:cs="Arial"/>
          <w:lang w:eastAsia="en-GB"/>
        </w:rPr>
        <w:t xml:space="preserve"> person</w:t>
      </w:r>
      <w:r w:rsidRPr="00F70B43">
        <w:rPr>
          <w:rFonts w:ascii="Arial" w:eastAsiaTheme="minorHAnsi" w:hAnsi="Arial" w:cs="Arial"/>
          <w:lang w:eastAsia="en-GB"/>
        </w:rPr>
        <w:t xml:space="preserve"> fell</w:t>
      </w:r>
      <w:r w:rsidR="003B43C4" w:rsidRPr="00F70B43">
        <w:rPr>
          <w:rFonts w:ascii="Arial" w:eastAsiaTheme="minorHAnsi" w:hAnsi="Arial" w:cs="Arial"/>
          <w:lang w:eastAsia="en-GB"/>
        </w:rPr>
        <w:t xml:space="preserve">? </w:t>
      </w:r>
      <w:r w:rsidR="00AF236B">
        <w:rPr>
          <w:rFonts w:ascii="Arial" w:eastAsiaTheme="minorHAnsi" w:hAnsi="Arial" w:cs="Arial"/>
          <w:lang w:eastAsia="en-GB"/>
        </w:rPr>
        <w:t>Could</w:t>
      </w:r>
      <w:r w:rsidR="007D7A71" w:rsidRPr="00F70B43">
        <w:rPr>
          <w:rFonts w:ascii="Arial" w:eastAsiaTheme="minorHAnsi" w:hAnsi="Arial" w:cs="Arial"/>
          <w:lang w:eastAsia="en-GB"/>
        </w:rPr>
        <w:t xml:space="preserve"> i</w:t>
      </w:r>
      <w:r w:rsidR="003B43C4" w:rsidRPr="00F70B43">
        <w:rPr>
          <w:rFonts w:ascii="Arial" w:eastAsiaTheme="minorHAnsi" w:hAnsi="Arial" w:cs="Arial"/>
          <w:lang w:eastAsia="en-GB"/>
        </w:rPr>
        <w:t xml:space="preserve">t be </w:t>
      </w:r>
      <w:r w:rsidR="007D7A71" w:rsidRPr="00F70B43">
        <w:rPr>
          <w:rFonts w:ascii="Arial" w:eastAsiaTheme="minorHAnsi" w:hAnsi="Arial" w:cs="Arial"/>
          <w:lang w:eastAsia="en-GB"/>
        </w:rPr>
        <w:t xml:space="preserve">possible that they were </w:t>
      </w:r>
      <w:r w:rsidR="003B43C4" w:rsidRPr="00F70B43">
        <w:rPr>
          <w:rFonts w:ascii="Arial" w:eastAsiaTheme="minorHAnsi" w:hAnsi="Arial" w:cs="Arial"/>
          <w:lang w:eastAsia="en-GB"/>
        </w:rPr>
        <w:t xml:space="preserve">pushed or knocked over by </w:t>
      </w:r>
      <w:r w:rsidRPr="00F70B43">
        <w:rPr>
          <w:rFonts w:ascii="Arial" w:eastAsiaTheme="minorHAnsi" w:hAnsi="Arial" w:cs="Arial"/>
          <w:lang w:eastAsia="en-GB"/>
        </w:rPr>
        <w:t>some</w:t>
      </w:r>
      <w:r w:rsidR="007D3DA4" w:rsidRPr="00F70B43">
        <w:rPr>
          <w:rFonts w:ascii="Arial" w:eastAsiaTheme="minorHAnsi" w:hAnsi="Arial" w:cs="Arial"/>
          <w:lang w:eastAsia="en-GB"/>
        </w:rPr>
        <w:t>one</w:t>
      </w:r>
      <w:r w:rsidR="003B43C4" w:rsidRPr="00F70B43">
        <w:rPr>
          <w:rFonts w:ascii="Arial" w:eastAsiaTheme="minorHAnsi" w:hAnsi="Arial" w:cs="Arial"/>
          <w:lang w:eastAsia="en-GB"/>
        </w:rPr>
        <w:t xml:space="preserve"> else? In some circumstances it may be presumed that the </w:t>
      </w:r>
      <w:r w:rsidR="002A572E">
        <w:rPr>
          <w:rFonts w:ascii="Arial" w:eastAsiaTheme="minorHAnsi" w:hAnsi="Arial" w:cs="Arial"/>
          <w:lang w:eastAsia="en-GB"/>
        </w:rPr>
        <w:t>adult</w:t>
      </w:r>
      <w:r w:rsidR="002A572E" w:rsidRPr="00F70B43">
        <w:rPr>
          <w:rFonts w:ascii="Arial" w:eastAsiaTheme="minorHAnsi" w:hAnsi="Arial" w:cs="Arial"/>
          <w:lang w:eastAsia="en-GB"/>
        </w:rPr>
        <w:t xml:space="preserve"> </w:t>
      </w:r>
      <w:r w:rsidR="003B43C4" w:rsidRPr="00F70B43">
        <w:rPr>
          <w:rFonts w:ascii="Arial" w:eastAsiaTheme="minorHAnsi" w:hAnsi="Arial" w:cs="Arial"/>
          <w:lang w:eastAsia="en-GB"/>
        </w:rPr>
        <w:t xml:space="preserve">fell, for example, if they are found </w:t>
      </w:r>
      <w:r w:rsidR="007D7A71" w:rsidRPr="00F70B43">
        <w:rPr>
          <w:rFonts w:ascii="Arial" w:eastAsiaTheme="minorHAnsi" w:hAnsi="Arial" w:cs="Arial"/>
          <w:lang w:eastAsia="en-GB"/>
        </w:rPr>
        <w:t xml:space="preserve">on the floor </w:t>
      </w:r>
      <w:r w:rsidR="003B43C4" w:rsidRPr="00F70B43">
        <w:rPr>
          <w:rFonts w:ascii="Arial" w:eastAsiaTheme="minorHAnsi" w:hAnsi="Arial" w:cs="Arial"/>
          <w:lang w:eastAsia="en-GB"/>
        </w:rPr>
        <w:t>in their room and no one else is around</w:t>
      </w:r>
      <w:r w:rsidR="007D3DA4" w:rsidRPr="00F70B43">
        <w:rPr>
          <w:rFonts w:ascii="Arial" w:eastAsiaTheme="minorHAnsi" w:hAnsi="Arial" w:cs="Arial"/>
          <w:lang w:eastAsia="en-GB"/>
        </w:rPr>
        <w:t xml:space="preserve">; </w:t>
      </w:r>
      <w:r w:rsidR="00F37EEE" w:rsidRPr="00F70B43">
        <w:rPr>
          <w:rFonts w:ascii="Arial" w:eastAsiaTheme="minorHAnsi" w:hAnsi="Arial" w:cs="Arial"/>
          <w:lang w:eastAsia="en-GB"/>
        </w:rPr>
        <w:t xml:space="preserve">but each individual </w:t>
      </w:r>
      <w:r w:rsidR="0006335E">
        <w:rPr>
          <w:rFonts w:ascii="Arial" w:eastAsiaTheme="minorHAnsi" w:hAnsi="Arial" w:cs="Arial"/>
          <w:lang w:eastAsia="en-GB"/>
        </w:rPr>
        <w:t>fall</w:t>
      </w:r>
      <w:r w:rsidR="00F37EEE" w:rsidRPr="00F70B43">
        <w:rPr>
          <w:rFonts w:ascii="Arial" w:eastAsiaTheme="minorHAnsi" w:hAnsi="Arial" w:cs="Arial"/>
          <w:lang w:eastAsia="en-GB"/>
        </w:rPr>
        <w:t xml:space="preserve"> needs to be considered </w:t>
      </w:r>
      <w:r w:rsidR="00D654A4" w:rsidRPr="00F70B43">
        <w:rPr>
          <w:rFonts w:ascii="Arial" w:eastAsiaTheme="minorHAnsi" w:hAnsi="Arial" w:cs="Arial"/>
          <w:lang w:eastAsia="en-GB"/>
        </w:rPr>
        <w:t>according to the unique factors of the case.</w:t>
      </w:r>
    </w:p>
    <w:p w14:paraId="039DFAB5" w14:textId="77777777" w:rsidR="00D654A4" w:rsidRPr="00F70B43" w:rsidRDefault="00D654A4" w:rsidP="00E01278">
      <w:pPr>
        <w:jc w:val="both"/>
        <w:rPr>
          <w:rFonts w:ascii="Arial" w:eastAsiaTheme="minorHAnsi" w:hAnsi="Arial" w:cs="Arial"/>
          <w:lang w:eastAsia="en-GB"/>
        </w:rPr>
      </w:pPr>
    </w:p>
    <w:p w14:paraId="5EA7B497" w14:textId="60EEDD51" w:rsidR="007D7A71" w:rsidRPr="00F70B43" w:rsidRDefault="005E28E0" w:rsidP="00E01278">
      <w:pPr>
        <w:jc w:val="both"/>
        <w:rPr>
          <w:rFonts w:ascii="Arial" w:eastAsiaTheme="minorHAnsi" w:hAnsi="Arial" w:cs="Arial"/>
          <w:lang w:eastAsia="en-GB"/>
        </w:rPr>
      </w:pPr>
      <w:r w:rsidRPr="00F70B43">
        <w:rPr>
          <w:rFonts w:ascii="Arial" w:eastAsiaTheme="minorHAnsi" w:hAnsi="Arial" w:cs="Arial"/>
          <w:lang w:eastAsia="en-GB"/>
        </w:rPr>
        <w:t>On occasions</w:t>
      </w:r>
      <w:r w:rsidR="0006335E">
        <w:rPr>
          <w:rFonts w:ascii="Arial" w:eastAsiaTheme="minorHAnsi" w:hAnsi="Arial" w:cs="Arial"/>
          <w:lang w:eastAsia="en-GB"/>
        </w:rPr>
        <w:t>,</w:t>
      </w:r>
      <w:r w:rsidR="00D654A4" w:rsidRPr="00F70B43">
        <w:rPr>
          <w:rFonts w:ascii="Arial" w:eastAsiaTheme="minorHAnsi" w:hAnsi="Arial" w:cs="Arial"/>
          <w:lang w:eastAsia="en-GB"/>
        </w:rPr>
        <w:t xml:space="preserve"> </w:t>
      </w:r>
      <w:r w:rsidR="003B0041" w:rsidRPr="00F70B43">
        <w:rPr>
          <w:rFonts w:ascii="Arial" w:eastAsiaTheme="minorHAnsi" w:hAnsi="Arial" w:cs="Arial"/>
          <w:lang w:eastAsia="en-GB"/>
        </w:rPr>
        <w:t xml:space="preserve">‘unwitnessed falls’ have been reported as Safeguarding </w:t>
      </w:r>
      <w:r w:rsidR="00193F70">
        <w:rPr>
          <w:rFonts w:ascii="Arial" w:eastAsiaTheme="minorHAnsi" w:hAnsi="Arial" w:cs="Arial"/>
          <w:lang w:eastAsia="en-GB"/>
        </w:rPr>
        <w:t>Concern</w:t>
      </w:r>
      <w:r w:rsidR="003B0041" w:rsidRPr="00F70B43">
        <w:rPr>
          <w:rFonts w:ascii="Arial" w:eastAsiaTheme="minorHAnsi" w:hAnsi="Arial" w:cs="Arial"/>
          <w:lang w:eastAsia="en-GB"/>
        </w:rPr>
        <w:t xml:space="preserve">s even when the </w:t>
      </w:r>
      <w:r w:rsidR="002A572E">
        <w:rPr>
          <w:rFonts w:ascii="Arial" w:eastAsiaTheme="minorHAnsi" w:hAnsi="Arial" w:cs="Arial"/>
          <w:lang w:eastAsia="en-GB"/>
        </w:rPr>
        <w:t>adult</w:t>
      </w:r>
      <w:r w:rsidR="002A572E" w:rsidRPr="00F70B43">
        <w:rPr>
          <w:rFonts w:ascii="Arial" w:eastAsiaTheme="minorHAnsi" w:hAnsi="Arial" w:cs="Arial"/>
          <w:lang w:eastAsia="en-GB"/>
        </w:rPr>
        <w:t xml:space="preserve"> </w:t>
      </w:r>
      <w:r w:rsidR="003B0041" w:rsidRPr="00F70B43">
        <w:rPr>
          <w:rFonts w:ascii="Arial" w:eastAsiaTheme="minorHAnsi" w:hAnsi="Arial" w:cs="Arial"/>
          <w:lang w:eastAsia="en-GB"/>
        </w:rPr>
        <w:t>has s</w:t>
      </w:r>
      <w:r w:rsidR="00D654A4" w:rsidRPr="00F70B43">
        <w:rPr>
          <w:rFonts w:ascii="Arial" w:eastAsiaTheme="minorHAnsi" w:hAnsi="Arial" w:cs="Arial"/>
          <w:lang w:eastAsia="en-GB"/>
        </w:rPr>
        <w:t>tated</w:t>
      </w:r>
      <w:r w:rsidR="003B0041" w:rsidRPr="00F70B43">
        <w:rPr>
          <w:rFonts w:ascii="Arial" w:eastAsiaTheme="minorHAnsi" w:hAnsi="Arial" w:cs="Arial"/>
          <w:lang w:eastAsia="en-GB"/>
        </w:rPr>
        <w:t xml:space="preserve"> that they fell</w:t>
      </w:r>
      <w:r w:rsidR="002A572E">
        <w:rPr>
          <w:rFonts w:ascii="Arial" w:eastAsiaTheme="minorHAnsi" w:hAnsi="Arial" w:cs="Arial"/>
          <w:lang w:eastAsia="en-GB"/>
        </w:rPr>
        <w:t>. I</w:t>
      </w:r>
      <w:r w:rsidR="00D654A4" w:rsidRPr="00F70B43">
        <w:rPr>
          <w:rFonts w:ascii="Arial" w:eastAsiaTheme="minorHAnsi" w:hAnsi="Arial" w:cs="Arial"/>
          <w:lang w:eastAsia="en-GB"/>
        </w:rPr>
        <w:t>f there is</w:t>
      </w:r>
      <w:r w:rsidR="00F37EEE" w:rsidRPr="00F70B43">
        <w:rPr>
          <w:rFonts w:ascii="Arial" w:eastAsiaTheme="minorHAnsi" w:hAnsi="Arial" w:cs="Arial"/>
          <w:lang w:eastAsia="en-GB"/>
        </w:rPr>
        <w:t xml:space="preserve"> a</w:t>
      </w:r>
      <w:r w:rsidR="003B0041" w:rsidRPr="00F70B43">
        <w:rPr>
          <w:rFonts w:ascii="Arial" w:eastAsiaTheme="minorHAnsi" w:hAnsi="Arial" w:cs="Arial"/>
          <w:lang w:eastAsia="en-GB"/>
        </w:rPr>
        <w:t xml:space="preserve"> risk assessment</w:t>
      </w:r>
      <w:r w:rsidR="00D654A4" w:rsidRPr="00F70B43">
        <w:rPr>
          <w:rFonts w:ascii="Arial" w:eastAsiaTheme="minorHAnsi" w:hAnsi="Arial" w:cs="Arial"/>
          <w:lang w:eastAsia="en-GB"/>
        </w:rPr>
        <w:t xml:space="preserve"> </w:t>
      </w:r>
      <w:r w:rsidR="003B0041" w:rsidRPr="00F70B43">
        <w:rPr>
          <w:rFonts w:ascii="Arial" w:eastAsiaTheme="minorHAnsi" w:hAnsi="Arial" w:cs="Arial"/>
          <w:lang w:eastAsia="en-GB"/>
        </w:rPr>
        <w:t xml:space="preserve">in place </w:t>
      </w:r>
      <w:r w:rsidR="00B96399" w:rsidRPr="00F70B43">
        <w:rPr>
          <w:rFonts w:ascii="Arial" w:eastAsiaTheme="minorHAnsi" w:hAnsi="Arial" w:cs="Arial"/>
          <w:lang w:eastAsia="en-GB"/>
        </w:rPr>
        <w:t>which</w:t>
      </w:r>
      <w:r w:rsidR="003B0041" w:rsidRPr="00F70B43">
        <w:rPr>
          <w:rFonts w:ascii="Arial" w:eastAsiaTheme="minorHAnsi" w:hAnsi="Arial" w:cs="Arial"/>
          <w:lang w:eastAsia="en-GB"/>
        </w:rPr>
        <w:t xml:space="preserve"> </w:t>
      </w:r>
      <w:r w:rsidR="00F37EEE" w:rsidRPr="00F70B43">
        <w:rPr>
          <w:rFonts w:ascii="Arial" w:eastAsiaTheme="minorHAnsi" w:hAnsi="Arial" w:cs="Arial"/>
          <w:lang w:eastAsia="en-GB"/>
        </w:rPr>
        <w:t xml:space="preserve">has been </w:t>
      </w:r>
      <w:r w:rsidR="003B0041" w:rsidRPr="00F70B43">
        <w:rPr>
          <w:rFonts w:ascii="Arial" w:eastAsiaTheme="minorHAnsi" w:hAnsi="Arial" w:cs="Arial"/>
          <w:lang w:eastAsia="en-GB"/>
        </w:rPr>
        <w:t>followed</w:t>
      </w:r>
      <w:r w:rsidR="002A572E">
        <w:rPr>
          <w:rFonts w:ascii="Arial" w:eastAsiaTheme="minorHAnsi" w:hAnsi="Arial" w:cs="Arial"/>
          <w:lang w:eastAsia="en-GB"/>
        </w:rPr>
        <w:t>,</w:t>
      </w:r>
      <w:r w:rsidR="003B0041" w:rsidRPr="00F70B43">
        <w:rPr>
          <w:rFonts w:ascii="Arial" w:eastAsiaTheme="minorHAnsi" w:hAnsi="Arial" w:cs="Arial"/>
          <w:lang w:eastAsia="en-GB"/>
        </w:rPr>
        <w:t xml:space="preserve"> </w:t>
      </w:r>
      <w:r w:rsidRPr="00F70B43">
        <w:rPr>
          <w:rFonts w:ascii="Arial" w:eastAsiaTheme="minorHAnsi" w:hAnsi="Arial" w:cs="Arial"/>
          <w:lang w:eastAsia="en-GB"/>
        </w:rPr>
        <w:t xml:space="preserve">then </w:t>
      </w:r>
      <w:r w:rsidR="00B96399" w:rsidRPr="00F70B43">
        <w:rPr>
          <w:rFonts w:ascii="Arial" w:eastAsiaTheme="minorHAnsi" w:hAnsi="Arial" w:cs="Arial"/>
          <w:lang w:eastAsia="en-GB"/>
        </w:rPr>
        <w:t>it</w:t>
      </w:r>
      <w:r w:rsidR="003B0041" w:rsidRPr="00F70B43">
        <w:rPr>
          <w:rFonts w:ascii="Arial" w:eastAsiaTheme="minorHAnsi" w:hAnsi="Arial" w:cs="Arial"/>
          <w:lang w:eastAsia="en-GB"/>
        </w:rPr>
        <w:t xml:space="preserve"> is not necessary</w:t>
      </w:r>
      <w:r w:rsidR="00B96399" w:rsidRPr="00F70B43">
        <w:rPr>
          <w:rFonts w:ascii="Arial" w:eastAsiaTheme="minorHAnsi" w:hAnsi="Arial" w:cs="Arial"/>
          <w:lang w:eastAsia="en-GB"/>
        </w:rPr>
        <w:t xml:space="preserve"> to complete a Safeguarding </w:t>
      </w:r>
      <w:r w:rsidR="00193F70">
        <w:rPr>
          <w:rFonts w:ascii="Arial" w:eastAsiaTheme="minorHAnsi" w:hAnsi="Arial" w:cs="Arial"/>
          <w:lang w:eastAsia="en-GB"/>
        </w:rPr>
        <w:t>Concern</w:t>
      </w:r>
      <w:r w:rsidRPr="00F70B43">
        <w:rPr>
          <w:rFonts w:ascii="Arial" w:eastAsiaTheme="minorHAnsi" w:hAnsi="Arial" w:cs="Arial"/>
          <w:lang w:eastAsia="en-GB"/>
        </w:rPr>
        <w:t xml:space="preserve">, </w:t>
      </w:r>
      <w:r w:rsidR="003B0041" w:rsidRPr="00F70B43">
        <w:rPr>
          <w:rFonts w:ascii="Arial" w:eastAsiaTheme="minorHAnsi" w:hAnsi="Arial" w:cs="Arial"/>
          <w:lang w:eastAsia="en-GB"/>
        </w:rPr>
        <w:t>the</w:t>
      </w:r>
      <w:r w:rsidR="004C198D" w:rsidRPr="00F70B43">
        <w:rPr>
          <w:rFonts w:ascii="Arial" w:eastAsiaTheme="minorHAnsi" w:hAnsi="Arial" w:cs="Arial"/>
          <w:lang w:eastAsia="en-GB"/>
        </w:rPr>
        <w:t xml:space="preserve"> </w:t>
      </w:r>
      <w:r w:rsidR="002A572E">
        <w:rPr>
          <w:rFonts w:ascii="Arial" w:eastAsiaTheme="minorHAnsi" w:hAnsi="Arial" w:cs="Arial"/>
          <w:lang w:eastAsia="en-GB"/>
        </w:rPr>
        <w:t>adult</w:t>
      </w:r>
      <w:r w:rsidR="002A572E" w:rsidRPr="00F70B43">
        <w:rPr>
          <w:rFonts w:ascii="Arial" w:eastAsiaTheme="minorHAnsi" w:hAnsi="Arial" w:cs="Arial"/>
          <w:lang w:eastAsia="en-GB"/>
        </w:rPr>
        <w:t xml:space="preserve"> </w:t>
      </w:r>
      <w:r w:rsidR="004C198D" w:rsidRPr="00F70B43">
        <w:rPr>
          <w:rFonts w:ascii="Arial" w:eastAsiaTheme="minorHAnsi" w:hAnsi="Arial" w:cs="Arial"/>
          <w:lang w:eastAsia="en-GB"/>
        </w:rPr>
        <w:t xml:space="preserve">has </w:t>
      </w:r>
      <w:r w:rsidR="00B96399" w:rsidRPr="00F70B43">
        <w:rPr>
          <w:rFonts w:ascii="Arial" w:eastAsiaTheme="minorHAnsi" w:hAnsi="Arial" w:cs="Arial"/>
          <w:lang w:eastAsia="en-GB"/>
        </w:rPr>
        <w:t xml:space="preserve">explained </w:t>
      </w:r>
      <w:r w:rsidR="00F37EEE" w:rsidRPr="00F70B43">
        <w:rPr>
          <w:rFonts w:ascii="Arial" w:eastAsiaTheme="minorHAnsi" w:hAnsi="Arial" w:cs="Arial"/>
          <w:lang w:eastAsia="en-GB"/>
        </w:rPr>
        <w:t>what happened</w:t>
      </w:r>
      <w:r w:rsidR="003B0041" w:rsidRPr="00F70B43">
        <w:rPr>
          <w:rFonts w:ascii="Arial" w:eastAsiaTheme="minorHAnsi" w:hAnsi="Arial" w:cs="Arial"/>
          <w:lang w:eastAsia="en-GB"/>
        </w:rPr>
        <w:t xml:space="preserve"> </w:t>
      </w:r>
      <w:r w:rsidR="00B96399" w:rsidRPr="00F70B43">
        <w:rPr>
          <w:rFonts w:ascii="Arial" w:eastAsiaTheme="minorHAnsi" w:hAnsi="Arial" w:cs="Arial"/>
          <w:lang w:eastAsia="en-GB"/>
        </w:rPr>
        <w:t xml:space="preserve">and </w:t>
      </w:r>
      <w:r w:rsidR="003B0041" w:rsidRPr="00F70B43">
        <w:rPr>
          <w:rFonts w:ascii="Arial" w:eastAsiaTheme="minorHAnsi" w:hAnsi="Arial" w:cs="Arial"/>
          <w:lang w:eastAsia="en-GB"/>
        </w:rPr>
        <w:t xml:space="preserve">abuse or neglect </w:t>
      </w:r>
      <w:r w:rsidRPr="00F70B43">
        <w:rPr>
          <w:rFonts w:ascii="Arial" w:eastAsiaTheme="minorHAnsi" w:hAnsi="Arial" w:cs="Arial"/>
          <w:lang w:eastAsia="en-GB"/>
        </w:rPr>
        <w:t>is</w:t>
      </w:r>
      <w:r w:rsidR="00B96399" w:rsidRPr="00F70B43">
        <w:rPr>
          <w:rFonts w:ascii="Arial" w:eastAsiaTheme="minorHAnsi" w:hAnsi="Arial" w:cs="Arial"/>
          <w:lang w:eastAsia="en-GB"/>
        </w:rPr>
        <w:t xml:space="preserve"> not </w:t>
      </w:r>
      <w:r w:rsidRPr="00F70B43">
        <w:rPr>
          <w:rFonts w:ascii="Arial" w:eastAsiaTheme="minorHAnsi" w:hAnsi="Arial" w:cs="Arial"/>
          <w:lang w:eastAsia="en-GB"/>
        </w:rPr>
        <w:t>likely to have occurred</w:t>
      </w:r>
      <w:r w:rsidR="00B96399" w:rsidRPr="00F70B43">
        <w:rPr>
          <w:rFonts w:ascii="Arial" w:eastAsiaTheme="minorHAnsi" w:hAnsi="Arial" w:cs="Arial"/>
          <w:lang w:eastAsia="en-GB"/>
        </w:rPr>
        <w:t xml:space="preserve">. </w:t>
      </w:r>
    </w:p>
    <w:p w14:paraId="62C7DF98" w14:textId="77777777" w:rsidR="007D7A71" w:rsidRPr="00F70B43" w:rsidRDefault="007D7A71" w:rsidP="00E01278">
      <w:pPr>
        <w:jc w:val="both"/>
        <w:rPr>
          <w:rFonts w:ascii="Arial" w:eastAsiaTheme="minorHAnsi" w:hAnsi="Arial" w:cs="Arial"/>
          <w:lang w:eastAsia="en-GB"/>
        </w:rPr>
      </w:pPr>
    </w:p>
    <w:p w14:paraId="28D9A2C9" w14:textId="6C7E967C" w:rsidR="00AF236B" w:rsidRDefault="00B96399" w:rsidP="00E01278">
      <w:pPr>
        <w:jc w:val="both"/>
        <w:rPr>
          <w:rFonts w:ascii="Arial" w:eastAsiaTheme="minorHAnsi" w:hAnsi="Arial" w:cs="Arial"/>
          <w:lang w:eastAsia="en-GB"/>
        </w:rPr>
      </w:pPr>
      <w:r w:rsidRPr="00F70B43">
        <w:rPr>
          <w:rFonts w:ascii="Arial" w:eastAsiaTheme="minorHAnsi" w:hAnsi="Arial" w:cs="Arial"/>
          <w:lang w:eastAsia="en-GB"/>
        </w:rPr>
        <w:t xml:space="preserve">In this context it is more helpful to </w:t>
      </w:r>
      <w:r w:rsidR="005454C4" w:rsidRPr="00F70B43">
        <w:rPr>
          <w:rFonts w:ascii="Arial" w:eastAsiaTheme="minorHAnsi" w:hAnsi="Arial" w:cs="Arial"/>
          <w:lang w:eastAsia="en-GB"/>
        </w:rPr>
        <w:t xml:space="preserve">use the term </w:t>
      </w:r>
      <w:r w:rsidR="00F37EEE" w:rsidRPr="00F70B43">
        <w:rPr>
          <w:rFonts w:ascii="Arial" w:eastAsiaTheme="minorHAnsi" w:hAnsi="Arial" w:cs="Arial"/>
          <w:lang w:eastAsia="en-GB"/>
        </w:rPr>
        <w:t>‘</w:t>
      </w:r>
      <w:r w:rsidRPr="00F70B43">
        <w:rPr>
          <w:rFonts w:ascii="Arial" w:eastAsiaTheme="minorHAnsi" w:hAnsi="Arial" w:cs="Arial"/>
          <w:lang w:eastAsia="en-GB"/>
        </w:rPr>
        <w:t xml:space="preserve">unexplained injury’ </w:t>
      </w:r>
      <w:r w:rsidR="005454C4" w:rsidRPr="00F70B43">
        <w:rPr>
          <w:rFonts w:ascii="Arial" w:eastAsiaTheme="minorHAnsi" w:hAnsi="Arial" w:cs="Arial"/>
          <w:lang w:eastAsia="en-GB"/>
        </w:rPr>
        <w:t xml:space="preserve">rather </w:t>
      </w:r>
      <w:r w:rsidRPr="00F70B43">
        <w:rPr>
          <w:rFonts w:ascii="Arial" w:eastAsiaTheme="minorHAnsi" w:hAnsi="Arial" w:cs="Arial"/>
          <w:lang w:eastAsia="en-GB"/>
        </w:rPr>
        <w:t>than ‘unwitnessed fall’</w:t>
      </w:r>
      <w:r w:rsidR="003B0041" w:rsidRPr="00F70B43">
        <w:rPr>
          <w:rFonts w:ascii="Arial" w:eastAsiaTheme="minorHAnsi" w:hAnsi="Arial" w:cs="Arial"/>
          <w:lang w:eastAsia="en-GB"/>
        </w:rPr>
        <w:t>. In circumstances where a</w:t>
      </w:r>
      <w:r w:rsidR="002A572E">
        <w:rPr>
          <w:rFonts w:ascii="Arial" w:eastAsiaTheme="minorHAnsi" w:hAnsi="Arial" w:cs="Arial"/>
          <w:lang w:eastAsia="en-GB"/>
        </w:rPr>
        <w:t>n adult</w:t>
      </w:r>
      <w:r w:rsidR="00B26ABB">
        <w:rPr>
          <w:rFonts w:ascii="Arial" w:eastAsiaTheme="minorHAnsi" w:hAnsi="Arial" w:cs="Arial"/>
          <w:lang w:eastAsia="en-GB"/>
        </w:rPr>
        <w:t xml:space="preserve"> </w:t>
      </w:r>
      <w:r w:rsidR="003B0041" w:rsidRPr="00F70B43">
        <w:rPr>
          <w:rFonts w:ascii="Arial" w:eastAsiaTheme="minorHAnsi" w:hAnsi="Arial" w:cs="Arial"/>
          <w:lang w:eastAsia="en-GB"/>
        </w:rPr>
        <w:t>has sustained an injury</w:t>
      </w:r>
      <w:r w:rsidR="0006335E">
        <w:rPr>
          <w:rFonts w:ascii="Arial" w:eastAsiaTheme="minorHAnsi" w:hAnsi="Arial" w:cs="Arial"/>
          <w:lang w:eastAsia="en-GB"/>
        </w:rPr>
        <w:t>,</w:t>
      </w:r>
      <w:r w:rsidR="00996ABD" w:rsidRPr="00F70B43">
        <w:rPr>
          <w:rFonts w:ascii="Arial" w:eastAsiaTheme="minorHAnsi" w:hAnsi="Arial" w:cs="Arial"/>
          <w:lang w:eastAsia="en-GB"/>
        </w:rPr>
        <w:t xml:space="preserve"> </w:t>
      </w:r>
      <w:r w:rsidR="003B0041" w:rsidRPr="00F70B43">
        <w:rPr>
          <w:rFonts w:ascii="Arial" w:eastAsiaTheme="minorHAnsi" w:hAnsi="Arial" w:cs="Arial"/>
          <w:lang w:eastAsia="en-GB"/>
        </w:rPr>
        <w:t>t</w:t>
      </w:r>
      <w:r w:rsidR="003B43C4" w:rsidRPr="00F70B43">
        <w:rPr>
          <w:rFonts w:ascii="Arial" w:eastAsiaTheme="minorHAnsi" w:hAnsi="Arial" w:cs="Arial"/>
          <w:lang w:eastAsia="en-GB"/>
        </w:rPr>
        <w:t xml:space="preserve">he manager on duty should </w:t>
      </w:r>
      <w:r w:rsidR="003B0041" w:rsidRPr="00F70B43">
        <w:rPr>
          <w:rFonts w:ascii="Arial" w:eastAsiaTheme="minorHAnsi" w:hAnsi="Arial" w:cs="Arial"/>
          <w:lang w:eastAsia="en-GB"/>
        </w:rPr>
        <w:t xml:space="preserve">use judgement based on the evidence available to determine </w:t>
      </w:r>
      <w:r w:rsidR="000779C0">
        <w:rPr>
          <w:rFonts w:ascii="Arial" w:eastAsiaTheme="minorHAnsi" w:hAnsi="Arial" w:cs="Arial"/>
          <w:lang w:eastAsia="en-GB"/>
        </w:rPr>
        <w:t xml:space="preserve">what may have happened. </w:t>
      </w:r>
      <w:r w:rsidR="00BB678C" w:rsidRPr="00F70B43">
        <w:rPr>
          <w:rFonts w:ascii="Arial" w:eastAsiaTheme="minorHAnsi" w:hAnsi="Arial" w:cs="Arial"/>
          <w:lang w:eastAsia="en-GB"/>
        </w:rPr>
        <w:t xml:space="preserve">If the </w:t>
      </w:r>
      <w:r w:rsidR="002A572E">
        <w:rPr>
          <w:rFonts w:ascii="Arial" w:eastAsiaTheme="minorHAnsi" w:hAnsi="Arial" w:cs="Arial"/>
          <w:lang w:eastAsia="en-GB"/>
        </w:rPr>
        <w:t>adult</w:t>
      </w:r>
      <w:r w:rsidR="002A572E" w:rsidRPr="00F70B43">
        <w:rPr>
          <w:rFonts w:ascii="Arial" w:eastAsiaTheme="minorHAnsi" w:hAnsi="Arial" w:cs="Arial"/>
          <w:lang w:eastAsia="en-GB"/>
        </w:rPr>
        <w:t xml:space="preserve"> </w:t>
      </w:r>
      <w:r w:rsidR="00BB678C" w:rsidRPr="00F70B43">
        <w:rPr>
          <w:rFonts w:ascii="Arial" w:eastAsiaTheme="minorHAnsi" w:hAnsi="Arial" w:cs="Arial"/>
          <w:lang w:eastAsia="en-GB"/>
        </w:rPr>
        <w:t>has an injury, other than a minor injury which cannot be explained</w:t>
      </w:r>
      <w:r w:rsidR="002A572E">
        <w:rPr>
          <w:rFonts w:ascii="Arial" w:eastAsiaTheme="minorHAnsi" w:hAnsi="Arial" w:cs="Arial"/>
          <w:lang w:eastAsia="en-GB"/>
        </w:rPr>
        <w:t>,</w:t>
      </w:r>
      <w:r w:rsidR="00BB678C" w:rsidRPr="00F70B43">
        <w:rPr>
          <w:rFonts w:ascii="Arial" w:eastAsiaTheme="minorHAnsi" w:hAnsi="Arial" w:cs="Arial"/>
          <w:lang w:eastAsia="en-GB"/>
        </w:rPr>
        <w:t xml:space="preserve"> then this should be </w:t>
      </w:r>
      <w:r w:rsidR="0006335E">
        <w:rPr>
          <w:rFonts w:ascii="Arial" w:eastAsiaTheme="minorHAnsi" w:hAnsi="Arial" w:cs="Arial"/>
          <w:lang w:eastAsia="en-GB"/>
        </w:rPr>
        <w:t>reported</w:t>
      </w:r>
      <w:r w:rsidR="00BB678C" w:rsidRPr="00F70B43">
        <w:rPr>
          <w:rFonts w:ascii="Arial" w:eastAsiaTheme="minorHAnsi" w:hAnsi="Arial" w:cs="Arial"/>
          <w:lang w:eastAsia="en-GB"/>
        </w:rPr>
        <w:t xml:space="preserve"> as a Safeguarding </w:t>
      </w:r>
      <w:r w:rsidR="00193F70">
        <w:rPr>
          <w:rFonts w:ascii="Arial" w:eastAsiaTheme="minorHAnsi" w:hAnsi="Arial" w:cs="Arial"/>
          <w:lang w:eastAsia="en-GB"/>
        </w:rPr>
        <w:t>Concern</w:t>
      </w:r>
      <w:r w:rsidR="00BB678C" w:rsidRPr="00F70B43">
        <w:rPr>
          <w:rFonts w:ascii="Arial" w:eastAsiaTheme="minorHAnsi" w:hAnsi="Arial" w:cs="Arial"/>
          <w:lang w:eastAsia="en-GB"/>
        </w:rPr>
        <w:t>.</w:t>
      </w:r>
    </w:p>
    <w:p w14:paraId="4046C752" w14:textId="77777777" w:rsidR="00AF236B" w:rsidRDefault="00AF236B" w:rsidP="00E01278">
      <w:pPr>
        <w:jc w:val="both"/>
        <w:rPr>
          <w:rFonts w:ascii="Arial" w:eastAsiaTheme="minorHAnsi" w:hAnsi="Arial" w:cs="Arial"/>
          <w:lang w:eastAsia="en-GB"/>
        </w:rPr>
      </w:pPr>
    </w:p>
    <w:p w14:paraId="76596782" w14:textId="0248694C" w:rsidR="00AB1AC4" w:rsidRDefault="00AF236B" w:rsidP="00E01278">
      <w:pPr>
        <w:jc w:val="both"/>
        <w:rPr>
          <w:rFonts w:ascii="Arial" w:eastAsiaTheme="minorHAnsi" w:hAnsi="Arial" w:cs="Arial"/>
          <w:lang w:eastAsia="en-GB"/>
        </w:rPr>
      </w:pPr>
      <w:r>
        <w:rPr>
          <w:rFonts w:ascii="Arial" w:eastAsiaTheme="minorHAnsi" w:hAnsi="Arial" w:cs="Arial"/>
          <w:lang w:eastAsia="en-GB"/>
        </w:rPr>
        <w:t>Where a</w:t>
      </w:r>
      <w:r w:rsidR="002A572E">
        <w:rPr>
          <w:rFonts w:ascii="Arial" w:eastAsiaTheme="minorHAnsi" w:hAnsi="Arial" w:cs="Arial"/>
          <w:lang w:eastAsia="en-GB"/>
        </w:rPr>
        <w:t xml:space="preserve">n adult </w:t>
      </w:r>
      <w:r>
        <w:rPr>
          <w:rFonts w:ascii="Arial" w:eastAsiaTheme="minorHAnsi" w:hAnsi="Arial" w:cs="Arial"/>
          <w:lang w:eastAsia="en-GB"/>
        </w:rPr>
        <w:t>has repeat</w:t>
      </w:r>
      <w:r w:rsidR="002A572E">
        <w:rPr>
          <w:rFonts w:ascii="Arial" w:eastAsiaTheme="minorHAnsi" w:hAnsi="Arial" w:cs="Arial"/>
          <w:lang w:eastAsia="en-GB"/>
        </w:rPr>
        <w:t>ed</w:t>
      </w:r>
      <w:r>
        <w:rPr>
          <w:rFonts w:ascii="Arial" w:eastAsiaTheme="minorHAnsi" w:hAnsi="Arial" w:cs="Arial"/>
          <w:lang w:eastAsia="en-GB"/>
        </w:rPr>
        <w:t xml:space="preserve"> unexplained injuries</w:t>
      </w:r>
      <w:r w:rsidR="002A572E">
        <w:rPr>
          <w:rFonts w:ascii="Arial" w:eastAsiaTheme="minorHAnsi" w:hAnsi="Arial" w:cs="Arial"/>
          <w:lang w:eastAsia="en-GB"/>
        </w:rPr>
        <w:t>,</w:t>
      </w:r>
      <w:r>
        <w:rPr>
          <w:rFonts w:ascii="Arial" w:eastAsiaTheme="minorHAnsi" w:hAnsi="Arial" w:cs="Arial"/>
          <w:lang w:eastAsia="en-GB"/>
        </w:rPr>
        <w:t xml:space="preserve"> </w:t>
      </w:r>
      <w:r w:rsidR="0029633B">
        <w:rPr>
          <w:rFonts w:ascii="Arial" w:eastAsiaTheme="minorHAnsi" w:hAnsi="Arial" w:cs="Arial"/>
          <w:lang w:eastAsia="en-GB"/>
        </w:rPr>
        <w:t>then</w:t>
      </w:r>
      <w:r>
        <w:rPr>
          <w:rFonts w:ascii="Arial" w:eastAsiaTheme="minorHAnsi" w:hAnsi="Arial" w:cs="Arial"/>
          <w:lang w:eastAsia="en-GB"/>
        </w:rPr>
        <w:t xml:space="preserve"> a Safeguarding </w:t>
      </w:r>
      <w:r w:rsidR="00193F70">
        <w:rPr>
          <w:rFonts w:ascii="Arial" w:eastAsiaTheme="minorHAnsi" w:hAnsi="Arial" w:cs="Arial"/>
          <w:lang w:eastAsia="en-GB"/>
        </w:rPr>
        <w:t>Concern</w:t>
      </w:r>
      <w:r w:rsidR="0029633B">
        <w:rPr>
          <w:rFonts w:ascii="Arial" w:eastAsiaTheme="minorHAnsi" w:hAnsi="Arial" w:cs="Arial"/>
          <w:lang w:eastAsia="en-GB"/>
        </w:rPr>
        <w:t xml:space="preserve"> should be</w:t>
      </w:r>
      <w:r w:rsidR="00667D0F">
        <w:rPr>
          <w:rFonts w:ascii="Arial" w:eastAsiaTheme="minorHAnsi" w:hAnsi="Arial" w:cs="Arial"/>
          <w:lang w:eastAsia="en-GB"/>
        </w:rPr>
        <w:t xml:space="preserve"> raised</w:t>
      </w:r>
      <w:r w:rsidR="0029633B">
        <w:rPr>
          <w:rFonts w:ascii="Arial" w:eastAsiaTheme="minorHAnsi" w:hAnsi="Arial" w:cs="Arial"/>
          <w:lang w:eastAsia="en-GB"/>
        </w:rPr>
        <w:t>.</w:t>
      </w:r>
      <w:r w:rsidR="00BB678C" w:rsidRPr="00F70B43">
        <w:rPr>
          <w:rFonts w:ascii="Arial" w:eastAsiaTheme="minorHAnsi" w:hAnsi="Arial" w:cs="Arial"/>
          <w:lang w:eastAsia="en-GB"/>
        </w:rPr>
        <w:t xml:space="preserve"> </w:t>
      </w:r>
    </w:p>
    <w:p w14:paraId="5EE4D472" w14:textId="77777777" w:rsidR="000779C0" w:rsidRDefault="000779C0" w:rsidP="00E01278">
      <w:pPr>
        <w:jc w:val="both"/>
        <w:rPr>
          <w:rFonts w:ascii="Arial" w:eastAsiaTheme="minorHAnsi" w:hAnsi="Arial" w:cs="Arial"/>
          <w:lang w:eastAsia="en-GB"/>
        </w:rPr>
      </w:pPr>
    </w:p>
    <w:p w14:paraId="0BB6FAC0" w14:textId="2EFC2EE6" w:rsidR="000779C0" w:rsidRDefault="000779C0" w:rsidP="00E01278">
      <w:pPr>
        <w:jc w:val="both"/>
        <w:rPr>
          <w:rFonts w:ascii="Arial" w:hAnsi="Arial" w:cs="Arial"/>
        </w:rPr>
      </w:pPr>
      <w:r>
        <w:rPr>
          <w:rFonts w:ascii="Arial" w:hAnsi="Arial" w:cs="Arial"/>
        </w:rPr>
        <w:t xml:space="preserve">Providers are required to report </w:t>
      </w:r>
      <w:r w:rsidR="00306ADA">
        <w:rPr>
          <w:rFonts w:ascii="Arial" w:hAnsi="Arial" w:cs="Arial"/>
        </w:rPr>
        <w:t>to CQC any s</w:t>
      </w:r>
      <w:r w:rsidRPr="000779C0">
        <w:rPr>
          <w:rFonts w:ascii="Arial" w:hAnsi="Arial" w:cs="Arial"/>
        </w:rPr>
        <w:t xml:space="preserve">erious injuries to </w:t>
      </w:r>
      <w:r w:rsidR="002A572E">
        <w:rPr>
          <w:rFonts w:ascii="Arial" w:hAnsi="Arial" w:cs="Arial"/>
        </w:rPr>
        <w:t>adults</w:t>
      </w:r>
      <w:r w:rsidR="002A572E" w:rsidRPr="000779C0">
        <w:rPr>
          <w:rFonts w:ascii="Arial" w:hAnsi="Arial" w:cs="Arial"/>
        </w:rPr>
        <w:t xml:space="preserve"> </w:t>
      </w:r>
      <w:r w:rsidRPr="000779C0">
        <w:rPr>
          <w:rFonts w:ascii="Arial" w:hAnsi="Arial" w:cs="Arial"/>
        </w:rPr>
        <w:t>who use the service</w:t>
      </w:r>
      <w:r w:rsidR="00306ADA">
        <w:rPr>
          <w:rFonts w:ascii="Arial" w:hAnsi="Arial" w:cs="Arial"/>
        </w:rPr>
        <w:t xml:space="preserve"> (Regulation 18).</w:t>
      </w:r>
    </w:p>
    <w:p w14:paraId="05BE495B" w14:textId="77777777" w:rsidR="00F13658" w:rsidRDefault="00F13658" w:rsidP="00E01278">
      <w:pPr>
        <w:jc w:val="both"/>
        <w:rPr>
          <w:rFonts w:ascii="Arial" w:hAnsi="Arial" w:cs="Arial"/>
        </w:rPr>
      </w:pPr>
    </w:p>
    <w:p w14:paraId="7010E4F9" w14:textId="21D8436A" w:rsidR="00E01278" w:rsidRPr="00F70B43" w:rsidRDefault="00AC5E22" w:rsidP="009A41F3">
      <w:pPr>
        <w:jc w:val="both"/>
        <w:rPr>
          <w:rFonts w:ascii="Arial" w:hAnsi="Arial" w:cs="Arial"/>
          <w:b/>
        </w:rPr>
      </w:pPr>
      <w:r>
        <w:rPr>
          <w:rFonts w:ascii="Arial" w:eastAsiaTheme="minorHAnsi" w:hAnsi="Arial" w:cs="Arial"/>
          <w:b/>
          <w:lang w:eastAsia="en-GB"/>
        </w:rPr>
        <w:t>3</w:t>
      </w:r>
      <w:r w:rsidR="001E2625" w:rsidRPr="00F70B43">
        <w:rPr>
          <w:rFonts w:ascii="Arial" w:eastAsiaTheme="minorHAnsi" w:hAnsi="Arial" w:cs="Arial"/>
          <w:b/>
          <w:lang w:eastAsia="en-GB"/>
        </w:rPr>
        <w:t>.6</w:t>
      </w:r>
      <w:r w:rsidR="001E2625" w:rsidRPr="00F70B43">
        <w:rPr>
          <w:rFonts w:ascii="Arial" w:eastAsiaTheme="minorHAnsi" w:hAnsi="Arial" w:cs="Arial"/>
          <w:lang w:eastAsia="en-GB"/>
        </w:rPr>
        <w:t xml:space="preserve"> </w:t>
      </w:r>
      <w:r w:rsidR="00484E64" w:rsidRPr="00F70B43">
        <w:rPr>
          <w:rFonts w:ascii="Arial" w:hAnsi="Arial" w:cs="Arial"/>
          <w:b/>
        </w:rPr>
        <w:t>Seeking medical advice following a fall</w:t>
      </w:r>
    </w:p>
    <w:p w14:paraId="532D1825" w14:textId="77777777" w:rsidR="00721142" w:rsidRPr="00F13658" w:rsidRDefault="00721142" w:rsidP="009A41F3">
      <w:pPr>
        <w:jc w:val="both"/>
        <w:rPr>
          <w:rFonts w:ascii="Arial" w:hAnsi="Arial" w:cs="Arial"/>
          <w:b/>
          <w:sz w:val="12"/>
          <w:szCs w:val="12"/>
        </w:rPr>
      </w:pPr>
    </w:p>
    <w:p w14:paraId="04042EAB" w14:textId="4CB8B9AC" w:rsidR="00F455B4" w:rsidRDefault="00E6079B" w:rsidP="00F455B4">
      <w:pPr>
        <w:jc w:val="both"/>
        <w:rPr>
          <w:rFonts w:ascii="Arial" w:hAnsi="Arial" w:cs="Arial"/>
        </w:rPr>
      </w:pPr>
      <w:r w:rsidRPr="00F70B43">
        <w:rPr>
          <w:rFonts w:ascii="Arial" w:hAnsi="Arial" w:cs="Arial"/>
        </w:rPr>
        <w:t>Every</w:t>
      </w:r>
      <w:r w:rsidR="00721142" w:rsidRPr="00F70B43">
        <w:rPr>
          <w:rFonts w:ascii="Arial" w:hAnsi="Arial" w:cs="Arial"/>
        </w:rPr>
        <w:t xml:space="preserve"> fall</w:t>
      </w:r>
      <w:r w:rsidRPr="00F70B43">
        <w:rPr>
          <w:rFonts w:ascii="Arial" w:hAnsi="Arial" w:cs="Arial"/>
        </w:rPr>
        <w:t xml:space="preserve"> may not require GP </w:t>
      </w:r>
      <w:r w:rsidR="00E00C40" w:rsidRPr="00F70B43">
        <w:rPr>
          <w:rFonts w:ascii="Arial" w:hAnsi="Arial" w:cs="Arial"/>
        </w:rPr>
        <w:t xml:space="preserve">or </w:t>
      </w:r>
      <w:r w:rsidR="002A572E">
        <w:rPr>
          <w:rFonts w:ascii="Arial" w:hAnsi="Arial" w:cs="Arial"/>
        </w:rPr>
        <w:t>h</w:t>
      </w:r>
      <w:r w:rsidR="00E00C40" w:rsidRPr="00F70B43">
        <w:rPr>
          <w:rFonts w:ascii="Arial" w:hAnsi="Arial" w:cs="Arial"/>
        </w:rPr>
        <w:t xml:space="preserve">ospital </w:t>
      </w:r>
      <w:r w:rsidR="0006335E">
        <w:rPr>
          <w:rFonts w:ascii="Arial" w:hAnsi="Arial" w:cs="Arial"/>
        </w:rPr>
        <w:t>involvement;</w:t>
      </w:r>
      <w:r w:rsidRPr="00F70B43">
        <w:rPr>
          <w:rFonts w:ascii="Arial" w:hAnsi="Arial" w:cs="Arial"/>
        </w:rPr>
        <w:t xml:space="preserve"> this will depend on </w:t>
      </w:r>
      <w:r w:rsidR="003F50F1" w:rsidRPr="00F70B43">
        <w:rPr>
          <w:rFonts w:ascii="Arial" w:hAnsi="Arial" w:cs="Arial"/>
        </w:rPr>
        <w:t>the nature</w:t>
      </w:r>
      <w:r w:rsidRPr="00F70B43">
        <w:rPr>
          <w:rFonts w:ascii="Arial" w:hAnsi="Arial" w:cs="Arial"/>
        </w:rPr>
        <w:t xml:space="preserve"> of </w:t>
      </w:r>
      <w:r w:rsidR="003F50F1" w:rsidRPr="00F70B43">
        <w:rPr>
          <w:rFonts w:ascii="Arial" w:hAnsi="Arial" w:cs="Arial"/>
        </w:rPr>
        <w:t xml:space="preserve">the </w:t>
      </w:r>
      <w:r w:rsidRPr="00F70B43">
        <w:rPr>
          <w:rFonts w:ascii="Arial" w:hAnsi="Arial" w:cs="Arial"/>
        </w:rPr>
        <w:t xml:space="preserve">injury, </w:t>
      </w:r>
      <w:r w:rsidR="003F50F1" w:rsidRPr="00F70B43">
        <w:rPr>
          <w:rFonts w:ascii="Arial" w:hAnsi="Arial" w:cs="Arial"/>
        </w:rPr>
        <w:t xml:space="preserve">the </w:t>
      </w:r>
      <w:r w:rsidRPr="00F70B43">
        <w:rPr>
          <w:rFonts w:ascii="Arial" w:hAnsi="Arial" w:cs="Arial"/>
        </w:rPr>
        <w:t xml:space="preserve">experience of staff in </w:t>
      </w:r>
      <w:r w:rsidR="003F50F1" w:rsidRPr="00F70B43">
        <w:rPr>
          <w:rFonts w:ascii="Arial" w:hAnsi="Arial" w:cs="Arial"/>
        </w:rPr>
        <w:t xml:space="preserve">the </w:t>
      </w:r>
      <w:r w:rsidRPr="00F70B43">
        <w:rPr>
          <w:rFonts w:ascii="Arial" w:hAnsi="Arial" w:cs="Arial"/>
        </w:rPr>
        <w:t xml:space="preserve">care </w:t>
      </w:r>
      <w:r w:rsidR="003F50F1" w:rsidRPr="00F70B43">
        <w:rPr>
          <w:rFonts w:ascii="Arial" w:hAnsi="Arial" w:cs="Arial"/>
        </w:rPr>
        <w:t>service</w:t>
      </w:r>
      <w:r w:rsidRPr="00F70B43">
        <w:rPr>
          <w:rFonts w:ascii="Arial" w:hAnsi="Arial" w:cs="Arial"/>
        </w:rPr>
        <w:t xml:space="preserve"> and whether there is a trained </w:t>
      </w:r>
      <w:r w:rsidR="002A572E">
        <w:rPr>
          <w:rFonts w:ascii="Arial" w:hAnsi="Arial" w:cs="Arial"/>
        </w:rPr>
        <w:t>n</w:t>
      </w:r>
      <w:r w:rsidRPr="00F70B43">
        <w:rPr>
          <w:rFonts w:ascii="Arial" w:hAnsi="Arial" w:cs="Arial"/>
        </w:rPr>
        <w:t>urse on site, expectation of family etc. If no injury is apparent, there is no observed change in function</w:t>
      </w:r>
      <w:r w:rsidR="003F50F1" w:rsidRPr="00F70B43">
        <w:rPr>
          <w:rFonts w:ascii="Arial" w:hAnsi="Arial" w:cs="Arial"/>
        </w:rPr>
        <w:t xml:space="preserve"> </w:t>
      </w:r>
      <w:r w:rsidRPr="00F70B43">
        <w:rPr>
          <w:rFonts w:ascii="Arial" w:hAnsi="Arial" w:cs="Arial"/>
        </w:rPr>
        <w:t xml:space="preserve">and </w:t>
      </w:r>
      <w:r w:rsidR="003F50F1" w:rsidRPr="00F70B43">
        <w:rPr>
          <w:rFonts w:ascii="Arial" w:hAnsi="Arial" w:cs="Arial"/>
        </w:rPr>
        <w:t>actions and</w:t>
      </w:r>
      <w:r w:rsidR="004D7ECD" w:rsidRPr="00F70B43">
        <w:rPr>
          <w:rFonts w:ascii="Arial" w:hAnsi="Arial" w:cs="Arial"/>
        </w:rPr>
        <w:t xml:space="preserve"> observations </w:t>
      </w:r>
      <w:r w:rsidR="00BB678C" w:rsidRPr="00F70B43">
        <w:rPr>
          <w:rFonts w:ascii="Arial" w:hAnsi="Arial" w:cs="Arial"/>
        </w:rPr>
        <w:t xml:space="preserve">have been </w:t>
      </w:r>
      <w:r w:rsidR="003F50F1" w:rsidRPr="00F70B43">
        <w:rPr>
          <w:rFonts w:ascii="Arial" w:hAnsi="Arial" w:cs="Arial"/>
        </w:rPr>
        <w:t>recorded</w:t>
      </w:r>
      <w:r w:rsidR="00BB678C" w:rsidRPr="00F70B43">
        <w:rPr>
          <w:rFonts w:ascii="Arial" w:hAnsi="Arial" w:cs="Arial"/>
        </w:rPr>
        <w:t>,</w:t>
      </w:r>
      <w:r w:rsidR="003F50F1" w:rsidRPr="00F70B43">
        <w:rPr>
          <w:rFonts w:ascii="Arial" w:hAnsi="Arial" w:cs="Arial"/>
        </w:rPr>
        <w:t xml:space="preserve"> then a </w:t>
      </w:r>
      <w:r w:rsidRPr="00F70B43">
        <w:rPr>
          <w:rFonts w:ascii="Arial" w:hAnsi="Arial" w:cs="Arial"/>
        </w:rPr>
        <w:t>GP</w:t>
      </w:r>
      <w:r w:rsidR="003F50F1" w:rsidRPr="00F70B43">
        <w:rPr>
          <w:rFonts w:ascii="Arial" w:hAnsi="Arial" w:cs="Arial"/>
        </w:rPr>
        <w:t xml:space="preserve"> or </w:t>
      </w:r>
      <w:r w:rsidR="002A572E">
        <w:rPr>
          <w:rFonts w:ascii="Arial" w:hAnsi="Arial" w:cs="Arial"/>
        </w:rPr>
        <w:t>h</w:t>
      </w:r>
      <w:r w:rsidR="003F50F1" w:rsidRPr="00F70B43">
        <w:rPr>
          <w:rFonts w:ascii="Arial" w:hAnsi="Arial" w:cs="Arial"/>
        </w:rPr>
        <w:t xml:space="preserve">ospital </w:t>
      </w:r>
      <w:r w:rsidRPr="00F70B43">
        <w:rPr>
          <w:rFonts w:ascii="Arial" w:hAnsi="Arial" w:cs="Arial"/>
        </w:rPr>
        <w:t>review may not be necessary</w:t>
      </w:r>
      <w:r w:rsidR="00BB678C" w:rsidRPr="00F70B43">
        <w:rPr>
          <w:rFonts w:ascii="Arial" w:hAnsi="Arial" w:cs="Arial"/>
        </w:rPr>
        <w:t>. T</w:t>
      </w:r>
      <w:r w:rsidR="004D7ECD" w:rsidRPr="00F70B43">
        <w:rPr>
          <w:rFonts w:ascii="Arial" w:hAnsi="Arial" w:cs="Arial"/>
        </w:rPr>
        <w:t xml:space="preserve">his decision will be made </w:t>
      </w:r>
      <w:r w:rsidR="0006335E">
        <w:rPr>
          <w:rFonts w:ascii="Arial" w:hAnsi="Arial" w:cs="Arial"/>
        </w:rPr>
        <w:t xml:space="preserve">and recorded </w:t>
      </w:r>
      <w:r w:rsidR="004D7ECD" w:rsidRPr="00F70B43">
        <w:rPr>
          <w:rFonts w:ascii="Arial" w:hAnsi="Arial" w:cs="Arial"/>
        </w:rPr>
        <w:t>by the manager</w:t>
      </w:r>
      <w:r w:rsidR="00E00C40" w:rsidRPr="00F70B43">
        <w:rPr>
          <w:rFonts w:ascii="Arial" w:hAnsi="Arial" w:cs="Arial"/>
        </w:rPr>
        <w:t xml:space="preserve"> or clinician</w:t>
      </w:r>
      <w:r w:rsidR="004D7ECD" w:rsidRPr="00F70B43">
        <w:rPr>
          <w:rFonts w:ascii="Arial" w:hAnsi="Arial" w:cs="Arial"/>
        </w:rPr>
        <w:t xml:space="preserve"> on duty based on the individual circumstances of the case. </w:t>
      </w:r>
    </w:p>
    <w:p w14:paraId="2F7F06D3" w14:textId="77777777" w:rsidR="00F455B4" w:rsidRDefault="00F455B4" w:rsidP="00F455B4">
      <w:pPr>
        <w:jc w:val="both"/>
        <w:rPr>
          <w:rFonts w:ascii="Arial" w:hAnsi="Arial" w:cs="Arial"/>
        </w:rPr>
      </w:pPr>
    </w:p>
    <w:p w14:paraId="3735A90A" w14:textId="2D68FB50" w:rsidR="00F455B4" w:rsidRPr="00F455B4" w:rsidRDefault="003F50F1" w:rsidP="00F455B4">
      <w:pPr>
        <w:jc w:val="both"/>
        <w:rPr>
          <w:rFonts w:ascii="Arial" w:hAnsi="Arial" w:cs="Arial"/>
          <w:b/>
          <w:i/>
          <w:iCs/>
        </w:rPr>
      </w:pPr>
      <w:r w:rsidRPr="00F455B4">
        <w:rPr>
          <w:rFonts w:ascii="Arial" w:hAnsi="Arial" w:cs="Arial"/>
        </w:rPr>
        <w:t xml:space="preserve">Where the </w:t>
      </w:r>
      <w:r w:rsidR="002A572E">
        <w:rPr>
          <w:rFonts w:ascii="Arial" w:hAnsi="Arial" w:cs="Arial"/>
        </w:rPr>
        <w:t>adult</w:t>
      </w:r>
      <w:r w:rsidR="002A572E" w:rsidRPr="00F455B4">
        <w:rPr>
          <w:rFonts w:ascii="Arial" w:hAnsi="Arial" w:cs="Arial"/>
        </w:rPr>
        <w:t xml:space="preserve"> </w:t>
      </w:r>
      <w:r w:rsidRPr="00F455B4">
        <w:rPr>
          <w:rFonts w:ascii="Arial" w:hAnsi="Arial" w:cs="Arial"/>
        </w:rPr>
        <w:t>has sustained a head injury</w:t>
      </w:r>
      <w:r w:rsidR="002A572E">
        <w:rPr>
          <w:rFonts w:ascii="Arial" w:hAnsi="Arial" w:cs="Arial"/>
        </w:rPr>
        <w:t>,</w:t>
      </w:r>
      <w:r w:rsidRPr="00F455B4">
        <w:rPr>
          <w:rFonts w:ascii="Arial" w:hAnsi="Arial" w:cs="Arial"/>
        </w:rPr>
        <w:t xml:space="preserve"> a medical assessment should </w:t>
      </w:r>
      <w:r w:rsidR="00D50ECB" w:rsidRPr="00F455B4">
        <w:rPr>
          <w:rFonts w:ascii="Arial" w:hAnsi="Arial" w:cs="Arial"/>
        </w:rPr>
        <w:t xml:space="preserve">always </w:t>
      </w:r>
      <w:r w:rsidRPr="00F455B4">
        <w:rPr>
          <w:rFonts w:ascii="Arial" w:hAnsi="Arial" w:cs="Arial"/>
        </w:rPr>
        <w:t xml:space="preserve">be arranged as a matter of urgency. </w:t>
      </w:r>
      <w:r w:rsidR="00F455B4">
        <w:rPr>
          <w:rFonts w:ascii="Arial" w:hAnsi="Arial" w:cs="Arial"/>
        </w:rPr>
        <w:t>The following</w:t>
      </w:r>
      <w:r w:rsidR="00F455B4" w:rsidRPr="00F455B4">
        <w:rPr>
          <w:rFonts w:ascii="Arial" w:hAnsi="Arial" w:cs="Arial"/>
        </w:rPr>
        <w:t xml:space="preserve"> definition</w:t>
      </w:r>
      <w:r w:rsidR="00F455B4">
        <w:rPr>
          <w:rFonts w:ascii="Arial" w:hAnsi="Arial" w:cs="Arial"/>
        </w:rPr>
        <w:t xml:space="preserve"> of </w:t>
      </w:r>
      <w:r w:rsidR="00F455B4" w:rsidRPr="00F455B4">
        <w:rPr>
          <w:rFonts w:ascii="Arial" w:hAnsi="Arial" w:cs="Arial"/>
        </w:rPr>
        <w:t xml:space="preserve">head injury </w:t>
      </w:r>
      <w:r w:rsidR="00F455B4">
        <w:rPr>
          <w:rFonts w:ascii="Arial" w:hAnsi="Arial" w:cs="Arial"/>
        </w:rPr>
        <w:t>can be found in</w:t>
      </w:r>
      <w:r w:rsidR="00F455B4" w:rsidRPr="00F455B4">
        <w:rPr>
          <w:rFonts w:ascii="Arial" w:hAnsi="Arial" w:cs="Arial"/>
        </w:rPr>
        <w:t xml:space="preserve"> ‘</w:t>
      </w:r>
      <w:r w:rsidR="00F455B4" w:rsidRPr="00F455B4">
        <w:rPr>
          <w:rFonts w:ascii="Arial" w:hAnsi="Arial" w:cs="Arial"/>
          <w:b/>
        </w:rPr>
        <w:t xml:space="preserve">Head Injury. A guide for patients and carers.’ </w:t>
      </w:r>
      <w:r w:rsidR="00F455B4" w:rsidRPr="00F455B4">
        <w:rPr>
          <w:rFonts w:ascii="Arial" w:hAnsi="Arial" w:cs="Arial"/>
          <w:b/>
          <w:i/>
          <w:iCs/>
        </w:rPr>
        <w:t>Brain a</w:t>
      </w:r>
      <w:r w:rsidR="003B0451">
        <w:rPr>
          <w:rFonts w:ascii="Arial" w:hAnsi="Arial" w:cs="Arial"/>
          <w:b/>
          <w:i/>
          <w:iCs/>
        </w:rPr>
        <w:t>nd Spine Foundation 2020</w:t>
      </w:r>
      <w:r w:rsidR="00F455B4">
        <w:rPr>
          <w:rFonts w:ascii="Arial" w:hAnsi="Arial" w:cs="Arial"/>
          <w:b/>
          <w:i/>
          <w:iCs/>
        </w:rPr>
        <w:t>:</w:t>
      </w:r>
      <w:r w:rsidR="003056FB">
        <w:rPr>
          <w:rFonts w:ascii="Arial" w:hAnsi="Arial" w:cs="Arial"/>
          <w:b/>
          <w:i/>
          <w:iCs/>
        </w:rPr>
        <w:t xml:space="preserve"> </w:t>
      </w:r>
    </w:p>
    <w:p w14:paraId="20A2BD0D" w14:textId="77777777" w:rsidR="00F455B4" w:rsidRPr="00F455B4" w:rsidRDefault="00F455B4" w:rsidP="00F455B4">
      <w:pPr>
        <w:autoSpaceDE w:val="0"/>
        <w:autoSpaceDN w:val="0"/>
        <w:rPr>
          <w:rFonts w:ascii="Arial" w:hAnsi="Arial" w:cs="Arial"/>
        </w:rPr>
      </w:pPr>
      <w:r w:rsidRPr="00F455B4">
        <w:rPr>
          <w:rFonts w:ascii="Arial" w:hAnsi="Arial" w:cs="Arial"/>
        </w:rPr>
        <w:t> </w:t>
      </w:r>
    </w:p>
    <w:p w14:paraId="1E3B5C17" w14:textId="1DA43036" w:rsidR="00F455B4" w:rsidRPr="00B26ABB" w:rsidRDefault="00F455B4" w:rsidP="00B26ABB">
      <w:pPr>
        <w:autoSpaceDE w:val="0"/>
        <w:autoSpaceDN w:val="0"/>
        <w:jc w:val="both"/>
        <w:rPr>
          <w:rFonts w:ascii="Arial" w:hAnsi="Arial" w:cs="Arial"/>
          <w:b/>
          <w:bCs/>
          <w:iCs/>
        </w:rPr>
      </w:pPr>
      <w:r w:rsidRPr="00B26ABB">
        <w:rPr>
          <w:rFonts w:ascii="Arial" w:hAnsi="Arial" w:cs="Arial"/>
          <w:b/>
          <w:bCs/>
          <w:iCs/>
        </w:rPr>
        <w:t xml:space="preserve">What is </w:t>
      </w:r>
      <w:r w:rsidR="00C17E07">
        <w:rPr>
          <w:rFonts w:ascii="Arial" w:hAnsi="Arial" w:cs="Arial"/>
          <w:b/>
          <w:bCs/>
          <w:iCs/>
        </w:rPr>
        <w:t xml:space="preserve">a </w:t>
      </w:r>
      <w:r w:rsidRPr="00B26ABB">
        <w:rPr>
          <w:rFonts w:ascii="Arial" w:hAnsi="Arial" w:cs="Arial"/>
          <w:b/>
          <w:bCs/>
          <w:iCs/>
        </w:rPr>
        <w:t>head injury?</w:t>
      </w:r>
    </w:p>
    <w:p w14:paraId="070CB387" w14:textId="77777777" w:rsidR="000E720E" w:rsidRPr="00B26ABB" w:rsidRDefault="000E720E" w:rsidP="00B26ABB">
      <w:pPr>
        <w:autoSpaceDE w:val="0"/>
        <w:autoSpaceDN w:val="0"/>
        <w:jc w:val="both"/>
        <w:rPr>
          <w:rFonts w:ascii="Arial" w:hAnsi="Arial" w:cs="Arial"/>
          <w:b/>
          <w:bCs/>
          <w:iCs/>
        </w:rPr>
      </w:pPr>
    </w:p>
    <w:p w14:paraId="664892F4" w14:textId="7A3BEB71" w:rsidR="00F455B4" w:rsidRPr="00B26ABB" w:rsidRDefault="00F455B4" w:rsidP="00B26ABB">
      <w:pPr>
        <w:autoSpaceDE w:val="0"/>
        <w:autoSpaceDN w:val="0"/>
        <w:jc w:val="both"/>
        <w:rPr>
          <w:rFonts w:ascii="Arial" w:hAnsi="Arial" w:cs="Arial"/>
          <w:iCs/>
        </w:rPr>
      </w:pPr>
      <w:r w:rsidRPr="00B26ABB">
        <w:rPr>
          <w:rFonts w:ascii="Arial" w:hAnsi="Arial" w:cs="Arial"/>
          <w:iCs/>
        </w:rPr>
        <w:t>A head injury is a blow to the head from a force outside the body, like an accident, fall or attack. When the brain is damaged by such an event, this is called a traumatic brain injury (TBI).</w:t>
      </w:r>
      <w:r w:rsidR="000E720E">
        <w:rPr>
          <w:rFonts w:ascii="Arial" w:hAnsi="Arial" w:cs="Arial"/>
          <w:iCs/>
        </w:rPr>
        <w:t xml:space="preserve"> </w:t>
      </w:r>
      <w:r w:rsidR="000E720E" w:rsidRPr="000E720E">
        <w:rPr>
          <w:rFonts w:ascii="Arial" w:hAnsi="Arial" w:cs="Arial"/>
          <w:iCs/>
        </w:rPr>
        <w:t>They can range from a bump or bruise on the head to loss of consciousness.</w:t>
      </w:r>
    </w:p>
    <w:p w14:paraId="0D4FE56A" w14:textId="77777777" w:rsidR="000E720E" w:rsidRPr="00B26ABB" w:rsidRDefault="000E720E" w:rsidP="00B26ABB">
      <w:pPr>
        <w:autoSpaceDE w:val="0"/>
        <w:autoSpaceDN w:val="0"/>
        <w:jc w:val="both"/>
        <w:rPr>
          <w:rFonts w:ascii="Arial" w:hAnsi="Arial" w:cs="Arial"/>
          <w:iCs/>
        </w:rPr>
      </w:pPr>
    </w:p>
    <w:p w14:paraId="093A881D" w14:textId="77777777" w:rsidR="00F455B4" w:rsidRPr="00B26ABB" w:rsidRDefault="00F455B4" w:rsidP="00B26ABB">
      <w:pPr>
        <w:autoSpaceDE w:val="0"/>
        <w:autoSpaceDN w:val="0"/>
        <w:jc w:val="both"/>
        <w:rPr>
          <w:rFonts w:ascii="Arial" w:hAnsi="Arial" w:cs="Arial"/>
          <w:b/>
          <w:bCs/>
          <w:iCs/>
        </w:rPr>
      </w:pPr>
      <w:r w:rsidRPr="00B26ABB">
        <w:rPr>
          <w:rFonts w:ascii="Arial" w:hAnsi="Arial" w:cs="Arial"/>
          <w:b/>
          <w:bCs/>
          <w:iCs/>
        </w:rPr>
        <w:t>What are the symptoms?</w:t>
      </w:r>
    </w:p>
    <w:p w14:paraId="4D20BCCB" w14:textId="77777777" w:rsidR="000E720E" w:rsidRPr="00B26ABB" w:rsidRDefault="000E720E" w:rsidP="00B26ABB">
      <w:pPr>
        <w:autoSpaceDE w:val="0"/>
        <w:autoSpaceDN w:val="0"/>
        <w:jc w:val="both"/>
        <w:rPr>
          <w:rFonts w:ascii="Arial" w:hAnsi="Arial" w:cs="Arial"/>
          <w:b/>
          <w:bCs/>
          <w:iCs/>
        </w:rPr>
      </w:pPr>
    </w:p>
    <w:p w14:paraId="25848279" w14:textId="0996298C" w:rsidR="00F455B4" w:rsidRPr="00B26ABB" w:rsidRDefault="00F455B4" w:rsidP="00B26ABB">
      <w:pPr>
        <w:autoSpaceDE w:val="0"/>
        <w:autoSpaceDN w:val="0"/>
        <w:jc w:val="both"/>
        <w:rPr>
          <w:rFonts w:ascii="Arial" w:hAnsi="Arial" w:cs="Arial"/>
          <w:b/>
          <w:bCs/>
          <w:iCs/>
        </w:rPr>
      </w:pPr>
      <w:r w:rsidRPr="00B26ABB">
        <w:rPr>
          <w:rFonts w:ascii="Arial" w:hAnsi="Arial" w:cs="Arial"/>
          <w:iCs/>
        </w:rPr>
        <w:t xml:space="preserve">The symptoms and effects of head injury can vary widely, depending on the level of injury and which part of the brain, if any, is injured. </w:t>
      </w:r>
    </w:p>
    <w:p w14:paraId="678E2FCD" w14:textId="77777777" w:rsidR="00F455B4" w:rsidRDefault="00F455B4" w:rsidP="00E6079B">
      <w:pPr>
        <w:jc w:val="both"/>
        <w:rPr>
          <w:rFonts w:ascii="Arial" w:hAnsi="Arial" w:cs="Arial"/>
        </w:rPr>
      </w:pPr>
    </w:p>
    <w:p w14:paraId="54CCAF20" w14:textId="60C49A27" w:rsidR="00504E2E" w:rsidRDefault="00AC5E22" w:rsidP="001E2625">
      <w:pPr>
        <w:jc w:val="both"/>
        <w:rPr>
          <w:rFonts w:ascii="Arial" w:hAnsi="Arial" w:cs="Arial"/>
          <w:b/>
        </w:rPr>
      </w:pPr>
      <w:r>
        <w:rPr>
          <w:rFonts w:ascii="Arial" w:hAnsi="Arial" w:cs="Arial"/>
          <w:b/>
        </w:rPr>
        <w:t>3</w:t>
      </w:r>
      <w:r w:rsidR="001E2625" w:rsidRPr="00504E2E">
        <w:rPr>
          <w:rFonts w:ascii="Arial" w:hAnsi="Arial" w:cs="Arial"/>
          <w:b/>
        </w:rPr>
        <w:t xml:space="preserve">.7 </w:t>
      </w:r>
      <w:r w:rsidR="00504E2E" w:rsidRPr="00504E2E">
        <w:rPr>
          <w:rFonts w:ascii="Arial" w:hAnsi="Arial" w:cs="Arial"/>
          <w:b/>
        </w:rPr>
        <w:t xml:space="preserve">Falls in Hospitals </w:t>
      </w:r>
    </w:p>
    <w:p w14:paraId="4B674ECB" w14:textId="77777777" w:rsidR="003B007A" w:rsidRPr="00F13658" w:rsidRDefault="003B007A" w:rsidP="001E2625">
      <w:pPr>
        <w:jc w:val="both"/>
        <w:rPr>
          <w:rFonts w:ascii="Arial" w:hAnsi="Arial" w:cs="Arial"/>
          <w:b/>
          <w:sz w:val="16"/>
          <w:szCs w:val="16"/>
        </w:rPr>
      </w:pPr>
    </w:p>
    <w:p w14:paraId="5546985D" w14:textId="4B168723" w:rsidR="003B007A" w:rsidRPr="001B03D9" w:rsidRDefault="003B007A" w:rsidP="001E2625">
      <w:pPr>
        <w:jc w:val="both"/>
        <w:rPr>
          <w:rFonts w:ascii="Arial" w:hAnsi="Arial" w:cs="Arial"/>
        </w:rPr>
      </w:pPr>
      <w:r w:rsidRPr="001B03D9">
        <w:rPr>
          <w:rFonts w:ascii="Arial" w:hAnsi="Arial" w:cs="Arial"/>
        </w:rPr>
        <w:t>Falls in hospitals require a different response</w:t>
      </w:r>
      <w:r w:rsidR="00FE78F9" w:rsidRPr="001B03D9">
        <w:rPr>
          <w:rFonts w:ascii="Arial" w:hAnsi="Arial" w:cs="Arial"/>
        </w:rPr>
        <w:t xml:space="preserve">; </w:t>
      </w:r>
      <w:r w:rsidR="008B3721">
        <w:rPr>
          <w:rFonts w:ascii="Arial" w:hAnsi="Arial" w:cs="Arial"/>
        </w:rPr>
        <w:t>h</w:t>
      </w:r>
      <w:r w:rsidR="00FE78F9" w:rsidRPr="001B03D9">
        <w:rPr>
          <w:rFonts w:ascii="Arial" w:hAnsi="Arial" w:cs="Arial"/>
        </w:rPr>
        <w:t xml:space="preserve">ospital </w:t>
      </w:r>
      <w:r w:rsidR="008B3721">
        <w:rPr>
          <w:rFonts w:ascii="Arial" w:hAnsi="Arial" w:cs="Arial"/>
        </w:rPr>
        <w:t>t</w:t>
      </w:r>
      <w:r w:rsidR="00FE78F9" w:rsidRPr="001B03D9">
        <w:rPr>
          <w:rFonts w:ascii="Arial" w:hAnsi="Arial" w:cs="Arial"/>
        </w:rPr>
        <w:t>rusts have their own governance arrangements in relation to patient safety</w:t>
      </w:r>
      <w:r w:rsidR="00847484" w:rsidRPr="001B03D9">
        <w:rPr>
          <w:rFonts w:ascii="Arial" w:hAnsi="Arial" w:cs="Arial"/>
        </w:rPr>
        <w:t xml:space="preserve">, including </w:t>
      </w:r>
      <w:r w:rsidR="00FE78F9" w:rsidRPr="001B03D9">
        <w:rPr>
          <w:rFonts w:ascii="Arial" w:hAnsi="Arial" w:cs="Arial"/>
        </w:rPr>
        <w:t>falls</w:t>
      </w:r>
      <w:r w:rsidR="00D955CA" w:rsidRPr="001B03D9">
        <w:rPr>
          <w:rFonts w:ascii="Arial" w:hAnsi="Arial" w:cs="Arial"/>
        </w:rPr>
        <w:t>, and should follow their own procedures</w:t>
      </w:r>
      <w:r w:rsidR="00FE78F9" w:rsidRPr="001B03D9">
        <w:rPr>
          <w:rFonts w:ascii="Arial" w:hAnsi="Arial" w:cs="Arial"/>
        </w:rPr>
        <w:t xml:space="preserve">.  </w:t>
      </w:r>
      <w:r w:rsidRPr="001B03D9">
        <w:rPr>
          <w:rFonts w:ascii="Arial" w:hAnsi="Arial" w:cs="Arial"/>
        </w:rPr>
        <w:t xml:space="preserve">  </w:t>
      </w:r>
    </w:p>
    <w:p w14:paraId="105000BA" w14:textId="77777777" w:rsidR="00504E2E" w:rsidRPr="00FE78F9" w:rsidRDefault="00504E2E" w:rsidP="001E2625">
      <w:pPr>
        <w:jc w:val="both"/>
        <w:rPr>
          <w:rFonts w:ascii="Arial" w:hAnsi="Arial" w:cs="Arial"/>
          <w:color w:val="FF0000"/>
        </w:rPr>
      </w:pPr>
    </w:p>
    <w:p w14:paraId="6838AA59" w14:textId="3A4B34B7" w:rsidR="001E2625" w:rsidRPr="00F70B43" w:rsidRDefault="00AC5E22" w:rsidP="001E2625">
      <w:pPr>
        <w:jc w:val="both"/>
        <w:rPr>
          <w:rFonts w:ascii="Arial" w:hAnsi="Arial" w:cs="Arial"/>
          <w:b/>
        </w:rPr>
      </w:pPr>
      <w:r>
        <w:rPr>
          <w:rFonts w:ascii="Arial" w:hAnsi="Arial" w:cs="Arial"/>
          <w:b/>
        </w:rPr>
        <w:t>3</w:t>
      </w:r>
      <w:r w:rsidR="00504E2E" w:rsidRPr="00504E2E">
        <w:rPr>
          <w:rFonts w:ascii="Arial" w:hAnsi="Arial" w:cs="Arial"/>
          <w:b/>
        </w:rPr>
        <w:t>.8</w:t>
      </w:r>
      <w:r w:rsidR="00504E2E">
        <w:rPr>
          <w:rFonts w:ascii="Arial" w:hAnsi="Arial" w:cs="Arial"/>
          <w:color w:val="1F497D"/>
        </w:rPr>
        <w:t xml:space="preserve"> </w:t>
      </w:r>
      <w:r w:rsidR="00193F70">
        <w:rPr>
          <w:rFonts w:ascii="Arial" w:hAnsi="Arial" w:cs="Arial"/>
          <w:b/>
        </w:rPr>
        <w:t>Summary of when to report</w:t>
      </w:r>
      <w:r w:rsidR="001E2625" w:rsidRPr="00F70B43">
        <w:rPr>
          <w:rFonts w:ascii="Arial" w:hAnsi="Arial" w:cs="Arial"/>
          <w:b/>
        </w:rPr>
        <w:t xml:space="preserve"> a </w:t>
      </w:r>
      <w:r w:rsidR="001D2F77" w:rsidRPr="00F70B43">
        <w:rPr>
          <w:rFonts w:ascii="Arial" w:hAnsi="Arial" w:cs="Arial"/>
          <w:b/>
        </w:rPr>
        <w:t>Safeguarding</w:t>
      </w:r>
      <w:r w:rsidR="001E2625" w:rsidRPr="00F70B43">
        <w:rPr>
          <w:rFonts w:ascii="Arial" w:hAnsi="Arial" w:cs="Arial"/>
          <w:b/>
        </w:rPr>
        <w:t xml:space="preserve"> </w:t>
      </w:r>
      <w:r w:rsidR="00193F70">
        <w:rPr>
          <w:rFonts w:ascii="Arial" w:hAnsi="Arial" w:cs="Arial"/>
          <w:b/>
        </w:rPr>
        <w:t>Concern</w:t>
      </w:r>
      <w:r w:rsidR="002727E0" w:rsidRPr="00F70B43">
        <w:rPr>
          <w:rFonts w:ascii="Arial" w:hAnsi="Arial" w:cs="Arial"/>
          <w:b/>
        </w:rPr>
        <w:t xml:space="preserve"> following a fall</w:t>
      </w:r>
    </w:p>
    <w:p w14:paraId="60EBFCCF" w14:textId="77777777" w:rsidR="00BB678C" w:rsidRPr="00F13658" w:rsidRDefault="00BB678C" w:rsidP="001E2625">
      <w:pPr>
        <w:jc w:val="both"/>
        <w:rPr>
          <w:rFonts w:ascii="Arial" w:eastAsiaTheme="minorHAnsi" w:hAnsi="Arial" w:cs="Arial"/>
          <w:color w:val="FF0000"/>
          <w:sz w:val="14"/>
          <w:szCs w:val="14"/>
          <w:lang w:eastAsia="en-GB"/>
        </w:rPr>
      </w:pPr>
    </w:p>
    <w:p w14:paraId="584E814A" w14:textId="3F462D27" w:rsidR="001D2F77" w:rsidRPr="00237B63" w:rsidRDefault="001D2F77" w:rsidP="001E2625">
      <w:pPr>
        <w:jc w:val="both"/>
        <w:rPr>
          <w:rFonts w:ascii="Arial" w:eastAsiaTheme="minorHAnsi" w:hAnsi="Arial" w:cs="Arial"/>
          <w:lang w:eastAsia="en-GB"/>
        </w:rPr>
      </w:pPr>
      <w:r w:rsidRPr="00237B63">
        <w:rPr>
          <w:rFonts w:ascii="Arial" w:eastAsiaTheme="minorHAnsi" w:hAnsi="Arial" w:cs="Arial"/>
          <w:lang w:eastAsia="en-GB"/>
        </w:rPr>
        <w:t xml:space="preserve">It is important to remember that a Safeguarding </w:t>
      </w:r>
      <w:r w:rsidR="00193F70" w:rsidRPr="00237B63">
        <w:rPr>
          <w:rFonts w:ascii="Arial" w:eastAsiaTheme="minorHAnsi" w:hAnsi="Arial" w:cs="Arial"/>
          <w:lang w:eastAsia="en-GB"/>
        </w:rPr>
        <w:t>Concern</w:t>
      </w:r>
      <w:r w:rsidRPr="00237B63">
        <w:rPr>
          <w:rFonts w:ascii="Arial" w:eastAsiaTheme="minorHAnsi" w:hAnsi="Arial" w:cs="Arial"/>
          <w:lang w:eastAsia="en-GB"/>
        </w:rPr>
        <w:t xml:space="preserve"> </w:t>
      </w:r>
      <w:r w:rsidR="00C51228" w:rsidRPr="00237B63">
        <w:rPr>
          <w:rFonts w:ascii="Arial" w:eastAsiaTheme="minorHAnsi" w:hAnsi="Arial" w:cs="Arial"/>
          <w:lang w:eastAsia="en-GB"/>
        </w:rPr>
        <w:t>must</w:t>
      </w:r>
      <w:r w:rsidR="00193F70" w:rsidRPr="00237B63">
        <w:rPr>
          <w:rFonts w:ascii="Arial" w:eastAsiaTheme="minorHAnsi" w:hAnsi="Arial" w:cs="Arial"/>
          <w:lang w:eastAsia="en-GB"/>
        </w:rPr>
        <w:t xml:space="preserve"> be reported</w:t>
      </w:r>
      <w:r w:rsidRPr="00237B63">
        <w:rPr>
          <w:rFonts w:ascii="Arial" w:eastAsiaTheme="minorHAnsi" w:hAnsi="Arial" w:cs="Arial"/>
          <w:lang w:eastAsia="en-GB"/>
        </w:rPr>
        <w:t xml:space="preserve"> where there is a concern about possible abuse or neglect </w:t>
      </w:r>
      <w:r w:rsidRPr="00B26ABB">
        <w:rPr>
          <w:rFonts w:ascii="Arial" w:eastAsiaTheme="minorHAnsi" w:hAnsi="Arial" w:cs="Arial"/>
          <w:lang w:eastAsia="en-GB"/>
        </w:rPr>
        <w:t>by another person</w:t>
      </w:r>
      <w:r w:rsidRPr="00237B63">
        <w:rPr>
          <w:rFonts w:ascii="Arial" w:eastAsiaTheme="minorHAnsi" w:hAnsi="Arial" w:cs="Arial"/>
          <w:i/>
          <w:lang w:eastAsia="en-GB"/>
        </w:rPr>
        <w:t xml:space="preserve"> </w:t>
      </w:r>
      <w:r w:rsidRPr="00237B63">
        <w:rPr>
          <w:rFonts w:ascii="Arial" w:eastAsiaTheme="minorHAnsi" w:hAnsi="Arial" w:cs="Arial"/>
          <w:lang w:eastAsia="en-GB"/>
        </w:rPr>
        <w:t>and not because there is a general concern about a</w:t>
      </w:r>
      <w:r w:rsidR="008B3721">
        <w:rPr>
          <w:rFonts w:ascii="Arial" w:eastAsiaTheme="minorHAnsi" w:hAnsi="Arial" w:cs="Arial"/>
          <w:lang w:eastAsia="en-GB"/>
        </w:rPr>
        <w:t>n</w:t>
      </w:r>
      <w:r w:rsidRPr="00237B63">
        <w:rPr>
          <w:rFonts w:ascii="Arial" w:eastAsiaTheme="minorHAnsi" w:hAnsi="Arial" w:cs="Arial"/>
          <w:lang w:eastAsia="en-GB"/>
        </w:rPr>
        <w:t xml:space="preserve"> </w:t>
      </w:r>
      <w:r w:rsidR="008B3721">
        <w:rPr>
          <w:rFonts w:ascii="Arial" w:eastAsiaTheme="minorHAnsi" w:hAnsi="Arial" w:cs="Arial"/>
          <w:lang w:eastAsia="en-GB"/>
        </w:rPr>
        <w:t>adult</w:t>
      </w:r>
      <w:r w:rsidR="008B3721" w:rsidRPr="00237B63">
        <w:rPr>
          <w:rFonts w:ascii="Arial" w:eastAsiaTheme="minorHAnsi" w:hAnsi="Arial" w:cs="Arial"/>
          <w:lang w:eastAsia="en-GB"/>
        </w:rPr>
        <w:t xml:space="preserve">’s </w:t>
      </w:r>
      <w:r w:rsidRPr="00237B63">
        <w:rPr>
          <w:rFonts w:ascii="Arial" w:eastAsiaTheme="minorHAnsi" w:hAnsi="Arial" w:cs="Arial"/>
          <w:lang w:eastAsia="en-GB"/>
        </w:rPr>
        <w:t>safety</w:t>
      </w:r>
      <w:r w:rsidR="0090676E">
        <w:rPr>
          <w:rFonts w:ascii="Arial" w:eastAsiaTheme="minorHAnsi" w:hAnsi="Arial" w:cs="Arial"/>
          <w:lang w:eastAsia="en-GB"/>
        </w:rPr>
        <w:t xml:space="preserve"> – this scenario may require input </w:t>
      </w:r>
      <w:r w:rsidR="008A0F56">
        <w:rPr>
          <w:rFonts w:ascii="Arial" w:eastAsiaTheme="minorHAnsi" w:hAnsi="Arial" w:cs="Arial"/>
          <w:lang w:eastAsia="en-GB"/>
        </w:rPr>
        <w:t>from</w:t>
      </w:r>
      <w:r w:rsidR="0090676E">
        <w:rPr>
          <w:rFonts w:ascii="Arial" w:eastAsiaTheme="minorHAnsi" w:hAnsi="Arial" w:cs="Arial"/>
          <w:lang w:eastAsia="en-GB"/>
        </w:rPr>
        <w:t xml:space="preserve"> other professionals/organisations</w:t>
      </w:r>
      <w:r w:rsidRPr="00237B63">
        <w:rPr>
          <w:rFonts w:ascii="Arial" w:eastAsiaTheme="minorHAnsi" w:hAnsi="Arial" w:cs="Arial"/>
          <w:lang w:eastAsia="en-GB"/>
        </w:rPr>
        <w:t>.</w:t>
      </w:r>
    </w:p>
    <w:p w14:paraId="56C2E9E5" w14:textId="77777777" w:rsidR="001D2F77" w:rsidRPr="00F13658" w:rsidRDefault="001D2F77" w:rsidP="001E2625">
      <w:pPr>
        <w:jc w:val="both"/>
        <w:rPr>
          <w:rFonts w:ascii="Arial" w:eastAsiaTheme="minorHAnsi" w:hAnsi="Arial" w:cs="Arial"/>
          <w:sz w:val="14"/>
          <w:szCs w:val="14"/>
          <w:lang w:eastAsia="en-GB"/>
        </w:rPr>
      </w:pPr>
    </w:p>
    <w:p w14:paraId="0E93D341" w14:textId="023F05B1" w:rsidR="001E2625" w:rsidRPr="00237B63" w:rsidRDefault="001D2F77" w:rsidP="001E2625">
      <w:pPr>
        <w:jc w:val="both"/>
        <w:rPr>
          <w:rFonts w:ascii="Arial" w:eastAsiaTheme="minorHAnsi" w:hAnsi="Arial" w:cs="Arial"/>
          <w:lang w:eastAsia="en-GB"/>
        </w:rPr>
      </w:pPr>
      <w:r w:rsidRPr="00237B63">
        <w:rPr>
          <w:rFonts w:ascii="Arial" w:eastAsiaTheme="minorHAnsi" w:hAnsi="Arial" w:cs="Arial"/>
          <w:lang w:eastAsia="en-GB"/>
        </w:rPr>
        <w:t xml:space="preserve">Where </w:t>
      </w:r>
      <w:r w:rsidR="008A0F56">
        <w:rPr>
          <w:rFonts w:ascii="Arial" w:eastAsiaTheme="minorHAnsi" w:hAnsi="Arial" w:cs="Arial"/>
          <w:lang w:eastAsia="en-GB"/>
        </w:rPr>
        <w:t xml:space="preserve">an </w:t>
      </w:r>
      <w:r w:rsidR="008B3721">
        <w:rPr>
          <w:rFonts w:ascii="Arial" w:eastAsiaTheme="minorHAnsi" w:hAnsi="Arial" w:cs="Arial"/>
          <w:lang w:eastAsia="en-GB"/>
        </w:rPr>
        <w:t>adult</w:t>
      </w:r>
      <w:r w:rsidR="001E2625" w:rsidRPr="00237B63">
        <w:rPr>
          <w:rFonts w:ascii="Arial" w:eastAsiaTheme="minorHAnsi" w:hAnsi="Arial" w:cs="Arial"/>
          <w:lang w:eastAsia="en-GB"/>
        </w:rPr>
        <w:t xml:space="preserve"> sustains an injury due to a fall, and there is a concern that a</w:t>
      </w:r>
      <w:r w:rsidR="00DA689E" w:rsidRPr="00237B63">
        <w:rPr>
          <w:rFonts w:ascii="Arial" w:eastAsiaTheme="minorHAnsi" w:hAnsi="Arial" w:cs="Arial"/>
          <w:lang w:eastAsia="en-GB"/>
        </w:rPr>
        <w:t>n appropriate</w:t>
      </w:r>
      <w:r w:rsidR="001E2625" w:rsidRPr="00237B63">
        <w:rPr>
          <w:rFonts w:ascii="Arial" w:eastAsiaTheme="minorHAnsi" w:hAnsi="Arial" w:cs="Arial"/>
          <w:lang w:eastAsia="en-GB"/>
        </w:rPr>
        <w:t xml:space="preserve"> risk assessment was not in place or was not followed</w:t>
      </w:r>
      <w:r w:rsidRPr="00237B63">
        <w:rPr>
          <w:rFonts w:ascii="Arial" w:eastAsiaTheme="minorHAnsi" w:hAnsi="Arial" w:cs="Arial"/>
          <w:lang w:eastAsia="en-GB"/>
        </w:rPr>
        <w:t xml:space="preserve">, this must be reported as a Safeguarding </w:t>
      </w:r>
      <w:r w:rsidR="00104615" w:rsidRPr="00237B63">
        <w:rPr>
          <w:rFonts w:ascii="Arial" w:eastAsiaTheme="minorHAnsi" w:hAnsi="Arial" w:cs="Arial"/>
          <w:lang w:eastAsia="en-GB"/>
        </w:rPr>
        <w:t>Concern</w:t>
      </w:r>
      <w:r w:rsidRPr="00237B63">
        <w:rPr>
          <w:rFonts w:ascii="Arial" w:eastAsiaTheme="minorHAnsi" w:hAnsi="Arial" w:cs="Arial"/>
          <w:lang w:eastAsia="en-GB"/>
        </w:rPr>
        <w:t xml:space="preserve">. </w:t>
      </w:r>
      <w:r w:rsidR="003C02F6" w:rsidRPr="00237B63">
        <w:rPr>
          <w:rFonts w:ascii="Arial" w:eastAsiaTheme="minorHAnsi" w:hAnsi="Arial" w:cs="Arial"/>
          <w:lang w:eastAsia="en-GB"/>
        </w:rPr>
        <w:t xml:space="preserve">The key factor is that the </w:t>
      </w:r>
      <w:r w:rsidR="008B3721">
        <w:rPr>
          <w:rFonts w:ascii="Arial" w:eastAsiaTheme="minorHAnsi" w:hAnsi="Arial" w:cs="Arial"/>
          <w:lang w:eastAsia="en-GB"/>
        </w:rPr>
        <w:t>adult</w:t>
      </w:r>
      <w:r w:rsidR="008B3721" w:rsidRPr="00237B63">
        <w:rPr>
          <w:rFonts w:ascii="Arial" w:eastAsiaTheme="minorHAnsi" w:hAnsi="Arial" w:cs="Arial"/>
          <w:lang w:eastAsia="en-GB"/>
        </w:rPr>
        <w:t xml:space="preserve"> </w:t>
      </w:r>
      <w:r w:rsidR="003C02F6" w:rsidRPr="00237B63">
        <w:rPr>
          <w:rFonts w:ascii="Arial" w:eastAsiaTheme="minorHAnsi" w:hAnsi="Arial" w:cs="Arial"/>
          <w:lang w:eastAsia="en-GB"/>
        </w:rPr>
        <w:t xml:space="preserve">has experienced </w:t>
      </w:r>
      <w:r w:rsidR="003C02F6" w:rsidRPr="00237B63">
        <w:rPr>
          <w:rFonts w:ascii="Arial" w:eastAsiaTheme="minorHAnsi" w:hAnsi="Arial" w:cs="Arial"/>
          <w:i/>
          <w:lang w:eastAsia="en-GB"/>
        </w:rPr>
        <w:t>avoidable</w:t>
      </w:r>
      <w:r w:rsidR="003C02F6" w:rsidRPr="00237B63">
        <w:rPr>
          <w:rFonts w:ascii="Arial" w:eastAsiaTheme="minorHAnsi" w:hAnsi="Arial" w:cs="Arial"/>
          <w:lang w:eastAsia="en-GB"/>
        </w:rPr>
        <w:t xml:space="preserve"> harm. </w:t>
      </w:r>
      <w:r w:rsidRPr="00237B63">
        <w:rPr>
          <w:rFonts w:ascii="Arial" w:eastAsiaTheme="minorHAnsi" w:hAnsi="Arial" w:cs="Arial"/>
          <w:lang w:eastAsia="en-GB"/>
        </w:rPr>
        <w:t xml:space="preserve"> </w:t>
      </w:r>
    </w:p>
    <w:p w14:paraId="581C2F04" w14:textId="77777777" w:rsidR="001D2F77" w:rsidRPr="00F13658" w:rsidRDefault="001D2F77" w:rsidP="001E2625">
      <w:pPr>
        <w:jc w:val="both"/>
        <w:rPr>
          <w:rFonts w:ascii="Arial" w:eastAsiaTheme="minorHAnsi" w:hAnsi="Arial" w:cs="Arial"/>
          <w:sz w:val="16"/>
          <w:szCs w:val="16"/>
          <w:lang w:eastAsia="en-GB"/>
        </w:rPr>
      </w:pPr>
    </w:p>
    <w:p w14:paraId="4C449474" w14:textId="234A5472" w:rsidR="001E2625" w:rsidRPr="00237B63" w:rsidRDefault="001D2F77" w:rsidP="001E2625">
      <w:pPr>
        <w:jc w:val="both"/>
        <w:rPr>
          <w:rFonts w:ascii="Arial" w:eastAsiaTheme="minorHAnsi" w:hAnsi="Arial" w:cs="Arial"/>
          <w:lang w:eastAsia="en-GB"/>
        </w:rPr>
      </w:pPr>
      <w:r w:rsidRPr="00237B63">
        <w:rPr>
          <w:rFonts w:ascii="Arial" w:eastAsiaTheme="minorHAnsi" w:hAnsi="Arial" w:cs="Arial"/>
          <w:lang w:eastAsia="en-GB"/>
        </w:rPr>
        <w:t>Where a</w:t>
      </w:r>
      <w:r w:rsidR="008B3721">
        <w:rPr>
          <w:rFonts w:ascii="Arial" w:eastAsiaTheme="minorHAnsi" w:hAnsi="Arial" w:cs="Arial"/>
          <w:lang w:eastAsia="en-GB"/>
        </w:rPr>
        <w:t>n adult</w:t>
      </w:r>
      <w:r w:rsidR="00B26ABB">
        <w:rPr>
          <w:rFonts w:ascii="Arial" w:eastAsiaTheme="minorHAnsi" w:hAnsi="Arial" w:cs="Arial"/>
          <w:lang w:eastAsia="en-GB"/>
        </w:rPr>
        <w:t xml:space="preserve"> </w:t>
      </w:r>
      <w:r w:rsidRPr="00237B63">
        <w:rPr>
          <w:rFonts w:ascii="Arial" w:eastAsiaTheme="minorHAnsi" w:hAnsi="Arial" w:cs="Arial"/>
          <w:lang w:eastAsia="en-GB"/>
        </w:rPr>
        <w:t xml:space="preserve">has </w:t>
      </w:r>
      <w:r w:rsidR="00B26ABB">
        <w:rPr>
          <w:rFonts w:ascii="Arial" w:eastAsiaTheme="minorHAnsi" w:hAnsi="Arial" w:cs="Arial"/>
          <w:lang w:eastAsia="en-GB"/>
        </w:rPr>
        <w:t xml:space="preserve">sustained </w:t>
      </w:r>
      <w:r w:rsidRPr="00237B63">
        <w:rPr>
          <w:rFonts w:ascii="Arial" w:eastAsiaTheme="minorHAnsi" w:hAnsi="Arial" w:cs="Arial"/>
          <w:lang w:eastAsia="en-GB"/>
        </w:rPr>
        <w:t xml:space="preserve">an </w:t>
      </w:r>
      <w:r w:rsidR="001E2625" w:rsidRPr="00237B63">
        <w:rPr>
          <w:rFonts w:ascii="Arial" w:eastAsiaTheme="minorHAnsi" w:hAnsi="Arial" w:cs="Arial"/>
          <w:lang w:eastAsia="en-GB"/>
        </w:rPr>
        <w:t>injury</w:t>
      </w:r>
      <w:r w:rsidR="002727E0" w:rsidRPr="00237B63">
        <w:rPr>
          <w:rFonts w:ascii="Arial" w:eastAsiaTheme="minorHAnsi" w:hAnsi="Arial" w:cs="Arial"/>
          <w:lang w:eastAsia="en-GB"/>
        </w:rPr>
        <w:t>, other than a very minor injury, which is unexplained</w:t>
      </w:r>
      <w:r w:rsidRPr="00237B63">
        <w:rPr>
          <w:rFonts w:ascii="Arial" w:eastAsiaTheme="minorHAnsi" w:hAnsi="Arial" w:cs="Arial"/>
          <w:lang w:eastAsia="en-GB"/>
        </w:rPr>
        <w:t xml:space="preserve"> this must be reported as a Safeguarding </w:t>
      </w:r>
      <w:r w:rsidR="00E53597" w:rsidRPr="00237B63">
        <w:rPr>
          <w:rFonts w:ascii="Arial" w:eastAsiaTheme="minorHAnsi" w:hAnsi="Arial" w:cs="Arial"/>
          <w:lang w:eastAsia="en-GB"/>
        </w:rPr>
        <w:t>Concern</w:t>
      </w:r>
      <w:r w:rsidRPr="00237B63">
        <w:rPr>
          <w:rFonts w:ascii="Arial" w:eastAsiaTheme="minorHAnsi" w:hAnsi="Arial" w:cs="Arial"/>
          <w:lang w:eastAsia="en-GB"/>
        </w:rPr>
        <w:t>.</w:t>
      </w:r>
      <w:r w:rsidR="001E2625" w:rsidRPr="00237B63">
        <w:rPr>
          <w:rFonts w:ascii="Arial" w:eastAsiaTheme="minorHAnsi" w:hAnsi="Arial" w:cs="Arial"/>
          <w:lang w:eastAsia="en-GB"/>
        </w:rPr>
        <w:t xml:space="preserve"> </w:t>
      </w:r>
    </w:p>
    <w:p w14:paraId="7E000479" w14:textId="77777777" w:rsidR="001E2625" w:rsidRPr="00F13658" w:rsidRDefault="001E2625" w:rsidP="001E2625">
      <w:pPr>
        <w:jc w:val="both"/>
        <w:rPr>
          <w:rFonts w:ascii="Arial" w:eastAsiaTheme="minorHAnsi" w:hAnsi="Arial" w:cs="Arial"/>
          <w:sz w:val="16"/>
          <w:szCs w:val="16"/>
          <w:lang w:eastAsia="en-GB"/>
        </w:rPr>
      </w:pPr>
    </w:p>
    <w:p w14:paraId="61B88A18" w14:textId="46CA0695" w:rsidR="001D2F77" w:rsidRPr="00237B63" w:rsidRDefault="001E2625" w:rsidP="001D2F77">
      <w:pPr>
        <w:jc w:val="both"/>
        <w:rPr>
          <w:rFonts w:ascii="Arial" w:eastAsiaTheme="minorHAnsi" w:hAnsi="Arial" w:cs="Arial"/>
          <w:lang w:eastAsia="en-GB"/>
        </w:rPr>
      </w:pPr>
      <w:r w:rsidRPr="00237B63">
        <w:rPr>
          <w:rFonts w:ascii="Arial" w:hAnsi="Arial" w:cs="Arial"/>
        </w:rPr>
        <w:t xml:space="preserve">Where </w:t>
      </w:r>
      <w:r w:rsidR="008A0F56">
        <w:rPr>
          <w:rFonts w:ascii="Arial" w:hAnsi="Arial" w:cs="Arial"/>
        </w:rPr>
        <w:t xml:space="preserve">an </w:t>
      </w:r>
      <w:r w:rsidR="008B3721">
        <w:rPr>
          <w:rFonts w:ascii="Arial" w:hAnsi="Arial" w:cs="Arial"/>
        </w:rPr>
        <w:t>adult</w:t>
      </w:r>
      <w:r w:rsidRPr="00237B63">
        <w:rPr>
          <w:rFonts w:ascii="Arial" w:hAnsi="Arial" w:cs="Arial"/>
        </w:rPr>
        <w:t xml:space="preserve"> has sustained an injury which has resulted in a change in function and approp</w:t>
      </w:r>
      <w:r w:rsidR="001D2F77" w:rsidRPr="00237B63">
        <w:rPr>
          <w:rFonts w:ascii="Arial" w:hAnsi="Arial" w:cs="Arial"/>
        </w:rPr>
        <w:t>riate</w:t>
      </w:r>
      <w:r w:rsidRPr="00237B63">
        <w:rPr>
          <w:rFonts w:ascii="Arial" w:hAnsi="Arial" w:cs="Arial"/>
        </w:rPr>
        <w:t xml:space="preserve"> </w:t>
      </w:r>
      <w:r w:rsidR="001D2F77" w:rsidRPr="00237B63">
        <w:rPr>
          <w:rFonts w:ascii="Arial" w:hAnsi="Arial" w:cs="Arial"/>
        </w:rPr>
        <w:t>medical</w:t>
      </w:r>
      <w:r w:rsidRPr="00237B63">
        <w:rPr>
          <w:rFonts w:ascii="Arial" w:hAnsi="Arial" w:cs="Arial"/>
        </w:rPr>
        <w:t xml:space="preserve"> attention has not been sought</w:t>
      </w:r>
      <w:r w:rsidR="001D2F77" w:rsidRPr="00237B63">
        <w:rPr>
          <w:rFonts w:ascii="Arial" w:hAnsi="Arial" w:cs="Arial"/>
        </w:rPr>
        <w:t xml:space="preserve">, </w:t>
      </w:r>
      <w:r w:rsidR="001D2F77" w:rsidRPr="00237B63">
        <w:rPr>
          <w:rFonts w:ascii="Arial" w:eastAsiaTheme="minorHAnsi" w:hAnsi="Arial" w:cs="Arial"/>
          <w:lang w:eastAsia="en-GB"/>
        </w:rPr>
        <w:t xml:space="preserve">this must be reported as a Safeguarding </w:t>
      </w:r>
      <w:r w:rsidR="00104615" w:rsidRPr="00237B63">
        <w:rPr>
          <w:rFonts w:ascii="Arial" w:eastAsiaTheme="minorHAnsi" w:hAnsi="Arial" w:cs="Arial"/>
          <w:lang w:eastAsia="en-GB"/>
        </w:rPr>
        <w:t>Concern</w:t>
      </w:r>
      <w:r w:rsidR="001D2F77" w:rsidRPr="00237B63">
        <w:rPr>
          <w:rFonts w:ascii="Arial" w:eastAsiaTheme="minorHAnsi" w:hAnsi="Arial" w:cs="Arial"/>
          <w:lang w:eastAsia="en-GB"/>
        </w:rPr>
        <w:t xml:space="preserve">. </w:t>
      </w:r>
    </w:p>
    <w:p w14:paraId="7F96A989" w14:textId="77777777" w:rsidR="001D2F77" w:rsidRPr="00E53597" w:rsidRDefault="001D2F77" w:rsidP="001D2F77">
      <w:pPr>
        <w:jc w:val="both"/>
        <w:rPr>
          <w:rFonts w:ascii="Arial" w:eastAsiaTheme="minorHAnsi" w:hAnsi="Arial" w:cs="Arial"/>
          <w:color w:val="FF0000"/>
          <w:lang w:eastAsia="en-GB"/>
        </w:rPr>
      </w:pPr>
    </w:p>
    <w:p w14:paraId="51F2DF69" w14:textId="77777777" w:rsidR="001D2F77" w:rsidRPr="00237B63" w:rsidRDefault="001D2F77" w:rsidP="001D2F77">
      <w:pPr>
        <w:jc w:val="both"/>
        <w:rPr>
          <w:rFonts w:ascii="Arial" w:eastAsiaTheme="minorHAnsi" w:hAnsi="Arial" w:cs="Arial"/>
          <w:lang w:eastAsia="en-GB"/>
        </w:rPr>
      </w:pPr>
      <w:r w:rsidRPr="00237B63">
        <w:rPr>
          <w:rFonts w:ascii="Arial" w:eastAsiaTheme="minorHAnsi" w:hAnsi="Arial" w:cs="Arial"/>
          <w:lang w:eastAsia="en-GB"/>
        </w:rPr>
        <w:t xml:space="preserve">If in doubt </w:t>
      </w:r>
      <w:r w:rsidR="00E53597" w:rsidRPr="00237B63">
        <w:rPr>
          <w:rFonts w:ascii="Arial" w:eastAsiaTheme="minorHAnsi" w:hAnsi="Arial" w:cs="Arial"/>
          <w:lang w:eastAsia="en-GB"/>
        </w:rPr>
        <w:t>raise</w:t>
      </w:r>
      <w:r w:rsidRPr="00237B63">
        <w:rPr>
          <w:rFonts w:ascii="Arial" w:eastAsiaTheme="minorHAnsi" w:hAnsi="Arial" w:cs="Arial"/>
          <w:lang w:eastAsia="en-GB"/>
        </w:rPr>
        <w:t xml:space="preserve"> a Safeguarding </w:t>
      </w:r>
      <w:r w:rsidR="00E53597" w:rsidRPr="00237B63">
        <w:rPr>
          <w:rFonts w:ascii="Arial" w:eastAsiaTheme="minorHAnsi" w:hAnsi="Arial" w:cs="Arial"/>
          <w:lang w:eastAsia="en-GB"/>
        </w:rPr>
        <w:t>Concern</w:t>
      </w:r>
      <w:r w:rsidRPr="00237B63">
        <w:rPr>
          <w:rFonts w:ascii="Arial" w:eastAsiaTheme="minorHAnsi" w:hAnsi="Arial" w:cs="Arial"/>
          <w:lang w:eastAsia="en-GB"/>
        </w:rPr>
        <w:t xml:space="preserve">, the </w:t>
      </w:r>
      <w:r w:rsidR="002727E0" w:rsidRPr="00237B63">
        <w:rPr>
          <w:rFonts w:ascii="Arial" w:eastAsiaTheme="minorHAnsi" w:hAnsi="Arial" w:cs="Arial"/>
          <w:lang w:eastAsia="en-GB"/>
        </w:rPr>
        <w:t xml:space="preserve">professionals based in the </w:t>
      </w:r>
      <w:r w:rsidR="00691E3B" w:rsidRPr="00237B63">
        <w:rPr>
          <w:rFonts w:ascii="Arial" w:eastAsiaTheme="minorHAnsi" w:hAnsi="Arial" w:cs="Arial"/>
          <w:lang w:eastAsia="en-GB"/>
        </w:rPr>
        <w:t>Multi-agency Safeguarding Hub (</w:t>
      </w:r>
      <w:r w:rsidRPr="00237B63">
        <w:rPr>
          <w:rFonts w:ascii="Arial" w:eastAsiaTheme="minorHAnsi" w:hAnsi="Arial" w:cs="Arial"/>
          <w:lang w:eastAsia="en-GB"/>
        </w:rPr>
        <w:t>MASH</w:t>
      </w:r>
      <w:r w:rsidR="00691E3B" w:rsidRPr="00237B63">
        <w:rPr>
          <w:rFonts w:ascii="Arial" w:eastAsiaTheme="minorHAnsi" w:hAnsi="Arial" w:cs="Arial"/>
          <w:lang w:eastAsia="en-GB"/>
        </w:rPr>
        <w:t>)</w:t>
      </w:r>
      <w:r w:rsidRPr="00237B63">
        <w:rPr>
          <w:rFonts w:ascii="Arial" w:eastAsiaTheme="minorHAnsi" w:hAnsi="Arial" w:cs="Arial"/>
          <w:lang w:eastAsia="en-GB"/>
        </w:rPr>
        <w:t xml:space="preserve"> will then </w:t>
      </w:r>
      <w:r w:rsidR="00691E3B" w:rsidRPr="00237B63">
        <w:rPr>
          <w:rFonts w:ascii="Arial" w:eastAsiaTheme="minorHAnsi" w:hAnsi="Arial" w:cs="Arial"/>
          <w:lang w:eastAsia="en-GB"/>
        </w:rPr>
        <w:t xml:space="preserve">decide how to proceed. </w:t>
      </w:r>
      <w:r w:rsidRPr="00237B63">
        <w:rPr>
          <w:rFonts w:ascii="Arial" w:eastAsiaTheme="minorHAnsi" w:hAnsi="Arial" w:cs="Arial"/>
          <w:lang w:eastAsia="en-GB"/>
        </w:rPr>
        <w:t xml:space="preserve">  </w:t>
      </w:r>
    </w:p>
    <w:p w14:paraId="6D7195AF" w14:textId="77777777" w:rsidR="002B214D" w:rsidRPr="00237B63" w:rsidRDefault="002B214D" w:rsidP="001D2F77">
      <w:pPr>
        <w:jc w:val="both"/>
        <w:rPr>
          <w:rFonts w:ascii="Arial" w:eastAsiaTheme="minorHAnsi" w:hAnsi="Arial" w:cs="Arial"/>
          <w:lang w:eastAsia="en-GB"/>
        </w:rPr>
      </w:pPr>
    </w:p>
    <w:p w14:paraId="398852E9" w14:textId="77777777" w:rsidR="00AC5E22" w:rsidRDefault="002B214D" w:rsidP="00F13658">
      <w:pPr>
        <w:rPr>
          <w:rFonts w:ascii="Arial" w:hAnsi="Arial" w:cs="Arial"/>
          <w:b/>
        </w:rPr>
      </w:pPr>
      <w:r w:rsidRPr="00237B63">
        <w:rPr>
          <w:rFonts w:ascii="Arial" w:eastAsiaTheme="minorHAnsi" w:hAnsi="Arial" w:cs="Arial"/>
          <w:lang w:eastAsia="en-GB"/>
        </w:rPr>
        <w:t xml:space="preserve">See Easy Guidance </w:t>
      </w:r>
      <w:r w:rsidR="0074647F" w:rsidRPr="00237B63">
        <w:rPr>
          <w:rFonts w:ascii="Arial" w:eastAsiaTheme="minorHAnsi" w:hAnsi="Arial" w:cs="Arial"/>
          <w:lang w:eastAsia="en-GB"/>
        </w:rPr>
        <w:t xml:space="preserve">at </w:t>
      </w:r>
      <w:r w:rsidR="0074647F" w:rsidRPr="00237B63">
        <w:rPr>
          <w:rFonts w:ascii="Arial" w:eastAsiaTheme="minorHAnsi" w:hAnsi="Arial" w:cs="Arial"/>
          <w:b/>
          <w:lang w:eastAsia="en-GB"/>
        </w:rPr>
        <w:t>Appendix 1</w:t>
      </w:r>
      <w:r w:rsidR="0074647F" w:rsidRPr="00237B63">
        <w:rPr>
          <w:rFonts w:ascii="Arial" w:eastAsiaTheme="minorHAnsi" w:hAnsi="Arial" w:cs="Arial"/>
          <w:lang w:eastAsia="en-GB"/>
        </w:rPr>
        <w:t xml:space="preserve"> and Falls Evidence Document/Falls Pathway /Template Action Plan</w:t>
      </w:r>
      <w:r w:rsidR="009E5126" w:rsidRPr="00237B63">
        <w:rPr>
          <w:rFonts w:ascii="Arial" w:eastAsiaTheme="minorHAnsi" w:hAnsi="Arial" w:cs="Arial"/>
          <w:lang w:eastAsia="en-GB"/>
        </w:rPr>
        <w:t>/Triggers</w:t>
      </w:r>
      <w:r w:rsidR="0074647F" w:rsidRPr="00237B63">
        <w:rPr>
          <w:rFonts w:ascii="Arial" w:eastAsiaTheme="minorHAnsi" w:hAnsi="Arial" w:cs="Arial"/>
          <w:lang w:eastAsia="en-GB"/>
        </w:rPr>
        <w:t xml:space="preserve"> at </w:t>
      </w:r>
      <w:r w:rsidR="0074647F" w:rsidRPr="00237B63">
        <w:rPr>
          <w:rFonts w:ascii="Arial" w:eastAsiaTheme="minorHAnsi" w:hAnsi="Arial" w:cs="Arial"/>
          <w:b/>
          <w:lang w:eastAsia="en-GB"/>
        </w:rPr>
        <w:t>Appendix 2</w:t>
      </w:r>
      <w:r w:rsidR="0074647F" w:rsidRPr="00237B63">
        <w:rPr>
          <w:rFonts w:ascii="Arial" w:eastAsiaTheme="minorHAnsi" w:hAnsi="Arial" w:cs="Arial"/>
          <w:lang w:eastAsia="en-GB"/>
        </w:rPr>
        <w:t>.</w:t>
      </w:r>
      <w:r w:rsidR="007D61DD">
        <w:rPr>
          <w:rFonts w:ascii="Arial" w:hAnsi="Arial" w:cs="Arial"/>
          <w:b/>
        </w:rPr>
        <w:t xml:space="preserve">   </w:t>
      </w:r>
    </w:p>
    <w:p w14:paraId="639B6998" w14:textId="77777777" w:rsidR="003056FB" w:rsidRDefault="003056FB" w:rsidP="00F13658">
      <w:pPr>
        <w:rPr>
          <w:rFonts w:ascii="Arial" w:hAnsi="Arial" w:cs="Arial"/>
        </w:rPr>
      </w:pPr>
    </w:p>
    <w:p w14:paraId="25FC08D6" w14:textId="77777777" w:rsidR="004108FA" w:rsidRDefault="004108FA" w:rsidP="00AC5E22">
      <w:pPr>
        <w:autoSpaceDE w:val="0"/>
        <w:autoSpaceDN w:val="0"/>
        <w:adjustRightInd w:val="0"/>
        <w:rPr>
          <w:rFonts w:ascii="Arial" w:hAnsi="Arial" w:cs="Arial"/>
          <w:b/>
        </w:rPr>
      </w:pPr>
      <w:r>
        <w:rPr>
          <w:rFonts w:ascii="Arial" w:hAnsi="Arial" w:cs="Arial"/>
          <w:b/>
        </w:rPr>
        <w:br w:type="page"/>
      </w:r>
    </w:p>
    <w:p w14:paraId="3DE183B2" w14:textId="79149744" w:rsidR="00F70B43" w:rsidRPr="00AC5E22" w:rsidRDefault="00AC5E22" w:rsidP="00AC5E22">
      <w:pPr>
        <w:autoSpaceDE w:val="0"/>
        <w:autoSpaceDN w:val="0"/>
        <w:adjustRightInd w:val="0"/>
        <w:rPr>
          <w:rFonts w:ascii="Arial" w:hAnsi="Arial" w:cs="Arial"/>
        </w:rPr>
      </w:pPr>
      <w:r>
        <w:rPr>
          <w:rFonts w:ascii="Arial" w:hAnsi="Arial" w:cs="Arial"/>
          <w:b/>
        </w:rPr>
        <w:t>4</w:t>
      </w:r>
      <w:r w:rsidR="00D2108F" w:rsidRPr="00E7493D">
        <w:rPr>
          <w:rFonts w:ascii="Arial" w:hAnsi="Arial" w:cs="Arial"/>
          <w:b/>
        </w:rPr>
        <w:t>.0</w:t>
      </w:r>
      <w:r w:rsidR="00E7493D" w:rsidRPr="00E7493D">
        <w:rPr>
          <w:rFonts w:ascii="Arial" w:hAnsi="Arial" w:cs="Arial"/>
          <w:b/>
        </w:rPr>
        <w:t xml:space="preserve"> </w:t>
      </w:r>
      <w:r w:rsidR="00BC0044" w:rsidRPr="00BC0044">
        <w:rPr>
          <w:rFonts w:ascii="Arial" w:hAnsi="Arial" w:cs="Arial"/>
          <w:b/>
          <w:u w:val="single"/>
        </w:rPr>
        <w:t>I</w:t>
      </w:r>
      <w:r w:rsidR="00F70B43" w:rsidRPr="00837B58">
        <w:rPr>
          <w:rFonts w:ascii="Arial" w:hAnsi="Arial" w:cs="Arial"/>
          <w:b/>
          <w:u w:val="single"/>
        </w:rPr>
        <w:t>ncidents</w:t>
      </w:r>
      <w:r w:rsidR="00F70B43" w:rsidRPr="00E7493D">
        <w:rPr>
          <w:rFonts w:ascii="Arial" w:hAnsi="Arial" w:cs="Arial"/>
          <w:b/>
          <w:u w:val="single"/>
        </w:rPr>
        <w:t xml:space="preserve"> </w:t>
      </w:r>
      <w:r w:rsidR="006A2478">
        <w:rPr>
          <w:rFonts w:ascii="Arial" w:hAnsi="Arial" w:cs="Arial"/>
          <w:b/>
          <w:u w:val="single"/>
        </w:rPr>
        <w:t xml:space="preserve">between </w:t>
      </w:r>
      <w:r w:rsidR="0005597F">
        <w:rPr>
          <w:rFonts w:ascii="Arial" w:hAnsi="Arial" w:cs="Arial"/>
          <w:b/>
          <w:u w:val="single"/>
        </w:rPr>
        <w:t>adults at risk</w:t>
      </w:r>
    </w:p>
    <w:p w14:paraId="0F860F58" w14:textId="3545B821" w:rsidR="00052CFA" w:rsidRPr="00A25A3A" w:rsidRDefault="00052CFA" w:rsidP="00052CFA">
      <w:pPr>
        <w:pStyle w:val="NormalWeb"/>
        <w:jc w:val="both"/>
        <w:rPr>
          <w:rFonts w:ascii="Arial" w:hAnsi="Arial" w:cs="Arial"/>
        </w:rPr>
      </w:pPr>
      <w:r w:rsidRPr="009B201B">
        <w:rPr>
          <w:rStyle w:val="Strong"/>
          <w:rFonts w:ascii="Arial" w:hAnsi="Arial" w:cs="Arial"/>
          <w:b w:val="0"/>
        </w:rPr>
        <w:t xml:space="preserve">There may be times when the </w:t>
      </w:r>
      <w:r>
        <w:rPr>
          <w:rStyle w:val="Strong"/>
          <w:rFonts w:ascii="Arial" w:hAnsi="Arial" w:cs="Arial"/>
          <w:b w:val="0"/>
        </w:rPr>
        <w:t>behaviour</w:t>
      </w:r>
      <w:r w:rsidR="0005597F">
        <w:rPr>
          <w:rStyle w:val="Strong"/>
          <w:rFonts w:ascii="Arial" w:hAnsi="Arial" w:cs="Arial"/>
          <w:b w:val="0"/>
        </w:rPr>
        <w:t xml:space="preserve"> of an adult at risk </w:t>
      </w:r>
      <w:r w:rsidRPr="009B201B">
        <w:rPr>
          <w:rStyle w:val="Strong"/>
          <w:rFonts w:ascii="Arial" w:hAnsi="Arial" w:cs="Arial"/>
          <w:b w:val="0"/>
        </w:rPr>
        <w:t xml:space="preserve">towards another </w:t>
      </w:r>
      <w:r>
        <w:rPr>
          <w:rStyle w:val="Strong"/>
          <w:rFonts w:ascii="Arial" w:hAnsi="Arial" w:cs="Arial"/>
          <w:b w:val="0"/>
        </w:rPr>
        <w:t>is</w:t>
      </w:r>
      <w:r w:rsidRPr="009B201B">
        <w:rPr>
          <w:rStyle w:val="Strong"/>
          <w:rFonts w:ascii="Arial" w:hAnsi="Arial" w:cs="Arial"/>
          <w:b w:val="0"/>
        </w:rPr>
        <w:t xml:space="preserve"> abusive. </w:t>
      </w:r>
      <w:r>
        <w:rPr>
          <w:rStyle w:val="Strong"/>
          <w:rFonts w:ascii="Arial" w:hAnsi="Arial" w:cs="Arial"/>
          <w:b w:val="0"/>
        </w:rPr>
        <w:t xml:space="preserve">Any </w:t>
      </w:r>
      <w:r w:rsidR="008B3721">
        <w:rPr>
          <w:rStyle w:val="Strong"/>
          <w:rFonts w:ascii="Arial" w:hAnsi="Arial" w:cs="Arial"/>
          <w:b w:val="0"/>
        </w:rPr>
        <w:t xml:space="preserve">adult </w:t>
      </w:r>
      <w:r>
        <w:rPr>
          <w:rStyle w:val="Strong"/>
          <w:rFonts w:ascii="Arial" w:hAnsi="Arial" w:cs="Arial"/>
          <w:b w:val="0"/>
        </w:rPr>
        <w:t>at risk of ab</w:t>
      </w:r>
      <w:r w:rsidR="00AC7934">
        <w:rPr>
          <w:rStyle w:val="Strong"/>
          <w:rFonts w:ascii="Arial" w:hAnsi="Arial" w:cs="Arial"/>
          <w:b w:val="0"/>
        </w:rPr>
        <w:t>u</w:t>
      </w:r>
      <w:r>
        <w:rPr>
          <w:rStyle w:val="Strong"/>
          <w:rFonts w:ascii="Arial" w:hAnsi="Arial" w:cs="Arial"/>
          <w:b w:val="0"/>
        </w:rPr>
        <w:t xml:space="preserve">se from another is in need of </w:t>
      </w:r>
      <w:r>
        <w:rPr>
          <w:rFonts w:ascii="Arial" w:hAnsi="Arial" w:cs="Arial"/>
        </w:rPr>
        <w:t xml:space="preserve">protection. </w:t>
      </w:r>
      <w:r w:rsidR="00AC7934">
        <w:rPr>
          <w:rFonts w:ascii="Arial" w:hAnsi="Arial" w:cs="Arial"/>
        </w:rPr>
        <w:t>In deciding how to manage such incidents</w:t>
      </w:r>
      <w:r w:rsidR="008B3721">
        <w:rPr>
          <w:rFonts w:ascii="Arial" w:hAnsi="Arial" w:cs="Arial"/>
        </w:rPr>
        <w:t>,</w:t>
      </w:r>
      <w:r w:rsidR="00AC7934">
        <w:rPr>
          <w:rFonts w:ascii="Arial" w:hAnsi="Arial" w:cs="Arial"/>
        </w:rPr>
        <w:t xml:space="preserve"> it is important to consider whether </w:t>
      </w:r>
      <w:r w:rsidR="00F45616">
        <w:rPr>
          <w:rFonts w:ascii="Arial" w:hAnsi="Arial" w:cs="Arial"/>
        </w:rPr>
        <w:t xml:space="preserve">the incident has had a significant impact on the adult at risk </w:t>
      </w:r>
      <w:r w:rsidR="00AC7934">
        <w:rPr>
          <w:rFonts w:ascii="Arial" w:hAnsi="Arial" w:cs="Arial"/>
        </w:rPr>
        <w:t xml:space="preserve">and if so, whether this amounts to a crime </w:t>
      </w:r>
      <w:r>
        <w:rPr>
          <w:rFonts w:ascii="Arial" w:hAnsi="Arial" w:cs="Arial"/>
        </w:rPr>
        <w:t xml:space="preserve">requiring the involvement of the </w:t>
      </w:r>
      <w:r w:rsidR="008B3721">
        <w:rPr>
          <w:rFonts w:ascii="Arial" w:hAnsi="Arial" w:cs="Arial"/>
        </w:rPr>
        <w:t>p</w:t>
      </w:r>
      <w:r>
        <w:rPr>
          <w:rFonts w:ascii="Arial" w:hAnsi="Arial" w:cs="Arial"/>
        </w:rPr>
        <w:t>olice</w:t>
      </w:r>
      <w:r w:rsidRPr="00A25A3A">
        <w:rPr>
          <w:rFonts w:ascii="Arial" w:hAnsi="Arial" w:cs="Arial"/>
        </w:rPr>
        <w:t>.</w:t>
      </w:r>
    </w:p>
    <w:p w14:paraId="250767FB" w14:textId="720B034F" w:rsidR="008C312F" w:rsidRDefault="008A0F56" w:rsidP="008C312F">
      <w:pPr>
        <w:jc w:val="both"/>
        <w:rPr>
          <w:rFonts w:ascii="Arial" w:hAnsi="Arial" w:cs="Arial"/>
          <w:b/>
        </w:rPr>
      </w:pPr>
      <w:r>
        <w:rPr>
          <w:rFonts w:ascii="Arial" w:hAnsi="Arial" w:cs="Arial"/>
          <w:b/>
        </w:rPr>
        <w:t>4.1</w:t>
      </w:r>
      <w:r w:rsidRPr="00CE6C6A">
        <w:rPr>
          <w:rFonts w:ascii="Arial" w:hAnsi="Arial" w:cs="Arial"/>
          <w:b/>
        </w:rPr>
        <w:t xml:space="preserve"> </w:t>
      </w:r>
      <w:r>
        <w:rPr>
          <w:rFonts w:ascii="Arial" w:hAnsi="Arial" w:cs="Arial"/>
          <w:b/>
        </w:rPr>
        <w:t>Prevention</w:t>
      </w:r>
    </w:p>
    <w:p w14:paraId="282CC6D3" w14:textId="77777777" w:rsidR="006A2478" w:rsidRPr="006A2478" w:rsidRDefault="006A2478" w:rsidP="008C312F">
      <w:pPr>
        <w:jc w:val="both"/>
        <w:rPr>
          <w:rFonts w:ascii="Arial" w:hAnsi="Arial" w:cs="Arial"/>
          <w:b/>
          <w:sz w:val="16"/>
          <w:szCs w:val="16"/>
        </w:rPr>
      </w:pPr>
    </w:p>
    <w:p w14:paraId="58D460CC" w14:textId="0B9FE32E" w:rsidR="004D1754" w:rsidRDefault="00052CFA" w:rsidP="004D1754">
      <w:pPr>
        <w:autoSpaceDE w:val="0"/>
        <w:autoSpaceDN w:val="0"/>
        <w:adjustRightInd w:val="0"/>
        <w:spacing w:after="120"/>
        <w:jc w:val="both"/>
        <w:rPr>
          <w:rFonts w:ascii="Arial" w:hAnsi="Arial" w:cs="Arial"/>
        </w:rPr>
      </w:pPr>
      <w:r w:rsidRPr="00A25A3A">
        <w:rPr>
          <w:rFonts w:ascii="Arial" w:hAnsi="Arial" w:cs="Arial"/>
        </w:rPr>
        <w:t>Prevention is always the preferred option and service</w:t>
      </w:r>
      <w:r>
        <w:rPr>
          <w:rFonts w:ascii="Arial" w:hAnsi="Arial" w:cs="Arial"/>
        </w:rPr>
        <w:t xml:space="preserve"> providers</w:t>
      </w:r>
      <w:r w:rsidRPr="00A25A3A">
        <w:rPr>
          <w:rFonts w:ascii="Arial" w:hAnsi="Arial" w:cs="Arial"/>
        </w:rPr>
        <w:t xml:space="preserve"> should plan </w:t>
      </w:r>
      <w:r>
        <w:rPr>
          <w:rFonts w:ascii="Arial" w:hAnsi="Arial" w:cs="Arial"/>
        </w:rPr>
        <w:t>the care and support</w:t>
      </w:r>
      <w:r w:rsidRPr="00A25A3A">
        <w:rPr>
          <w:rFonts w:ascii="Arial" w:hAnsi="Arial" w:cs="Arial"/>
        </w:rPr>
        <w:t xml:space="preserve"> </w:t>
      </w:r>
      <w:r>
        <w:rPr>
          <w:rFonts w:ascii="Arial" w:hAnsi="Arial" w:cs="Arial"/>
        </w:rPr>
        <w:t xml:space="preserve">they offer so that opportunities for </w:t>
      </w:r>
      <w:r w:rsidR="0005597F">
        <w:rPr>
          <w:rFonts w:ascii="Arial" w:hAnsi="Arial" w:cs="Arial"/>
        </w:rPr>
        <w:t xml:space="preserve">incidents between </w:t>
      </w:r>
      <w:r w:rsidR="008B3721">
        <w:rPr>
          <w:rFonts w:ascii="Arial" w:hAnsi="Arial" w:cs="Arial"/>
        </w:rPr>
        <w:t xml:space="preserve">adults </w:t>
      </w:r>
      <w:r w:rsidR="0005597F">
        <w:rPr>
          <w:rFonts w:ascii="Arial" w:hAnsi="Arial" w:cs="Arial"/>
        </w:rPr>
        <w:t xml:space="preserve">using the service are </w:t>
      </w:r>
      <w:r w:rsidRPr="00A25A3A">
        <w:rPr>
          <w:rFonts w:ascii="Arial" w:hAnsi="Arial" w:cs="Arial"/>
        </w:rPr>
        <w:t>minimise</w:t>
      </w:r>
      <w:r>
        <w:rPr>
          <w:rFonts w:ascii="Arial" w:hAnsi="Arial" w:cs="Arial"/>
        </w:rPr>
        <w:t>d. </w:t>
      </w:r>
      <w:r w:rsidR="008B3721">
        <w:rPr>
          <w:rFonts w:ascii="Arial" w:hAnsi="Arial" w:cs="Arial"/>
        </w:rPr>
        <w:t xml:space="preserve">Adults </w:t>
      </w:r>
      <w:r>
        <w:rPr>
          <w:rFonts w:ascii="Arial" w:hAnsi="Arial" w:cs="Arial"/>
        </w:rPr>
        <w:t>using</w:t>
      </w:r>
      <w:r w:rsidRPr="00A25A3A">
        <w:rPr>
          <w:rFonts w:ascii="Arial" w:hAnsi="Arial" w:cs="Arial"/>
        </w:rPr>
        <w:t xml:space="preserve"> services such as day centres, </w:t>
      </w:r>
      <w:r>
        <w:rPr>
          <w:rFonts w:ascii="Arial" w:hAnsi="Arial" w:cs="Arial"/>
        </w:rPr>
        <w:t>care</w:t>
      </w:r>
      <w:r w:rsidRPr="00A25A3A">
        <w:rPr>
          <w:rFonts w:ascii="Arial" w:hAnsi="Arial" w:cs="Arial"/>
        </w:rPr>
        <w:t xml:space="preserve"> homes</w:t>
      </w:r>
      <w:r w:rsidR="00F26F08">
        <w:rPr>
          <w:rFonts w:ascii="Arial" w:hAnsi="Arial" w:cs="Arial"/>
        </w:rPr>
        <w:t xml:space="preserve"> and </w:t>
      </w:r>
      <w:r w:rsidRPr="00A25A3A">
        <w:rPr>
          <w:rFonts w:ascii="Arial" w:hAnsi="Arial" w:cs="Arial"/>
        </w:rPr>
        <w:t xml:space="preserve">supported </w:t>
      </w:r>
      <w:r w:rsidR="00F26F08">
        <w:rPr>
          <w:rFonts w:ascii="Arial" w:hAnsi="Arial" w:cs="Arial"/>
        </w:rPr>
        <w:t>housing</w:t>
      </w:r>
      <w:r w:rsidRPr="00A25A3A">
        <w:rPr>
          <w:rFonts w:ascii="Arial" w:hAnsi="Arial" w:cs="Arial"/>
        </w:rPr>
        <w:t xml:space="preserve"> </w:t>
      </w:r>
      <w:r w:rsidR="00AC7934">
        <w:rPr>
          <w:rFonts w:ascii="Arial" w:hAnsi="Arial" w:cs="Arial"/>
        </w:rPr>
        <w:t xml:space="preserve">have the right </w:t>
      </w:r>
      <w:r w:rsidRPr="00A25A3A">
        <w:rPr>
          <w:rFonts w:ascii="Arial" w:hAnsi="Arial" w:cs="Arial"/>
        </w:rPr>
        <w:t>to be supported in a safe environment</w:t>
      </w:r>
      <w:r w:rsidR="00AC7934">
        <w:rPr>
          <w:rFonts w:ascii="Arial" w:hAnsi="Arial" w:cs="Arial"/>
        </w:rPr>
        <w:t>; a</w:t>
      </w:r>
      <w:r w:rsidRPr="00A25A3A">
        <w:rPr>
          <w:rFonts w:ascii="Arial" w:hAnsi="Arial" w:cs="Arial"/>
        </w:rPr>
        <w:t xml:space="preserve">buse by </w:t>
      </w:r>
      <w:r>
        <w:rPr>
          <w:rFonts w:ascii="Arial" w:hAnsi="Arial" w:cs="Arial"/>
        </w:rPr>
        <w:t xml:space="preserve">another </w:t>
      </w:r>
      <w:r w:rsidR="0005597F">
        <w:rPr>
          <w:rFonts w:ascii="Arial" w:hAnsi="Arial" w:cs="Arial"/>
        </w:rPr>
        <w:t xml:space="preserve">adult at risk </w:t>
      </w:r>
      <w:r w:rsidRPr="00A25A3A">
        <w:rPr>
          <w:rFonts w:ascii="Arial" w:hAnsi="Arial" w:cs="Arial"/>
        </w:rPr>
        <w:t xml:space="preserve">is </w:t>
      </w:r>
      <w:r>
        <w:rPr>
          <w:rFonts w:ascii="Arial" w:hAnsi="Arial" w:cs="Arial"/>
        </w:rPr>
        <w:t xml:space="preserve">just as </w:t>
      </w:r>
      <w:r w:rsidRPr="00A25A3A">
        <w:rPr>
          <w:rFonts w:ascii="Arial" w:hAnsi="Arial" w:cs="Arial"/>
        </w:rPr>
        <w:t xml:space="preserve">harmful as </w:t>
      </w:r>
      <w:r>
        <w:rPr>
          <w:rFonts w:ascii="Arial" w:hAnsi="Arial" w:cs="Arial"/>
        </w:rPr>
        <w:t xml:space="preserve">abuse </w:t>
      </w:r>
      <w:r w:rsidRPr="00371A9F">
        <w:rPr>
          <w:rFonts w:ascii="Arial" w:hAnsi="Arial" w:cs="Arial"/>
        </w:rPr>
        <w:t>by anyone else.</w:t>
      </w:r>
      <w:r w:rsidR="00371A9F" w:rsidRPr="00371A9F">
        <w:rPr>
          <w:rFonts w:ascii="Arial" w:hAnsi="Arial" w:cs="Arial"/>
        </w:rPr>
        <w:t xml:space="preserve"> </w:t>
      </w:r>
    </w:p>
    <w:p w14:paraId="66924B46" w14:textId="0FDB036D" w:rsidR="005E7C77" w:rsidRDefault="005E7C77" w:rsidP="004D1754">
      <w:pPr>
        <w:autoSpaceDE w:val="0"/>
        <w:autoSpaceDN w:val="0"/>
        <w:adjustRightInd w:val="0"/>
        <w:spacing w:after="120"/>
        <w:jc w:val="both"/>
        <w:rPr>
          <w:rFonts w:ascii="Arial" w:hAnsi="Arial" w:cs="Arial"/>
        </w:rPr>
      </w:pPr>
      <w:r>
        <w:rPr>
          <w:rFonts w:ascii="Arial" w:hAnsi="Arial" w:cs="Arial"/>
        </w:rPr>
        <w:t xml:space="preserve">Good practice would indicate that when </w:t>
      </w:r>
      <w:r w:rsidR="008B3721">
        <w:rPr>
          <w:rFonts w:ascii="Arial" w:hAnsi="Arial" w:cs="Arial"/>
        </w:rPr>
        <w:t xml:space="preserve">adults </w:t>
      </w:r>
      <w:r>
        <w:rPr>
          <w:rFonts w:ascii="Arial" w:hAnsi="Arial" w:cs="Arial"/>
        </w:rPr>
        <w:t xml:space="preserve">are meaningfully engaged in activities which they enjoy then the likelihood of incidents occurring is reduced. </w:t>
      </w:r>
    </w:p>
    <w:p w14:paraId="155E9C1E" w14:textId="06393C23" w:rsidR="00ED56FA" w:rsidRDefault="0091368E" w:rsidP="00C37917">
      <w:pPr>
        <w:jc w:val="both"/>
        <w:rPr>
          <w:rFonts w:ascii="Arial" w:hAnsi="Arial" w:cs="Arial"/>
        </w:rPr>
      </w:pPr>
      <w:r w:rsidRPr="00A25A3A">
        <w:rPr>
          <w:rFonts w:ascii="Arial" w:hAnsi="Arial" w:cs="Arial"/>
        </w:rPr>
        <w:t xml:space="preserve">Services should plan via </w:t>
      </w:r>
      <w:r>
        <w:rPr>
          <w:rFonts w:ascii="Arial" w:hAnsi="Arial" w:cs="Arial"/>
        </w:rPr>
        <w:t xml:space="preserve">an </w:t>
      </w:r>
      <w:r w:rsidRPr="00A25A3A">
        <w:rPr>
          <w:rFonts w:ascii="Arial" w:hAnsi="Arial" w:cs="Arial"/>
        </w:rPr>
        <w:t>assessment of need</w:t>
      </w:r>
      <w:r w:rsidR="00DF3086">
        <w:rPr>
          <w:rFonts w:ascii="Arial" w:hAnsi="Arial" w:cs="Arial"/>
        </w:rPr>
        <w:t>s</w:t>
      </w:r>
      <w:r w:rsidRPr="00A25A3A">
        <w:rPr>
          <w:rFonts w:ascii="Arial" w:hAnsi="Arial" w:cs="Arial"/>
        </w:rPr>
        <w:t xml:space="preserve"> and risk</w:t>
      </w:r>
      <w:r w:rsidR="00DF3086">
        <w:rPr>
          <w:rFonts w:ascii="Arial" w:hAnsi="Arial" w:cs="Arial"/>
        </w:rPr>
        <w:t>s</w:t>
      </w:r>
      <w:r w:rsidRPr="00A25A3A">
        <w:rPr>
          <w:rFonts w:ascii="Arial" w:hAnsi="Arial" w:cs="Arial"/>
        </w:rPr>
        <w:t xml:space="preserve"> how best to support individuals. </w:t>
      </w:r>
      <w:r w:rsidR="00ED56FA" w:rsidRPr="00A25A3A">
        <w:rPr>
          <w:rFonts w:ascii="Arial" w:hAnsi="Arial" w:cs="Arial"/>
        </w:rPr>
        <w:t xml:space="preserve">Early intervention with </w:t>
      </w:r>
      <w:r w:rsidR="008B3721">
        <w:rPr>
          <w:rFonts w:ascii="Arial" w:hAnsi="Arial" w:cs="Arial"/>
        </w:rPr>
        <w:t>adults</w:t>
      </w:r>
      <w:r w:rsidR="00ED56FA" w:rsidRPr="00A25A3A">
        <w:rPr>
          <w:rFonts w:ascii="Arial" w:hAnsi="Arial" w:cs="Arial"/>
        </w:rPr>
        <w:t xml:space="preserve"> </w:t>
      </w:r>
      <w:r w:rsidR="00ED56FA">
        <w:rPr>
          <w:rFonts w:ascii="Arial" w:hAnsi="Arial" w:cs="Arial"/>
        </w:rPr>
        <w:t xml:space="preserve">who </w:t>
      </w:r>
      <w:r w:rsidR="00ED56FA" w:rsidRPr="002A15C2">
        <w:rPr>
          <w:rFonts w:ascii="Arial" w:hAnsi="Arial" w:cs="Arial"/>
        </w:rPr>
        <w:t>challenge</w:t>
      </w:r>
      <w:r w:rsidR="00ED56FA">
        <w:rPr>
          <w:rFonts w:ascii="Arial" w:hAnsi="Arial" w:cs="Arial"/>
        </w:rPr>
        <w:t xml:space="preserve"> </w:t>
      </w:r>
      <w:r w:rsidR="00ED56FA" w:rsidRPr="002A15C2">
        <w:rPr>
          <w:rFonts w:ascii="Arial" w:hAnsi="Arial" w:cs="Arial"/>
        </w:rPr>
        <w:t>is</w:t>
      </w:r>
      <w:r w:rsidR="00ED56FA">
        <w:rPr>
          <w:rFonts w:ascii="Arial" w:hAnsi="Arial" w:cs="Arial"/>
        </w:rPr>
        <w:t xml:space="preserve"> important in order to prevent any </w:t>
      </w:r>
      <w:r w:rsidR="00ED56FA" w:rsidRPr="00A25A3A">
        <w:rPr>
          <w:rFonts w:ascii="Arial" w:hAnsi="Arial" w:cs="Arial"/>
        </w:rPr>
        <w:t>escalation of behaviour</w:t>
      </w:r>
      <w:r w:rsidR="00ED56FA">
        <w:rPr>
          <w:rFonts w:ascii="Arial" w:hAnsi="Arial" w:cs="Arial"/>
        </w:rPr>
        <w:t>s</w:t>
      </w:r>
      <w:r w:rsidR="00ED56FA" w:rsidRPr="00A25A3A">
        <w:rPr>
          <w:rFonts w:ascii="Arial" w:hAnsi="Arial" w:cs="Arial"/>
        </w:rPr>
        <w:t xml:space="preserve">. </w:t>
      </w:r>
      <w:r w:rsidRPr="00A25A3A">
        <w:rPr>
          <w:rFonts w:ascii="Arial" w:hAnsi="Arial" w:cs="Arial"/>
        </w:rPr>
        <w:t>Individuals with known behavioural management problems should have their needs identified</w:t>
      </w:r>
      <w:r w:rsidR="008B3721">
        <w:rPr>
          <w:rFonts w:ascii="Arial" w:hAnsi="Arial" w:cs="Arial"/>
        </w:rPr>
        <w:t>,</w:t>
      </w:r>
      <w:r w:rsidRPr="00A25A3A">
        <w:rPr>
          <w:rFonts w:ascii="Arial" w:hAnsi="Arial" w:cs="Arial"/>
        </w:rPr>
        <w:t xml:space="preserve"> </w:t>
      </w:r>
      <w:r w:rsidR="008B3721">
        <w:rPr>
          <w:rFonts w:ascii="Arial" w:hAnsi="Arial" w:cs="Arial"/>
        </w:rPr>
        <w:t>with</w:t>
      </w:r>
      <w:r w:rsidR="008B3721" w:rsidRPr="00A25A3A">
        <w:rPr>
          <w:rFonts w:ascii="Arial" w:hAnsi="Arial" w:cs="Arial"/>
        </w:rPr>
        <w:t xml:space="preserve"> </w:t>
      </w:r>
      <w:r w:rsidRPr="00A25A3A">
        <w:rPr>
          <w:rFonts w:ascii="Arial" w:hAnsi="Arial" w:cs="Arial"/>
        </w:rPr>
        <w:t xml:space="preserve">measures put in place to properly support them and maximise their </w:t>
      </w:r>
      <w:r>
        <w:rPr>
          <w:rFonts w:ascii="Arial" w:hAnsi="Arial" w:cs="Arial"/>
        </w:rPr>
        <w:t xml:space="preserve">quality of </w:t>
      </w:r>
      <w:r w:rsidRPr="00A25A3A">
        <w:rPr>
          <w:rFonts w:ascii="Arial" w:hAnsi="Arial" w:cs="Arial"/>
        </w:rPr>
        <w:t>life</w:t>
      </w:r>
      <w:r w:rsidR="00FD6DDE">
        <w:rPr>
          <w:rFonts w:ascii="Arial" w:hAnsi="Arial" w:cs="Arial"/>
        </w:rPr>
        <w:t xml:space="preserve">; records should include a history of the </w:t>
      </w:r>
      <w:r w:rsidR="008B3721">
        <w:rPr>
          <w:rFonts w:ascii="Arial" w:hAnsi="Arial" w:cs="Arial"/>
        </w:rPr>
        <w:t xml:space="preserve">adult’s </w:t>
      </w:r>
      <w:r w:rsidR="00C37917">
        <w:rPr>
          <w:rFonts w:ascii="Arial" w:hAnsi="Arial" w:cs="Arial"/>
        </w:rPr>
        <w:t xml:space="preserve">behaviours. </w:t>
      </w:r>
    </w:p>
    <w:p w14:paraId="6997DCA6" w14:textId="77777777" w:rsidR="00ED56FA" w:rsidRDefault="00ED56FA" w:rsidP="00C37917">
      <w:pPr>
        <w:jc w:val="both"/>
        <w:rPr>
          <w:rFonts w:ascii="Arial" w:hAnsi="Arial" w:cs="Arial"/>
        </w:rPr>
      </w:pPr>
    </w:p>
    <w:p w14:paraId="01F8BD87" w14:textId="43CF7D64" w:rsidR="0091368E" w:rsidRDefault="00C37917" w:rsidP="00C37917">
      <w:pPr>
        <w:jc w:val="both"/>
        <w:rPr>
          <w:rFonts w:ascii="Arial" w:hAnsi="Arial" w:cs="Arial"/>
        </w:rPr>
      </w:pPr>
      <w:r>
        <w:rPr>
          <w:rFonts w:ascii="Arial" w:hAnsi="Arial" w:cs="Arial"/>
        </w:rPr>
        <w:t>Where behaviour problems are identified</w:t>
      </w:r>
      <w:r w:rsidR="008B3721">
        <w:rPr>
          <w:rFonts w:ascii="Arial" w:hAnsi="Arial" w:cs="Arial"/>
        </w:rPr>
        <w:t>,</w:t>
      </w:r>
      <w:r>
        <w:rPr>
          <w:rFonts w:ascii="Arial" w:hAnsi="Arial" w:cs="Arial"/>
        </w:rPr>
        <w:t xml:space="preserve"> services should ensure that </w:t>
      </w:r>
      <w:r w:rsidR="008B3721">
        <w:rPr>
          <w:rFonts w:ascii="Arial" w:hAnsi="Arial" w:cs="Arial"/>
        </w:rPr>
        <w:t xml:space="preserve">their </w:t>
      </w:r>
      <w:r>
        <w:rPr>
          <w:rFonts w:ascii="Arial" w:hAnsi="Arial" w:cs="Arial"/>
        </w:rPr>
        <w:t xml:space="preserve">staff have access to specialised training. </w:t>
      </w:r>
      <w:r w:rsidR="0091368E" w:rsidRPr="00A25A3A">
        <w:rPr>
          <w:rFonts w:ascii="Arial" w:hAnsi="Arial" w:cs="Arial"/>
        </w:rPr>
        <w:t>It is important that individual care plans</w:t>
      </w:r>
      <w:r w:rsidR="0091368E">
        <w:rPr>
          <w:rFonts w:ascii="Arial" w:hAnsi="Arial" w:cs="Arial"/>
        </w:rPr>
        <w:t>/support plans</w:t>
      </w:r>
      <w:r w:rsidR="0091368E" w:rsidRPr="00A25A3A">
        <w:rPr>
          <w:rFonts w:ascii="Arial" w:hAnsi="Arial" w:cs="Arial"/>
        </w:rPr>
        <w:t xml:space="preserve"> are properly implemented by staff </w:t>
      </w:r>
      <w:r w:rsidR="0091368E">
        <w:rPr>
          <w:rFonts w:ascii="Arial" w:hAnsi="Arial" w:cs="Arial"/>
        </w:rPr>
        <w:t>to ensure that any potential for</w:t>
      </w:r>
      <w:r w:rsidR="0091368E" w:rsidRPr="00A25A3A">
        <w:rPr>
          <w:rFonts w:ascii="Arial" w:hAnsi="Arial" w:cs="Arial"/>
        </w:rPr>
        <w:t xml:space="preserve"> abusive behaviour</w:t>
      </w:r>
      <w:r w:rsidR="0091368E">
        <w:rPr>
          <w:rFonts w:ascii="Arial" w:hAnsi="Arial" w:cs="Arial"/>
        </w:rPr>
        <w:t xml:space="preserve"> i</w:t>
      </w:r>
      <w:r w:rsidR="0091368E" w:rsidRPr="00A25A3A">
        <w:rPr>
          <w:rFonts w:ascii="Arial" w:hAnsi="Arial" w:cs="Arial"/>
        </w:rPr>
        <w:t xml:space="preserve">s </w:t>
      </w:r>
      <w:r w:rsidR="0091368E">
        <w:rPr>
          <w:rFonts w:ascii="Arial" w:hAnsi="Arial" w:cs="Arial"/>
        </w:rPr>
        <w:t>managed appropriately and risks are</w:t>
      </w:r>
      <w:r w:rsidR="0091368E" w:rsidRPr="00A25A3A">
        <w:rPr>
          <w:rFonts w:ascii="Arial" w:hAnsi="Arial" w:cs="Arial"/>
        </w:rPr>
        <w:t xml:space="preserve"> minimised.</w:t>
      </w:r>
      <w:r>
        <w:rPr>
          <w:rFonts w:ascii="Arial" w:hAnsi="Arial" w:cs="Arial"/>
        </w:rPr>
        <w:t xml:space="preserve"> </w:t>
      </w:r>
    </w:p>
    <w:p w14:paraId="3E8B82C4" w14:textId="77777777" w:rsidR="00F960A6" w:rsidRPr="00F13658" w:rsidRDefault="00F960A6" w:rsidP="004D1754">
      <w:pPr>
        <w:autoSpaceDE w:val="0"/>
        <w:autoSpaceDN w:val="0"/>
        <w:adjustRightInd w:val="0"/>
        <w:spacing w:after="120"/>
        <w:jc w:val="both"/>
        <w:rPr>
          <w:rFonts w:ascii="Arial" w:hAnsi="Arial" w:cs="Arial"/>
          <w:sz w:val="16"/>
          <w:szCs w:val="16"/>
        </w:rPr>
      </w:pPr>
    </w:p>
    <w:p w14:paraId="09245ED1" w14:textId="631F23BE" w:rsidR="00052CFA" w:rsidRDefault="001D2BF0" w:rsidP="00052CFA">
      <w:pPr>
        <w:jc w:val="both"/>
        <w:rPr>
          <w:rFonts w:ascii="Arial" w:hAnsi="Arial" w:cs="Arial"/>
          <w:b/>
        </w:rPr>
      </w:pPr>
      <w:r>
        <w:rPr>
          <w:rFonts w:ascii="Arial" w:hAnsi="Arial" w:cs="Arial"/>
          <w:b/>
        </w:rPr>
        <w:t>4.2</w:t>
      </w:r>
      <w:r w:rsidRPr="00AC7934">
        <w:rPr>
          <w:rFonts w:ascii="Arial" w:hAnsi="Arial" w:cs="Arial"/>
          <w:b/>
        </w:rPr>
        <w:t xml:space="preserve"> </w:t>
      </w:r>
      <w:r>
        <w:rPr>
          <w:rFonts w:ascii="Arial" w:hAnsi="Arial" w:cs="Arial"/>
          <w:b/>
        </w:rPr>
        <w:t>Response</w:t>
      </w:r>
      <w:r w:rsidR="00CD25CB">
        <w:rPr>
          <w:rFonts w:ascii="Arial" w:hAnsi="Arial" w:cs="Arial"/>
          <w:b/>
        </w:rPr>
        <w:t xml:space="preserve"> </w:t>
      </w:r>
    </w:p>
    <w:p w14:paraId="53563897" w14:textId="77777777" w:rsidR="00E50A5A" w:rsidRPr="00E7493D" w:rsidRDefault="00E50A5A" w:rsidP="00052CFA">
      <w:pPr>
        <w:jc w:val="both"/>
        <w:rPr>
          <w:rFonts w:ascii="Arial" w:hAnsi="Arial" w:cs="Arial"/>
          <w:sz w:val="16"/>
          <w:szCs w:val="16"/>
        </w:rPr>
      </w:pPr>
    </w:p>
    <w:p w14:paraId="18F3F3C0" w14:textId="77777777" w:rsidR="008B3721" w:rsidRDefault="00E50A5A" w:rsidP="00052CFA">
      <w:pPr>
        <w:tabs>
          <w:tab w:val="left" w:pos="0"/>
          <w:tab w:val="left" w:pos="360"/>
        </w:tabs>
        <w:jc w:val="both"/>
        <w:rPr>
          <w:rFonts w:ascii="Arial" w:hAnsi="Arial" w:cs="Arial"/>
        </w:rPr>
      </w:pPr>
      <w:r>
        <w:rPr>
          <w:rFonts w:ascii="Arial" w:hAnsi="Arial" w:cs="Arial"/>
        </w:rPr>
        <w:t>I</w:t>
      </w:r>
      <w:r w:rsidR="008C312F">
        <w:rPr>
          <w:rFonts w:ascii="Arial" w:hAnsi="Arial" w:cs="Arial"/>
        </w:rPr>
        <w:t xml:space="preserve">n deciding </w:t>
      </w:r>
      <w:r w:rsidR="00F84B99">
        <w:rPr>
          <w:rFonts w:ascii="Arial" w:hAnsi="Arial" w:cs="Arial"/>
        </w:rPr>
        <w:t xml:space="preserve">the appropriate response </w:t>
      </w:r>
      <w:r w:rsidR="00052CFA">
        <w:rPr>
          <w:rFonts w:ascii="Arial" w:hAnsi="Arial" w:cs="Arial"/>
        </w:rPr>
        <w:t xml:space="preserve">when an incident has occurred, </w:t>
      </w:r>
      <w:r w:rsidR="000E69F5">
        <w:rPr>
          <w:rFonts w:ascii="Arial" w:hAnsi="Arial" w:cs="Arial"/>
        </w:rPr>
        <w:t xml:space="preserve">a risk assessment should be carried out. </w:t>
      </w:r>
    </w:p>
    <w:p w14:paraId="23E176A5" w14:textId="77777777" w:rsidR="008B3721" w:rsidRDefault="008B3721" w:rsidP="00052CFA">
      <w:pPr>
        <w:tabs>
          <w:tab w:val="left" w:pos="0"/>
          <w:tab w:val="left" w:pos="360"/>
        </w:tabs>
        <w:jc w:val="both"/>
        <w:rPr>
          <w:rFonts w:ascii="Arial" w:hAnsi="Arial" w:cs="Arial"/>
        </w:rPr>
      </w:pPr>
    </w:p>
    <w:p w14:paraId="2DC5C954" w14:textId="61DAD9C6" w:rsidR="00E50A5A" w:rsidRDefault="000E69F5" w:rsidP="00052CFA">
      <w:pPr>
        <w:tabs>
          <w:tab w:val="left" w:pos="0"/>
          <w:tab w:val="left" w:pos="360"/>
        </w:tabs>
        <w:jc w:val="both"/>
        <w:rPr>
          <w:rFonts w:ascii="Arial" w:hAnsi="Arial" w:cs="Arial"/>
        </w:rPr>
      </w:pPr>
      <w:r>
        <w:rPr>
          <w:rFonts w:ascii="Arial" w:hAnsi="Arial" w:cs="Arial"/>
        </w:rPr>
        <w:t>F</w:t>
      </w:r>
      <w:r w:rsidR="00052CFA">
        <w:rPr>
          <w:rFonts w:ascii="Arial" w:hAnsi="Arial" w:cs="Arial"/>
        </w:rPr>
        <w:t>actors to consider will include</w:t>
      </w:r>
      <w:r w:rsidR="00E50A5A">
        <w:rPr>
          <w:rFonts w:ascii="Arial" w:hAnsi="Arial" w:cs="Arial"/>
        </w:rPr>
        <w:t>:</w:t>
      </w:r>
    </w:p>
    <w:p w14:paraId="17C97881" w14:textId="77777777" w:rsidR="00E50A5A" w:rsidRPr="00F13658" w:rsidRDefault="00E50A5A" w:rsidP="00052CFA">
      <w:pPr>
        <w:tabs>
          <w:tab w:val="left" w:pos="0"/>
          <w:tab w:val="left" w:pos="360"/>
        </w:tabs>
        <w:jc w:val="both"/>
        <w:rPr>
          <w:rFonts w:ascii="Arial" w:hAnsi="Arial" w:cs="Arial"/>
          <w:sz w:val="8"/>
          <w:szCs w:val="8"/>
        </w:rPr>
      </w:pPr>
    </w:p>
    <w:p w14:paraId="2720B04D" w14:textId="77777777" w:rsidR="00E50A5A" w:rsidRPr="00E50A5A" w:rsidRDefault="00E50A5A" w:rsidP="00E50A5A">
      <w:pPr>
        <w:pStyle w:val="ListParagraph"/>
        <w:numPr>
          <w:ilvl w:val="0"/>
          <w:numId w:val="22"/>
        </w:numPr>
        <w:jc w:val="both"/>
        <w:rPr>
          <w:rFonts w:ascii="Arial" w:hAnsi="Arial" w:cs="Arial"/>
          <w:sz w:val="24"/>
          <w:szCs w:val="24"/>
        </w:rPr>
      </w:pPr>
      <w:r>
        <w:rPr>
          <w:rFonts w:ascii="Arial" w:hAnsi="Arial" w:cs="Arial"/>
          <w:sz w:val="24"/>
          <w:szCs w:val="24"/>
        </w:rPr>
        <w:t xml:space="preserve"> </w:t>
      </w:r>
      <w:r w:rsidRPr="00E50A5A">
        <w:rPr>
          <w:rFonts w:ascii="Arial" w:hAnsi="Arial" w:cs="Arial"/>
          <w:sz w:val="24"/>
          <w:szCs w:val="24"/>
        </w:rPr>
        <w:t>The vulnerability</w:t>
      </w:r>
      <w:r>
        <w:rPr>
          <w:rFonts w:ascii="Arial" w:hAnsi="Arial" w:cs="Arial"/>
          <w:sz w:val="24"/>
          <w:szCs w:val="24"/>
        </w:rPr>
        <w:t xml:space="preserve"> and capacity</w:t>
      </w:r>
      <w:r w:rsidRPr="00E50A5A">
        <w:rPr>
          <w:rFonts w:ascii="Arial" w:hAnsi="Arial" w:cs="Arial"/>
          <w:sz w:val="24"/>
          <w:szCs w:val="24"/>
        </w:rPr>
        <w:t xml:space="preserve"> of the individuals involved</w:t>
      </w:r>
    </w:p>
    <w:p w14:paraId="2C183FBC" w14:textId="77777777" w:rsidR="00F2116D" w:rsidRDefault="00E50A5A" w:rsidP="00F2116D">
      <w:pPr>
        <w:pStyle w:val="ListParagraph"/>
        <w:numPr>
          <w:ilvl w:val="0"/>
          <w:numId w:val="22"/>
        </w:numPr>
        <w:jc w:val="both"/>
        <w:rPr>
          <w:rFonts w:ascii="Arial" w:hAnsi="Arial" w:cs="Arial"/>
          <w:sz w:val="24"/>
          <w:szCs w:val="24"/>
        </w:rPr>
      </w:pPr>
      <w:r>
        <w:rPr>
          <w:rFonts w:ascii="Arial" w:hAnsi="Arial" w:cs="Arial"/>
          <w:sz w:val="24"/>
          <w:szCs w:val="24"/>
        </w:rPr>
        <w:t xml:space="preserve"> </w:t>
      </w:r>
      <w:r w:rsidRPr="00E50A5A">
        <w:rPr>
          <w:rFonts w:ascii="Arial" w:hAnsi="Arial" w:cs="Arial"/>
          <w:sz w:val="24"/>
          <w:szCs w:val="24"/>
        </w:rPr>
        <w:t>The nature and extent of the abuse</w:t>
      </w:r>
      <w:r>
        <w:rPr>
          <w:rFonts w:ascii="Arial" w:hAnsi="Arial" w:cs="Arial"/>
          <w:sz w:val="24"/>
          <w:szCs w:val="24"/>
        </w:rPr>
        <w:t xml:space="preserve"> – has </w:t>
      </w:r>
      <w:r w:rsidR="00F2116D">
        <w:rPr>
          <w:rFonts w:ascii="Arial" w:hAnsi="Arial" w:cs="Arial"/>
          <w:sz w:val="24"/>
          <w:szCs w:val="24"/>
        </w:rPr>
        <w:t xml:space="preserve">the concern had a </w:t>
      </w:r>
      <w:r>
        <w:rPr>
          <w:rFonts w:ascii="Arial" w:hAnsi="Arial" w:cs="Arial"/>
          <w:sz w:val="24"/>
          <w:szCs w:val="24"/>
        </w:rPr>
        <w:t xml:space="preserve">significant </w:t>
      </w:r>
      <w:r w:rsidR="00F2116D">
        <w:rPr>
          <w:rFonts w:ascii="Arial" w:hAnsi="Arial" w:cs="Arial"/>
          <w:sz w:val="24"/>
          <w:szCs w:val="24"/>
        </w:rPr>
        <w:t xml:space="preserve">         </w:t>
      </w:r>
    </w:p>
    <w:p w14:paraId="3951C6E5" w14:textId="77777777" w:rsidR="00E50A5A" w:rsidRPr="00F2116D" w:rsidRDefault="00F2116D" w:rsidP="00F2116D">
      <w:pPr>
        <w:pStyle w:val="ListParagraph"/>
        <w:jc w:val="both"/>
        <w:rPr>
          <w:rFonts w:ascii="Arial" w:hAnsi="Arial" w:cs="Arial"/>
          <w:sz w:val="24"/>
          <w:szCs w:val="24"/>
        </w:rPr>
      </w:pPr>
      <w:r>
        <w:rPr>
          <w:rFonts w:ascii="Arial" w:hAnsi="Arial" w:cs="Arial"/>
          <w:sz w:val="24"/>
          <w:szCs w:val="24"/>
        </w:rPr>
        <w:t xml:space="preserve"> </w:t>
      </w:r>
      <w:r w:rsidRPr="00F2116D">
        <w:rPr>
          <w:rFonts w:ascii="Arial" w:hAnsi="Arial" w:cs="Arial"/>
          <w:sz w:val="24"/>
          <w:szCs w:val="24"/>
        </w:rPr>
        <w:t>impact on the adult at risk</w:t>
      </w:r>
      <w:r w:rsidR="00E50A5A" w:rsidRPr="00F2116D">
        <w:rPr>
          <w:rFonts w:ascii="Arial" w:hAnsi="Arial" w:cs="Arial"/>
          <w:sz w:val="24"/>
          <w:szCs w:val="24"/>
        </w:rPr>
        <w:t>?</w:t>
      </w:r>
    </w:p>
    <w:p w14:paraId="1148107E" w14:textId="77777777" w:rsidR="00E50A5A" w:rsidRPr="00E50A5A" w:rsidRDefault="00E50A5A" w:rsidP="00E50A5A">
      <w:pPr>
        <w:pStyle w:val="ListParagraph"/>
        <w:numPr>
          <w:ilvl w:val="0"/>
          <w:numId w:val="22"/>
        </w:numPr>
        <w:jc w:val="both"/>
        <w:rPr>
          <w:rFonts w:ascii="Arial" w:hAnsi="Arial" w:cs="Arial"/>
          <w:sz w:val="24"/>
          <w:szCs w:val="24"/>
        </w:rPr>
      </w:pPr>
      <w:r w:rsidRPr="00E50A5A">
        <w:rPr>
          <w:rFonts w:ascii="Arial" w:hAnsi="Arial" w:cs="Arial"/>
          <w:sz w:val="24"/>
          <w:szCs w:val="24"/>
        </w:rPr>
        <w:t xml:space="preserve"> </w:t>
      </w:r>
      <w:r>
        <w:rPr>
          <w:rFonts w:ascii="Arial" w:hAnsi="Arial" w:cs="Arial"/>
          <w:sz w:val="24"/>
          <w:szCs w:val="24"/>
        </w:rPr>
        <w:t xml:space="preserve">Whether </w:t>
      </w:r>
      <w:r w:rsidR="00ED56FA">
        <w:rPr>
          <w:rFonts w:ascii="Arial" w:hAnsi="Arial" w:cs="Arial"/>
          <w:sz w:val="24"/>
          <w:szCs w:val="24"/>
        </w:rPr>
        <w:t>it</w:t>
      </w:r>
      <w:r>
        <w:rPr>
          <w:rFonts w:ascii="Arial" w:hAnsi="Arial" w:cs="Arial"/>
          <w:sz w:val="24"/>
          <w:szCs w:val="24"/>
        </w:rPr>
        <w:t xml:space="preserve"> is a </w:t>
      </w:r>
      <w:r w:rsidR="00ED56FA">
        <w:rPr>
          <w:rFonts w:ascii="Arial" w:hAnsi="Arial" w:cs="Arial"/>
          <w:sz w:val="24"/>
          <w:szCs w:val="24"/>
        </w:rPr>
        <w:t xml:space="preserve">‘one-off’ or a </w:t>
      </w:r>
      <w:r>
        <w:rPr>
          <w:rFonts w:ascii="Arial" w:hAnsi="Arial" w:cs="Arial"/>
          <w:sz w:val="24"/>
          <w:szCs w:val="24"/>
        </w:rPr>
        <w:t>repeat incident</w:t>
      </w:r>
    </w:p>
    <w:p w14:paraId="14AD6853" w14:textId="6256E35A" w:rsidR="00E50A5A" w:rsidRPr="00E50A5A" w:rsidRDefault="00E50A5A" w:rsidP="00E50A5A">
      <w:pPr>
        <w:pStyle w:val="ListParagraph"/>
        <w:numPr>
          <w:ilvl w:val="0"/>
          <w:numId w:val="22"/>
        </w:numPr>
        <w:jc w:val="both"/>
        <w:rPr>
          <w:rFonts w:ascii="Arial" w:hAnsi="Arial" w:cs="Arial"/>
          <w:sz w:val="24"/>
          <w:szCs w:val="24"/>
        </w:rPr>
      </w:pPr>
      <w:r w:rsidRPr="00E50A5A">
        <w:rPr>
          <w:rFonts w:ascii="Arial" w:hAnsi="Arial" w:cs="Arial"/>
          <w:sz w:val="24"/>
          <w:szCs w:val="24"/>
        </w:rPr>
        <w:t xml:space="preserve"> The impact on the </w:t>
      </w:r>
      <w:r w:rsidR="008B3721">
        <w:rPr>
          <w:rFonts w:ascii="Arial" w:hAnsi="Arial" w:cs="Arial"/>
          <w:sz w:val="24"/>
          <w:szCs w:val="24"/>
        </w:rPr>
        <w:t>adult</w:t>
      </w:r>
      <w:r w:rsidR="008B3721" w:rsidRPr="00E50A5A">
        <w:rPr>
          <w:rFonts w:ascii="Arial" w:hAnsi="Arial" w:cs="Arial"/>
          <w:sz w:val="24"/>
          <w:szCs w:val="24"/>
        </w:rPr>
        <w:t xml:space="preserve"> </w:t>
      </w:r>
      <w:r w:rsidRPr="00E50A5A">
        <w:rPr>
          <w:rFonts w:ascii="Arial" w:hAnsi="Arial" w:cs="Arial"/>
          <w:sz w:val="24"/>
          <w:szCs w:val="24"/>
        </w:rPr>
        <w:t>and their independence</w:t>
      </w:r>
    </w:p>
    <w:p w14:paraId="5B87F49E" w14:textId="77777777" w:rsidR="00E50A5A" w:rsidRPr="007249D2" w:rsidRDefault="00E50A5A" w:rsidP="007249D2">
      <w:pPr>
        <w:pStyle w:val="ListParagraph"/>
        <w:numPr>
          <w:ilvl w:val="0"/>
          <w:numId w:val="22"/>
        </w:numPr>
        <w:jc w:val="both"/>
        <w:rPr>
          <w:rFonts w:ascii="Arial" w:hAnsi="Arial" w:cs="Arial"/>
          <w:sz w:val="24"/>
          <w:szCs w:val="24"/>
        </w:rPr>
      </w:pPr>
      <w:r w:rsidRPr="00E50A5A">
        <w:rPr>
          <w:rFonts w:ascii="Arial" w:hAnsi="Arial" w:cs="Arial"/>
          <w:sz w:val="24"/>
          <w:szCs w:val="24"/>
        </w:rPr>
        <w:t xml:space="preserve"> The risk of repeated or increasingly serious acts </w:t>
      </w:r>
    </w:p>
    <w:p w14:paraId="09C041A5" w14:textId="77777777" w:rsidR="00E50A5A" w:rsidRPr="00E50A5A" w:rsidRDefault="00E50A5A" w:rsidP="00E50A5A">
      <w:pPr>
        <w:pStyle w:val="ListParagraph"/>
        <w:numPr>
          <w:ilvl w:val="0"/>
          <w:numId w:val="21"/>
        </w:numPr>
        <w:jc w:val="both"/>
        <w:rPr>
          <w:rFonts w:ascii="Arial" w:hAnsi="Arial" w:cs="Arial"/>
        </w:rPr>
      </w:pPr>
      <w:r w:rsidRPr="00E50A5A">
        <w:rPr>
          <w:rFonts w:ascii="Arial" w:hAnsi="Arial" w:cs="Arial"/>
          <w:sz w:val="24"/>
          <w:szCs w:val="24"/>
        </w:rPr>
        <w:t xml:space="preserve"> Whether the incident amounts to a crime</w:t>
      </w:r>
    </w:p>
    <w:p w14:paraId="2FA30E2A" w14:textId="16EF3F4E" w:rsidR="00E50A5A" w:rsidRDefault="00E50A5A" w:rsidP="00E50A5A">
      <w:pPr>
        <w:pStyle w:val="ListParagraph"/>
        <w:numPr>
          <w:ilvl w:val="0"/>
          <w:numId w:val="21"/>
        </w:numPr>
        <w:jc w:val="both"/>
        <w:rPr>
          <w:rFonts w:ascii="Arial" w:hAnsi="Arial" w:cs="Arial"/>
        </w:rPr>
      </w:pPr>
      <w:r>
        <w:rPr>
          <w:rFonts w:ascii="Arial" w:hAnsi="Arial" w:cs="Arial"/>
          <w:sz w:val="24"/>
          <w:szCs w:val="24"/>
        </w:rPr>
        <w:t xml:space="preserve"> The views of the </w:t>
      </w:r>
      <w:r w:rsidR="008B3721">
        <w:rPr>
          <w:rFonts w:ascii="Arial" w:hAnsi="Arial" w:cs="Arial"/>
          <w:sz w:val="24"/>
          <w:szCs w:val="24"/>
        </w:rPr>
        <w:t xml:space="preserve">adult </w:t>
      </w:r>
      <w:r>
        <w:rPr>
          <w:rFonts w:ascii="Arial" w:hAnsi="Arial" w:cs="Arial"/>
          <w:sz w:val="24"/>
          <w:szCs w:val="24"/>
        </w:rPr>
        <w:t>or their representative</w:t>
      </w:r>
    </w:p>
    <w:p w14:paraId="1D633614" w14:textId="77777777" w:rsidR="000E69F5" w:rsidRPr="000E69F5" w:rsidRDefault="000E69F5" w:rsidP="007249D2">
      <w:pPr>
        <w:tabs>
          <w:tab w:val="left" w:pos="1121"/>
        </w:tabs>
        <w:jc w:val="both"/>
        <w:rPr>
          <w:rFonts w:ascii="Arial" w:hAnsi="Arial" w:cs="Arial"/>
          <w:b/>
        </w:rPr>
      </w:pPr>
      <w:r w:rsidRPr="000E69F5">
        <w:rPr>
          <w:rFonts w:ascii="Arial" w:hAnsi="Arial" w:cs="Arial"/>
        </w:rPr>
        <w:t xml:space="preserve">Risk assessment is the process of evaluating these factors to aid decision-making, which is </w:t>
      </w:r>
      <w:r w:rsidRPr="000E69F5">
        <w:rPr>
          <w:rFonts w:ascii="Arial" w:hAnsi="Arial" w:cs="Arial"/>
          <w:b/>
        </w:rPr>
        <w:t xml:space="preserve">risk management. </w:t>
      </w:r>
    </w:p>
    <w:p w14:paraId="021E686C" w14:textId="77777777" w:rsidR="009800F4" w:rsidRPr="00F13658" w:rsidRDefault="009800F4" w:rsidP="00052CFA">
      <w:pPr>
        <w:tabs>
          <w:tab w:val="left" w:pos="0"/>
          <w:tab w:val="left" w:pos="360"/>
        </w:tabs>
        <w:jc w:val="both"/>
        <w:rPr>
          <w:rFonts w:ascii="Arial" w:hAnsi="Arial" w:cs="Arial"/>
          <w:sz w:val="16"/>
          <w:szCs w:val="16"/>
        </w:rPr>
      </w:pPr>
    </w:p>
    <w:p w14:paraId="6398B1D4" w14:textId="637386FD" w:rsidR="00F24A96" w:rsidRDefault="00E50A5A" w:rsidP="00287A7C">
      <w:pPr>
        <w:tabs>
          <w:tab w:val="left" w:pos="0"/>
          <w:tab w:val="left" w:pos="360"/>
        </w:tabs>
        <w:jc w:val="both"/>
        <w:rPr>
          <w:rFonts w:ascii="Arial" w:hAnsi="Arial" w:cs="Arial"/>
          <w:bCs/>
        </w:rPr>
      </w:pPr>
      <w:r>
        <w:rPr>
          <w:rFonts w:ascii="Arial" w:hAnsi="Arial" w:cs="Arial"/>
        </w:rPr>
        <w:t xml:space="preserve">A key factor </w:t>
      </w:r>
      <w:r w:rsidR="000E69F5">
        <w:rPr>
          <w:rFonts w:ascii="Arial" w:hAnsi="Arial" w:cs="Arial"/>
        </w:rPr>
        <w:t xml:space="preserve">in </w:t>
      </w:r>
      <w:r w:rsidR="002C09C6">
        <w:rPr>
          <w:rFonts w:ascii="Arial" w:hAnsi="Arial" w:cs="Arial"/>
        </w:rPr>
        <w:t xml:space="preserve">the deciding how to </w:t>
      </w:r>
      <w:r w:rsidR="00494519">
        <w:rPr>
          <w:rFonts w:ascii="Arial" w:hAnsi="Arial" w:cs="Arial"/>
        </w:rPr>
        <w:t xml:space="preserve">respond </w:t>
      </w:r>
      <w:r>
        <w:rPr>
          <w:rFonts w:ascii="Arial" w:hAnsi="Arial" w:cs="Arial"/>
        </w:rPr>
        <w:t xml:space="preserve">is whether </w:t>
      </w:r>
      <w:r w:rsidR="00481C95">
        <w:rPr>
          <w:rFonts w:ascii="Arial" w:hAnsi="Arial" w:cs="Arial"/>
        </w:rPr>
        <w:t xml:space="preserve">there has been a </w:t>
      </w:r>
      <w:r>
        <w:rPr>
          <w:rFonts w:ascii="Arial" w:hAnsi="Arial" w:cs="Arial"/>
        </w:rPr>
        <w:t xml:space="preserve">significant </w:t>
      </w:r>
      <w:r w:rsidR="00481C95">
        <w:rPr>
          <w:rFonts w:ascii="Arial" w:hAnsi="Arial" w:cs="Arial"/>
        </w:rPr>
        <w:t xml:space="preserve">impact on the </w:t>
      </w:r>
      <w:r w:rsidR="008B3721">
        <w:rPr>
          <w:rFonts w:ascii="Arial" w:hAnsi="Arial" w:cs="Arial"/>
        </w:rPr>
        <w:t>adult</w:t>
      </w:r>
      <w:r w:rsidR="00481C95">
        <w:rPr>
          <w:rFonts w:ascii="Arial" w:hAnsi="Arial" w:cs="Arial"/>
        </w:rPr>
        <w:t xml:space="preserve">. </w:t>
      </w:r>
      <w:r w:rsidR="00787DD9" w:rsidRPr="00E878F5">
        <w:rPr>
          <w:rFonts w:ascii="Arial" w:hAnsi="Arial" w:cs="Arial"/>
          <w:bCs/>
        </w:rPr>
        <w:t xml:space="preserve">This requires careful person centred assessment and, if </w:t>
      </w:r>
      <w:r w:rsidR="00F26F08">
        <w:rPr>
          <w:rFonts w:ascii="Arial" w:hAnsi="Arial" w:cs="Arial"/>
          <w:bCs/>
        </w:rPr>
        <w:t>appropriate</w:t>
      </w:r>
      <w:r w:rsidR="00787DD9" w:rsidRPr="00E878F5">
        <w:rPr>
          <w:rFonts w:ascii="Arial" w:hAnsi="Arial" w:cs="Arial"/>
          <w:bCs/>
        </w:rPr>
        <w:t>, consultation with them</w:t>
      </w:r>
      <w:r w:rsidR="00863542">
        <w:rPr>
          <w:rFonts w:ascii="Arial" w:hAnsi="Arial" w:cs="Arial"/>
          <w:bCs/>
        </w:rPr>
        <w:t xml:space="preserve"> and the people close to them. The i</w:t>
      </w:r>
      <w:r w:rsidR="00787DD9" w:rsidRPr="00E878F5">
        <w:rPr>
          <w:rFonts w:ascii="Arial" w:hAnsi="Arial" w:cs="Arial"/>
          <w:bCs/>
        </w:rPr>
        <w:t xml:space="preserve">mpact </w:t>
      </w:r>
      <w:r w:rsidR="00863542">
        <w:rPr>
          <w:rFonts w:ascii="Arial" w:hAnsi="Arial" w:cs="Arial"/>
          <w:bCs/>
        </w:rPr>
        <w:t xml:space="preserve">of an incident </w:t>
      </w:r>
      <w:r w:rsidR="009C0340">
        <w:rPr>
          <w:rFonts w:ascii="Arial" w:hAnsi="Arial" w:cs="Arial"/>
          <w:bCs/>
        </w:rPr>
        <w:t xml:space="preserve">should be assessed from the point of view of the adult at risk, or their representative. Impact </w:t>
      </w:r>
      <w:r w:rsidR="00787DD9" w:rsidRPr="00E878F5">
        <w:rPr>
          <w:rFonts w:ascii="Arial" w:hAnsi="Arial" w:cs="Arial"/>
          <w:bCs/>
        </w:rPr>
        <w:t xml:space="preserve">can </w:t>
      </w:r>
      <w:r w:rsidR="00570A90">
        <w:rPr>
          <w:rFonts w:ascii="Arial" w:hAnsi="Arial" w:cs="Arial"/>
          <w:bCs/>
        </w:rPr>
        <w:t>range</w:t>
      </w:r>
      <w:r w:rsidR="00787DD9" w:rsidRPr="00E878F5">
        <w:rPr>
          <w:rFonts w:ascii="Arial" w:hAnsi="Arial" w:cs="Arial"/>
          <w:bCs/>
        </w:rPr>
        <w:t xml:space="preserve"> from </w:t>
      </w:r>
      <w:r w:rsidR="00570A90">
        <w:rPr>
          <w:rFonts w:ascii="Arial" w:hAnsi="Arial" w:cs="Arial"/>
          <w:bCs/>
        </w:rPr>
        <w:t>no effect</w:t>
      </w:r>
      <w:r w:rsidR="008B3721">
        <w:rPr>
          <w:rFonts w:ascii="Arial" w:hAnsi="Arial" w:cs="Arial"/>
          <w:bCs/>
        </w:rPr>
        <w:t>,</w:t>
      </w:r>
      <w:r w:rsidR="00570A90">
        <w:rPr>
          <w:rFonts w:ascii="Arial" w:hAnsi="Arial" w:cs="Arial"/>
          <w:bCs/>
        </w:rPr>
        <w:t xml:space="preserve"> to </w:t>
      </w:r>
      <w:r w:rsidR="00787DD9" w:rsidRPr="00E878F5">
        <w:rPr>
          <w:rFonts w:ascii="Arial" w:hAnsi="Arial" w:cs="Arial"/>
          <w:bCs/>
        </w:rPr>
        <w:t xml:space="preserve">serious </w:t>
      </w:r>
      <w:r w:rsidR="006B15A0">
        <w:rPr>
          <w:rFonts w:ascii="Arial" w:hAnsi="Arial" w:cs="Arial"/>
          <w:bCs/>
        </w:rPr>
        <w:t xml:space="preserve">physical </w:t>
      </w:r>
      <w:r w:rsidR="00787DD9" w:rsidRPr="00E878F5">
        <w:rPr>
          <w:rFonts w:ascii="Arial" w:hAnsi="Arial" w:cs="Arial"/>
          <w:bCs/>
        </w:rPr>
        <w:t xml:space="preserve">injury </w:t>
      </w:r>
      <w:r w:rsidR="00F640C0">
        <w:rPr>
          <w:rFonts w:ascii="Arial" w:hAnsi="Arial" w:cs="Arial"/>
          <w:bCs/>
        </w:rPr>
        <w:t xml:space="preserve">or </w:t>
      </w:r>
      <w:r w:rsidR="00787DD9" w:rsidRPr="00E878F5">
        <w:rPr>
          <w:rFonts w:ascii="Arial" w:hAnsi="Arial" w:cs="Arial"/>
          <w:bCs/>
        </w:rPr>
        <w:t xml:space="preserve">emotional distress which damages the </w:t>
      </w:r>
      <w:r w:rsidR="008B3721">
        <w:rPr>
          <w:rFonts w:ascii="Arial" w:hAnsi="Arial" w:cs="Arial"/>
          <w:bCs/>
        </w:rPr>
        <w:t>adult’s</w:t>
      </w:r>
      <w:r w:rsidR="008B3721" w:rsidRPr="00E878F5">
        <w:rPr>
          <w:rFonts w:ascii="Arial" w:hAnsi="Arial" w:cs="Arial"/>
          <w:bCs/>
        </w:rPr>
        <w:t xml:space="preserve"> </w:t>
      </w:r>
      <w:r w:rsidR="00787DD9" w:rsidRPr="00E878F5">
        <w:rPr>
          <w:rFonts w:ascii="Arial" w:hAnsi="Arial" w:cs="Arial"/>
          <w:bCs/>
        </w:rPr>
        <w:t>quality of life</w:t>
      </w:r>
      <w:r w:rsidR="00570A90">
        <w:rPr>
          <w:rFonts w:ascii="Arial" w:hAnsi="Arial" w:cs="Arial"/>
          <w:bCs/>
        </w:rPr>
        <w:t xml:space="preserve">. </w:t>
      </w:r>
      <w:r w:rsidR="00787DD9" w:rsidRPr="00E878F5">
        <w:rPr>
          <w:rFonts w:ascii="Arial" w:hAnsi="Arial" w:cs="Arial"/>
          <w:bCs/>
        </w:rPr>
        <w:t xml:space="preserve"> </w:t>
      </w:r>
    </w:p>
    <w:p w14:paraId="73EAED81" w14:textId="77777777" w:rsidR="009C0340" w:rsidRDefault="009C0340" w:rsidP="00287A7C">
      <w:pPr>
        <w:tabs>
          <w:tab w:val="left" w:pos="0"/>
          <w:tab w:val="left" w:pos="360"/>
        </w:tabs>
        <w:jc w:val="both"/>
        <w:rPr>
          <w:rFonts w:ascii="Arial" w:hAnsi="Arial" w:cs="Arial"/>
          <w:bCs/>
        </w:rPr>
      </w:pPr>
    </w:p>
    <w:p w14:paraId="16A65664" w14:textId="7B5C05E5" w:rsidR="00276CC1" w:rsidRDefault="00F7793C" w:rsidP="00F7793C">
      <w:pPr>
        <w:autoSpaceDE w:val="0"/>
        <w:autoSpaceDN w:val="0"/>
        <w:adjustRightInd w:val="0"/>
        <w:spacing w:after="120"/>
        <w:jc w:val="both"/>
        <w:rPr>
          <w:rFonts w:ascii="Arial" w:hAnsi="Arial" w:cs="Arial"/>
          <w:b/>
          <w:bCs/>
        </w:rPr>
      </w:pPr>
      <w:r w:rsidRPr="0016602E">
        <w:rPr>
          <w:rFonts w:ascii="Arial" w:hAnsi="Arial" w:cs="Arial"/>
          <w:b/>
          <w:bCs/>
        </w:rPr>
        <w:t>If it was an isolated incident</w:t>
      </w:r>
      <w:r w:rsidR="006D582D" w:rsidRPr="0016602E">
        <w:rPr>
          <w:rFonts w:ascii="Arial" w:hAnsi="Arial" w:cs="Arial"/>
          <w:b/>
          <w:bCs/>
        </w:rPr>
        <w:t xml:space="preserve"> and</w:t>
      </w:r>
      <w:r w:rsidRPr="0016602E">
        <w:rPr>
          <w:rFonts w:ascii="Arial" w:hAnsi="Arial" w:cs="Arial"/>
          <w:b/>
          <w:bCs/>
        </w:rPr>
        <w:t xml:space="preserve"> </w:t>
      </w:r>
      <w:r w:rsidR="00481C95">
        <w:rPr>
          <w:rFonts w:ascii="Arial" w:hAnsi="Arial" w:cs="Arial"/>
          <w:b/>
          <w:bCs/>
        </w:rPr>
        <w:t>has not had a</w:t>
      </w:r>
      <w:r w:rsidRPr="0016602E">
        <w:rPr>
          <w:rFonts w:ascii="Arial" w:hAnsi="Arial" w:cs="Arial"/>
          <w:b/>
          <w:bCs/>
        </w:rPr>
        <w:t xml:space="preserve"> significant </w:t>
      </w:r>
      <w:r w:rsidR="00481C95">
        <w:rPr>
          <w:rFonts w:ascii="Arial" w:hAnsi="Arial" w:cs="Arial"/>
          <w:b/>
          <w:bCs/>
        </w:rPr>
        <w:t xml:space="preserve">impact on the adult at risk </w:t>
      </w:r>
      <w:r w:rsidRPr="0016602E">
        <w:rPr>
          <w:rFonts w:ascii="Arial" w:hAnsi="Arial" w:cs="Arial"/>
          <w:b/>
          <w:bCs/>
        </w:rPr>
        <w:t xml:space="preserve">then there is no requirement to raise a Safeguarding </w:t>
      </w:r>
      <w:r w:rsidR="00104615">
        <w:rPr>
          <w:rFonts w:ascii="Arial" w:hAnsi="Arial" w:cs="Arial"/>
          <w:b/>
          <w:bCs/>
        </w:rPr>
        <w:t>Concern</w:t>
      </w:r>
      <w:r w:rsidRPr="0016602E">
        <w:rPr>
          <w:rFonts w:ascii="Arial" w:hAnsi="Arial" w:cs="Arial"/>
          <w:b/>
          <w:bCs/>
        </w:rPr>
        <w:t xml:space="preserve">. </w:t>
      </w:r>
      <w:r w:rsidR="007249D2">
        <w:rPr>
          <w:rFonts w:ascii="Arial" w:hAnsi="Arial" w:cs="Arial"/>
          <w:b/>
          <w:bCs/>
        </w:rPr>
        <w:t>Nor is there a</w:t>
      </w:r>
      <w:r w:rsidRPr="0016602E">
        <w:rPr>
          <w:rFonts w:ascii="Arial" w:hAnsi="Arial" w:cs="Arial"/>
          <w:b/>
          <w:bCs/>
        </w:rPr>
        <w:t xml:space="preserve"> </w:t>
      </w:r>
      <w:r w:rsidR="0016602E">
        <w:rPr>
          <w:rFonts w:ascii="Arial" w:hAnsi="Arial" w:cs="Arial"/>
          <w:b/>
          <w:bCs/>
        </w:rPr>
        <w:t xml:space="preserve">need </w:t>
      </w:r>
      <w:r w:rsidRPr="0016602E">
        <w:rPr>
          <w:rFonts w:ascii="Arial" w:hAnsi="Arial" w:cs="Arial"/>
          <w:b/>
          <w:bCs/>
        </w:rPr>
        <w:t xml:space="preserve">to report such incidents through the </w:t>
      </w:r>
      <w:r w:rsidR="00A1620F">
        <w:rPr>
          <w:rFonts w:ascii="Arial" w:hAnsi="Arial" w:cs="Arial"/>
          <w:b/>
          <w:bCs/>
        </w:rPr>
        <w:t>Q</w:t>
      </w:r>
      <w:r w:rsidR="008B3721">
        <w:rPr>
          <w:rFonts w:ascii="Arial" w:hAnsi="Arial" w:cs="Arial"/>
          <w:b/>
          <w:bCs/>
        </w:rPr>
        <w:t xml:space="preserve">uality </w:t>
      </w:r>
      <w:r w:rsidR="00A1620F">
        <w:rPr>
          <w:rFonts w:ascii="Arial" w:hAnsi="Arial" w:cs="Arial"/>
          <w:b/>
          <w:bCs/>
        </w:rPr>
        <w:t>C</w:t>
      </w:r>
      <w:r w:rsidR="008B3721">
        <w:rPr>
          <w:rFonts w:ascii="Arial" w:hAnsi="Arial" w:cs="Arial"/>
          <w:b/>
          <w:bCs/>
        </w:rPr>
        <w:t>oncern</w:t>
      </w:r>
      <w:r w:rsidRPr="0055718F">
        <w:rPr>
          <w:rFonts w:ascii="Arial" w:hAnsi="Arial" w:cs="Arial"/>
          <w:b/>
          <w:bCs/>
        </w:rPr>
        <w:t xml:space="preserve"> process</w:t>
      </w:r>
      <w:r w:rsidR="0016602E">
        <w:rPr>
          <w:rFonts w:ascii="Arial" w:hAnsi="Arial" w:cs="Arial"/>
          <w:b/>
          <w:bCs/>
        </w:rPr>
        <w:t>. It</w:t>
      </w:r>
      <w:r w:rsidR="00276CC1" w:rsidRPr="0055718F">
        <w:rPr>
          <w:rFonts w:ascii="Arial" w:hAnsi="Arial" w:cs="Arial"/>
          <w:b/>
          <w:bCs/>
        </w:rPr>
        <w:t xml:space="preserve"> is the responsibility of the provider to ensure that </w:t>
      </w:r>
      <w:r w:rsidR="004D7F69">
        <w:rPr>
          <w:rFonts w:ascii="Arial" w:hAnsi="Arial" w:cs="Arial"/>
          <w:b/>
          <w:bCs/>
        </w:rPr>
        <w:t xml:space="preserve">a </w:t>
      </w:r>
      <w:r w:rsidR="00276CC1" w:rsidRPr="0055718F">
        <w:rPr>
          <w:rFonts w:ascii="Arial" w:hAnsi="Arial" w:cs="Arial"/>
          <w:b/>
          <w:bCs/>
        </w:rPr>
        <w:t xml:space="preserve">risk </w:t>
      </w:r>
      <w:r w:rsidR="0016602E">
        <w:rPr>
          <w:rFonts w:ascii="Arial" w:hAnsi="Arial" w:cs="Arial"/>
          <w:b/>
          <w:bCs/>
        </w:rPr>
        <w:t xml:space="preserve">assessment </w:t>
      </w:r>
      <w:r w:rsidR="004D7F69">
        <w:rPr>
          <w:rFonts w:ascii="Arial" w:hAnsi="Arial" w:cs="Arial"/>
          <w:b/>
          <w:bCs/>
        </w:rPr>
        <w:t>is in place to</w:t>
      </w:r>
      <w:r w:rsidR="00AA3490">
        <w:rPr>
          <w:rFonts w:ascii="Arial" w:hAnsi="Arial" w:cs="Arial"/>
          <w:b/>
          <w:bCs/>
        </w:rPr>
        <w:t xml:space="preserve"> ensure</w:t>
      </w:r>
      <w:r w:rsidR="004D7F69">
        <w:rPr>
          <w:rFonts w:ascii="Arial" w:hAnsi="Arial" w:cs="Arial"/>
          <w:b/>
          <w:bCs/>
        </w:rPr>
        <w:t xml:space="preserve"> the immediate safety of all users of the service </w:t>
      </w:r>
      <w:r w:rsidR="0016602E">
        <w:rPr>
          <w:rFonts w:ascii="Arial" w:hAnsi="Arial" w:cs="Arial"/>
          <w:b/>
          <w:bCs/>
        </w:rPr>
        <w:t xml:space="preserve">and </w:t>
      </w:r>
      <w:r w:rsidR="007D34E7">
        <w:rPr>
          <w:rFonts w:ascii="Arial" w:hAnsi="Arial" w:cs="Arial"/>
          <w:b/>
          <w:bCs/>
        </w:rPr>
        <w:t xml:space="preserve">to review the support of </w:t>
      </w:r>
      <w:r w:rsidR="007D34E7" w:rsidRPr="004A5858">
        <w:rPr>
          <w:rFonts w:ascii="Arial" w:hAnsi="Arial" w:cs="Arial"/>
          <w:b/>
          <w:bCs/>
        </w:rPr>
        <w:t>the</w:t>
      </w:r>
      <w:r w:rsidR="004A5858" w:rsidRPr="004A5858">
        <w:rPr>
          <w:rFonts w:ascii="Arial" w:hAnsi="Arial" w:cs="Arial"/>
          <w:b/>
          <w:bCs/>
        </w:rPr>
        <w:t xml:space="preserve"> </w:t>
      </w:r>
      <w:r w:rsidR="008B3721">
        <w:rPr>
          <w:rFonts w:ascii="Arial" w:hAnsi="Arial" w:cs="Arial"/>
          <w:b/>
          <w:bCs/>
        </w:rPr>
        <w:t>adults</w:t>
      </w:r>
      <w:r w:rsidR="008B3721" w:rsidRPr="004A5858">
        <w:rPr>
          <w:rFonts w:ascii="Arial" w:hAnsi="Arial" w:cs="Arial"/>
          <w:b/>
          <w:bCs/>
        </w:rPr>
        <w:t xml:space="preserve"> </w:t>
      </w:r>
      <w:r w:rsidR="007D34E7" w:rsidRPr="004A5858">
        <w:rPr>
          <w:rFonts w:ascii="Arial" w:hAnsi="Arial" w:cs="Arial"/>
          <w:b/>
          <w:bCs/>
        </w:rPr>
        <w:t>involved</w:t>
      </w:r>
      <w:r w:rsidR="007D34E7">
        <w:rPr>
          <w:rFonts w:ascii="Arial" w:hAnsi="Arial" w:cs="Arial"/>
          <w:b/>
          <w:bCs/>
        </w:rPr>
        <w:t xml:space="preserve"> in the incident</w:t>
      </w:r>
      <w:r w:rsidR="007249D2">
        <w:rPr>
          <w:rFonts w:ascii="Arial" w:hAnsi="Arial" w:cs="Arial"/>
          <w:b/>
          <w:bCs/>
        </w:rPr>
        <w:t>.</w:t>
      </w:r>
    </w:p>
    <w:p w14:paraId="064CFCCB" w14:textId="77777777" w:rsidR="007249D2" w:rsidRDefault="006558FD" w:rsidP="006558FD">
      <w:pPr>
        <w:tabs>
          <w:tab w:val="left" w:pos="1970"/>
        </w:tabs>
        <w:autoSpaceDE w:val="0"/>
        <w:autoSpaceDN w:val="0"/>
        <w:adjustRightInd w:val="0"/>
        <w:jc w:val="both"/>
        <w:rPr>
          <w:rFonts w:ascii="Arial" w:hAnsi="Arial" w:cs="Arial"/>
          <w:b/>
          <w:bCs/>
        </w:rPr>
      </w:pPr>
      <w:r>
        <w:rPr>
          <w:rFonts w:ascii="Arial" w:hAnsi="Arial" w:cs="Arial"/>
          <w:b/>
          <w:bCs/>
        </w:rPr>
        <w:tab/>
      </w:r>
    </w:p>
    <w:p w14:paraId="2D8113C0" w14:textId="526B6F44" w:rsidR="00A92E27" w:rsidRDefault="00EE1941" w:rsidP="007D0947">
      <w:pPr>
        <w:autoSpaceDE w:val="0"/>
        <w:autoSpaceDN w:val="0"/>
        <w:adjustRightInd w:val="0"/>
        <w:jc w:val="both"/>
        <w:rPr>
          <w:rFonts w:ascii="Arial" w:hAnsi="Arial" w:cs="Arial"/>
          <w:b/>
          <w:bCs/>
        </w:rPr>
      </w:pPr>
      <w:r>
        <w:rPr>
          <w:rFonts w:ascii="Arial" w:hAnsi="Arial" w:cs="Arial"/>
          <w:b/>
          <w:bCs/>
        </w:rPr>
        <w:t>4.3</w:t>
      </w:r>
      <w:r w:rsidRPr="00276CC1">
        <w:rPr>
          <w:rFonts w:ascii="Arial" w:hAnsi="Arial" w:cs="Arial"/>
          <w:b/>
          <w:bCs/>
        </w:rPr>
        <w:t xml:space="preserve"> When</w:t>
      </w:r>
      <w:r w:rsidR="005345F9">
        <w:rPr>
          <w:rFonts w:ascii="Arial" w:hAnsi="Arial" w:cs="Arial"/>
          <w:b/>
          <w:bCs/>
        </w:rPr>
        <w:t xml:space="preserve"> to </w:t>
      </w:r>
      <w:r w:rsidR="00E53597">
        <w:rPr>
          <w:rFonts w:ascii="Arial" w:hAnsi="Arial" w:cs="Arial"/>
          <w:b/>
          <w:bCs/>
        </w:rPr>
        <w:t>report</w:t>
      </w:r>
      <w:r w:rsidR="005345F9">
        <w:rPr>
          <w:rFonts w:ascii="Arial" w:hAnsi="Arial" w:cs="Arial"/>
          <w:b/>
          <w:bCs/>
        </w:rPr>
        <w:t xml:space="preserve"> a </w:t>
      </w:r>
      <w:r w:rsidR="00A92E27" w:rsidRPr="00276CC1">
        <w:rPr>
          <w:rFonts w:ascii="Arial" w:hAnsi="Arial" w:cs="Arial"/>
          <w:b/>
          <w:bCs/>
        </w:rPr>
        <w:t xml:space="preserve">Safeguarding </w:t>
      </w:r>
      <w:r w:rsidR="00E53597">
        <w:rPr>
          <w:rFonts w:ascii="Arial" w:hAnsi="Arial" w:cs="Arial"/>
          <w:b/>
          <w:bCs/>
        </w:rPr>
        <w:t>Concern</w:t>
      </w:r>
      <w:r w:rsidR="002162FA">
        <w:rPr>
          <w:rFonts w:ascii="Arial" w:hAnsi="Arial" w:cs="Arial"/>
          <w:b/>
          <w:bCs/>
        </w:rPr>
        <w:t xml:space="preserve"> in respect of an incident </w:t>
      </w:r>
      <w:r w:rsidR="00E53597">
        <w:rPr>
          <w:rFonts w:ascii="Arial" w:hAnsi="Arial" w:cs="Arial"/>
          <w:b/>
          <w:bCs/>
        </w:rPr>
        <w:t xml:space="preserve">              </w:t>
      </w:r>
      <w:r w:rsidR="002162FA">
        <w:rPr>
          <w:rFonts w:ascii="Arial" w:hAnsi="Arial" w:cs="Arial"/>
          <w:b/>
          <w:bCs/>
        </w:rPr>
        <w:t xml:space="preserve">between </w:t>
      </w:r>
      <w:r w:rsidR="00A1620F">
        <w:rPr>
          <w:rFonts w:ascii="Arial" w:hAnsi="Arial" w:cs="Arial"/>
          <w:b/>
          <w:bCs/>
        </w:rPr>
        <w:t>a</w:t>
      </w:r>
      <w:r w:rsidR="0005597F">
        <w:rPr>
          <w:rFonts w:ascii="Arial" w:hAnsi="Arial" w:cs="Arial"/>
          <w:b/>
          <w:bCs/>
        </w:rPr>
        <w:t>dults at risk</w:t>
      </w:r>
      <w:r w:rsidR="002162FA">
        <w:rPr>
          <w:rFonts w:ascii="Arial" w:hAnsi="Arial" w:cs="Arial"/>
          <w:b/>
          <w:bCs/>
        </w:rPr>
        <w:t xml:space="preserve"> </w:t>
      </w:r>
    </w:p>
    <w:p w14:paraId="4BDF792D" w14:textId="77777777" w:rsidR="001117A0" w:rsidRPr="00276CC1" w:rsidRDefault="001117A0" w:rsidP="007D0947">
      <w:pPr>
        <w:autoSpaceDE w:val="0"/>
        <w:autoSpaceDN w:val="0"/>
        <w:adjustRightInd w:val="0"/>
        <w:jc w:val="both"/>
        <w:rPr>
          <w:rFonts w:ascii="Arial" w:hAnsi="Arial" w:cs="Arial"/>
          <w:b/>
          <w:bCs/>
        </w:rPr>
      </w:pPr>
    </w:p>
    <w:p w14:paraId="4DAB6089" w14:textId="77777777" w:rsidR="00EE1941" w:rsidRDefault="00F24A96" w:rsidP="00E53597">
      <w:pPr>
        <w:jc w:val="both"/>
        <w:rPr>
          <w:rFonts w:ascii="Arial" w:hAnsi="Arial" w:cs="Arial"/>
        </w:rPr>
      </w:pPr>
      <w:r>
        <w:rPr>
          <w:rFonts w:ascii="Arial" w:hAnsi="Arial" w:cs="Arial"/>
          <w:bCs/>
        </w:rPr>
        <w:t xml:space="preserve">When </w:t>
      </w:r>
      <w:r w:rsidR="000D603D">
        <w:rPr>
          <w:rFonts w:ascii="Arial" w:hAnsi="Arial" w:cs="Arial"/>
          <w:bCs/>
        </w:rPr>
        <w:t xml:space="preserve">an incident has had a significant impact on an </w:t>
      </w:r>
      <w:r w:rsidR="008B3721">
        <w:rPr>
          <w:rFonts w:ascii="Arial" w:hAnsi="Arial" w:cs="Arial"/>
          <w:bCs/>
        </w:rPr>
        <w:t xml:space="preserve">adult’s </w:t>
      </w:r>
      <w:r w:rsidR="000D603D">
        <w:rPr>
          <w:rFonts w:ascii="Arial" w:hAnsi="Arial" w:cs="Arial"/>
          <w:bCs/>
        </w:rPr>
        <w:t>wellbeing</w:t>
      </w:r>
      <w:r>
        <w:rPr>
          <w:rFonts w:ascii="Arial" w:hAnsi="Arial" w:cs="Arial"/>
          <w:bCs/>
        </w:rPr>
        <w:t xml:space="preserve">, </w:t>
      </w:r>
      <w:r w:rsidR="00787DD9">
        <w:rPr>
          <w:rFonts w:ascii="Arial" w:hAnsi="Arial" w:cs="Arial"/>
        </w:rPr>
        <w:t xml:space="preserve">a Safeguarding </w:t>
      </w:r>
      <w:r w:rsidR="00E53597">
        <w:rPr>
          <w:rFonts w:ascii="Arial" w:hAnsi="Arial" w:cs="Arial"/>
        </w:rPr>
        <w:t>Concern</w:t>
      </w:r>
      <w:r w:rsidR="00787DD9">
        <w:rPr>
          <w:rFonts w:ascii="Arial" w:hAnsi="Arial" w:cs="Arial"/>
        </w:rPr>
        <w:t xml:space="preserve"> must be </w:t>
      </w:r>
      <w:r w:rsidR="00E53597">
        <w:rPr>
          <w:rFonts w:ascii="Arial" w:hAnsi="Arial" w:cs="Arial"/>
        </w:rPr>
        <w:t xml:space="preserve">reported to the </w:t>
      </w:r>
      <w:r w:rsidR="00E53597" w:rsidRPr="00E53597">
        <w:rPr>
          <w:rFonts w:ascii="Arial" w:hAnsi="Arial" w:cs="Arial"/>
        </w:rPr>
        <w:t>Knowsley Multi-agency Safeguarding Hub (MASH)</w:t>
      </w:r>
      <w:r w:rsidR="00E53597">
        <w:rPr>
          <w:rFonts w:ascii="Arial" w:hAnsi="Arial" w:cs="Arial"/>
        </w:rPr>
        <w:t xml:space="preserve">. </w:t>
      </w:r>
    </w:p>
    <w:p w14:paraId="0F8587E7" w14:textId="77777777" w:rsidR="00EE1941" w:rsidRDefault="00EE1941" w:rsidP="00E53597">
      <w:pPr>
        <w:jc w:val="both"/>
        <w:rPr>
          <w:rFonts w:ascii="Arial" w:hAnsi="Arial" w:cs="Arial"/>
        </w:rPr>
      </w:pPr>
    </w:p>
    <w:p w14:paraId="573897AD" w14:textId="42A35876" w:rsidR="00D76AC9" w:rsidRDefault="00E53597" w:rsidP="00E53597">
      <w:pPr>
        <w:jc w:val="both"/>
        <w:rPr>
          <w:rFonts w:ascii="Arial" w:hAnsi="Arial" w:cs="Arial"/>
          <w:b/>
        </w:rPr>
      </w:pPr>
      <w:r w:rsidRPr="00EE1941">
        <w:rPr>
          <w:rFonts w:ascii="Arial" w:hAnsi="Arial" w:cs="Arial"/>
          <w:b/>
          <w:u w:val="single"/>
        </w:rPr>
        <w:t>Any</w:t>
      </w:r>
      <w:r w:rsidR="00F24A96" w:rsidRPr="00EE1941">
        <w:rPr>
          <w:rFonts w:ascii="Arial" w:hAnsi="Arial" w:cs="Arial"/>
          <w:b/>
          <w:u w:val="single"/>
        </w:rPr>
        <w:t xml:space="preserve"> serious sexual or physical assault will require the involvement of police.</w:t>
      </w:r>
    </w:p>
    <w:p w14:paraId="311FAA01" w14:textId="77777777" w:rsidR="007249D2" w:rsidRPr="007249D2" w:rsidRDefault="007249D2" w:rsidP="00F24A96">
      <w:pPr>
        <w:autoSpaceDE w:val="0"/>
        <w:autoSpaceDN w:val="0"/>
        <w:adjustRightInd w:val="0"/>
        <w:spacing w:after="120"/>
        <w:jc w:val="both"/>
        <w:rPr>
          <w:rFonts w:ascii="Arial" w:hAnsi="Arial" w:cs="Arial"/>
          <w:b/>
        </w:rPr>
      </w:pPr>
    </w:p>
    <w:p w14:paraId="26C9C042" w14:textId="60B60755" w:rsidR="000E69F5" w:rsidRDefault="00D76AC9" w:rsidP="00F24A96">
      <w:pPr>
        <w:autoSpaceDE w:val="0"/>
        <w:autoSpaceDN w:val="0"/>
        <w:adjustRightInd w:val="0"/>
        <w:spacing w:after="120"/>
        <w:jc w:val="both"/>
        <w:rPr>
          <w:rFonts w:ascii="Arial" w:hAnsi="Arial" w:cs="Arial"/>
        </w:rPr>
      </w:pPr>
      <w:r>
        <w:rPr>
          <w:rFonts w:ascii="Arial" w:hAnsi="Arial" w:cs="Arial"/>
        </w:rPr>
        <w:t xml:space="preserve">Where there are </w:t>
      </w:r>
      <w:r w:rsidRPr="00EE1941">
        <w:rPr>
          <w:rFonts w:ascii="Arial" w:hAnsi="Arial" w:cs="Arial"/>
        </w:rPr>
        <w:t>repeat</w:t>
      </w:r>
      <w:r w:rsidR="008B3721">
        <w:rPr>
          <w:rFonts w:ascii="Arial" w:hAnsi="Arial" w:cs="Arial"/>
        </w:rPr>
        <w:t>,</w:t>
      </w:r>
      <w:r>
        <w:rPr>
          <w:rFonts w:ascii="Arial" w:hAnsi="Arial" w:cs="Arial"/>
        </w:rPr>
        <w:t xml:space="preserve"> low-impact incidents</w:t>
      </w:r>
      <w:r w:rsidR="00276CC1">
        <w:rPr>
          <w:rFonts w:ascii="Arial" w:hAnsi="Arial" w:cs="Arial"/>
        </w:rPr>
        <w:t xml:space="preserve"> between </w:t>
      </w:r>
      <w:r w:rsidR="0005597F">
        <w:rPr>
          <w:rFonts w:ascii="Arial" w:hAnsi="Arial" w:cs="Arial"/>
        </w:rPr>
        <w:t>people using a service</w:t>
      </w:r>
      <w:r w:rsidR="00276CC1">
        <w:rPr>
          <w:rFonts w:ascii="Arial" w:hAnsi="Arial" w:cs="Arial"/>
        </w:rPr>
        <w:t xml:space="preserve">, </w:t>
      </w:r>
      <w:r w:rsidR="00276CC1" w:rsidRPr="00EE1941">
        <w:rPr>
          <w:rFonts w:ascii="Arial" w:hAnsi="Arial" w:cs="Arial"/>
        </w:rPr>
        <w:t>or</w:t>
      </w:r>
      <w:r w:rsidR="00276CC1" w:rsidRPr="00D21EFF">
        <w:rPr>
          <w:rFonts w:ascii="Arial" w:hAnsi="Arial" w:cs="Arial"/>
          <w:i/>
        </w:rPr>
        <w:t xml:space="preserve"> </w:t>
      </w:r>
      <w:r w:rsidR="0005597F">
        <w:rPr>
          <w:rFonts w:ascii="Arial" w:hAnsi="Arial" w:cs="Arial"/>
        </w:rPr>
        <w:t>when any individual</w:t>
      </w:r>
      <w:r w:rsidR="00276CC1">
        <w:rPr>
          <w:rFonts w:ascii="Arial" w:hAnsi="Arial" w:cs="Arial"/>
        </w:rPr>
        <w:t xml:space="preserve"> is not satisfied with the way an incident has been managed, </w:t>
      </w:r>
      <w:r w:rsidR="008B3721">
        <w:rPr>
          <w:rFonts w:ascii="Arial" w:hAnsi="Arial" w:cs="Arial"/>
        </w:rPr>
        <w:t>then a</w:t>
      </w:r>
      <w:r>
        <w:rPr>
          <w:rFonts w:ascii="Arial" w:hAnsi="Arial" w:cs="Arial"/>
        </w:rPr>
        <w:t xml:space="preserve"> Safeguarding </w:t>
      </w:r>
      <w:r w:rsidR="00E53597">
        <w:rPr>
          <w:rFonts w:ascii="Arial" w:hAnsi="Arial" w:cs="Arial"/>
        </w:rPr>
        <w:t>Concern</w:t>
      </w:r>
      <w:r w:rsidR="000E69F5">
        <w:rPr>
          <w:rFonts w:ascii="Arial" w:hAnsi="Arial" w:cs="Arial"/>
        </w:rPr>
        <w:t xml:space="preserve"> must be raised.</w:t>
      </w:r>
    </w:p>
    <w:p w14:paraId="24E159ED" w14:textId="77777777" w:rsidR="00052CFA" w:rsidRPr="00EB5E57" w:rsidRDefault="00052CFA" w:rsidP="00052CFA">
      <w:pPr>
        <w:jc w:val="both"/>
        <w:rPr>
          <w:rFonts w:ascii="Arial" w:hAnsi="Arial" w:cs="Arial"/>
          <w:b/>
          <w:sz w:val="16"/>
          <w:szCs w:val="16"/>
        </w:rPr>
      </w:pPr>
    </w:p>
    <w:p w14:paraId="7443AA8B" w14:textId="424434D3" w:rsidR="00052CFA" w:rsidRDefault="00052CFA" w:rsidP="00052CFA">
      <w:pPr>
        <w:jc w:val="both"/>
        <w:rPr>
          <w:rFonts w:ascii="Arial" w:hAnsi="Arial" w:cs="Arial"/>
        </w:rPr>
      </w:pPr>
      <w:r w:rsidRPr="00A25A3A">
        <w:rPr>
          <w:rFonts w:ascii="Arial" w:hAnsi="Arial" w:cs="Arial"/>
        </w:rPr>
        <w:t xml:space="preserve">Where </w:t>
      </w:r>
      <w:r w:rsidR="00082A8A">
        <w:rPr>
          <w:rFonts w:ascii="Arial" w:hAnsi="Arial" w:cs="Arial"/>
        </w:rPr>
        <w:t xml:space="preserve">the </w:t>
      </w:r>
      <w:r w:rsidR="008B3721">
        <w:rPr>
          <w:rFonts w:ascii="Arial" w:hAnsi="Arial" w:cs="Arial"/>
        </w:rPr>
        <w:t xml:space="preserve">adult </w:t>
      </w:r>
      <w:r w:rsidR="00082A8A">
        <w:rPr>
          <w:rFonts w:ascii="Arial" w:hAnsi="Arial" w:cs="Arial"/>
        </w:rPr>
        <w:t xml:space="preserve">causing the harm is also an adult at risk, </w:t>
      </w:r>
      <w:r w:rsidRPr="00A25A3A">
        <w:rPr>
          <w:rFonts w:ascii="Arial" w:hAnsi="Arial" w:cs="Arial"/>
        </w:rPr>
        <w:t>agencies must be care</w:t>
      </w:r>
      <w:r>
        <w:rPr>
          <w:rFonts w:ascii="Arial" w:hAnsi="Arial" w:cs="Arial"/>
        </w:rPr>
        <w:t xml:space="preserve">ful not to overlook their duty </w:t>
      </w:r>
      <w:r w:rsidRPr="00A25A3A">
        <w:rPr>
          <w:rFonts w:ascii="Arial" w:hAnsi="Arial" w:cs="Arial"/>
        </w:rPr>
        <w:t>o</w:t>
      </w:r>
      <w:r>
        <w:rPr>
          <w:rFonts w:ascii="Arial" w:hAnsi="Arial" w:cs="Arial"/>
        </w:rPr>
        <w:t>f</w:t>
      </w:r>
      <w:r w:rsidRPr="00A25A3A">
        <w:rPr>
          <w:rFonts w:ascii="Arial" w:hAnsi="Arial" w:cs="Arial"/>
        </w:rPr>
        <w:t xml:space="preserve"> care to the</w:t>
      </w:r>
      <w:r w:rsidR="00082A8A">
        <w:rPr>
          <w:rFonts w:ascii="Arial" w:hAnsi="Arial" w:cs="Arial"/>
        </w:rPr>
        <w:t>m.</w:t>
      </w:r>
      <w:r w:rsidRPr="00A25A3A">
        <w:rPr>
          <w:rFonts w:ascii="Arial" w:hAnsi="Arial" w:cs="Arial"/>
        </w:rPr>
        <w:t xml:space="preserve"> A reassessment of need must </w:t>
      </w:r>
      <w:r>
        <w:rPr>
          <w:rFonts w:ascii="Arial" w:hAnsi="Arial" w:cs="Arial"/>
        </w:rPr>
        <w:t xml:space="preserve">be carried out and the </w:t>
      </w:r>
      <w:r w:rsidRPr="00A25A3A">
        <w:rPr>
          <w:rFonts w:ascii="Arial" w:hAnsi="Arial" w:cs="Arial"/>
        </w:rPr>
        <w:t xml:space="preserve">care </w:t>
      </w:r>
      <w:r>
        <w:rPr>
          <w:rFonts w:ascii="Arial" w:hAnsi="Arial" w:cs="Arial"/>
        </w:rPr>
        <w:t xml:space="preserve">or support </w:t>
      </w:r>
      <w:r w:rsidRPr="00A25A3A">
        <w:rPr>
          <w:rFonts w:ascii="Arial" w:hAnsi="Arial" w:cs="Arial"/>
        </w:rPr>
        <w:t xml:space="preserve">plan </w:t>
      </w:r>
      <w:r>
        <w:rPr>
          <w:rFonts w:ascii="Arial" w:hAnsi="Arial" w:cs="Arial"/>
        </w:rPr>
        <w:t>should ensure that</w:t>
      </w:r>
      <w:r w:rsidRPr="00A25A3A">
        <w:rPr>
          <w:rFonts w:ascii="Arial" w:hAnsi="Arial" w:cs="Arial"/>
        </w:rPr>
        <w:t xml:space="preserve"> safeguards </w:t>
      </w:r>
      <w:r>
        <w:rPr>
          <w:rFonts w:ascii="Arial" w:hAnsi="Arial" w:cs="Arial"/>
        </w:rPr>
        <w:t xml:space="preserve">are in place to prevent repeat incidents. </w:t>
      </w:r>
    </w:p>
    <w:p w14:paraId="62F28158" w14:textId="77777777" w:rsidR="00052CFA" w:rsidRDefault="00052CFA" w:rsidP="00052CFA">
      <w:pPr>
        <w:pStyle w:val="BodyTextIndent3"/>
        <w:tabs>
          <w:tab w:val="left" w:pos="1701"/>
        </w:tabs>
        <w:ind w:left="0"/>
        <w:rPr>
          <w:rFonts w:ascii="Arial" w:hAnsi="Arial" w:cs="Arial"/>
          <w:szCs w:val="24"/>
        </w:rPr>
      </w:pPr>
    </w:p>
    <w:p w14:paraId="0C58E7B6" w14:textId="77777777" w:rsidR="005729B5" w:rsidRDefault="00AB239E" w:rsidP="005729B5">
      <w:pPr>
        <w:pStyle w:val="BodyTextIndent3"/>
        <w:tabs>
          <w:tab w:val="left" w:pos="1701"/>
        </w:tabs>
        <w:ind w:left="0"/>
        <w:jc w:val="both"/>
        <w:rPr>
          <w:rFonts w:ascii="Arial" w:hAnsi="Arial" w:cs="Arial"/>
          <w:b/>
          <w:i/>
          <w:sz w:val="24"/>
          <w:szCs w:val="24"/>
        </w:rPr>
      </w:pPr>
      <w:r>
        <w:rPr>
          <w:rFonts w:ascii="Arial" w:hAnsi="Arial" w:cs="Arial"/>
          <w:b/>
          <w:i/>
          <w:sz w:val="24"/>
          <w:szCs w:val="24"/>
        </w:rPr>
        <w:t xml:space="preserve"> ‘</w:t>
      </w:r>
      <w:r w:rsidR="00052CFA" w:rsidRPr="00CE6C6A">
        <w:rPr>
          <w:rFonts w:ascii="Arial" w:hAnsi="Arial" w:cs="Arial"/>
          <w:b/>
          <w:i/>
          <w:sz w:val="24"/>
          <w:szCs w:val="24"/>
        </w:rPr>
        <w:t xml:space="preserve">the needs of the </w:t>
      </w:r>
      <w:r w:rsidR="0005597F">
        <w:rPr>
          <w:rFonts w:ascii="Arial" w:hAnsi="Arial" w:cs="Arial"/>
          <w:b/>
          <w:i/>
          <w:sz w:val="24"/>
          <w:szCs w:val="24"/>
        </w:rPr>
        <w:t>person causing harm</w:t>
      </w:r>
      <w:r w:rsidR="00052CFA" w:rsidRPr="00CE6C6A">
        <w:rPr>
          <w:rFonts w:ascii="Arial" w:hAnsi="Arial" w:cs="Arial"/>
          <w:b/>
          <w:i/>
          <w:sz w:val="24"/>
          <w:szCs w:val="24"/>
        </w:rPr>
        <w:t xml:space="preserve"> must be taken into account at the Strategy Meeting and appropriate steps taken to ensure the person is dealt with fairly and provided with adeq</w:t>
      </w:r>
      <w:r w:rsidR="0005597F">
        <w:rPr>
          <w:rFonts w:ascii="Arial" w:hAnsi="Arial" w:cs="Arial"/>
          <w:b/>
          <w:i/>
          <w:sz w:val="24"/>
          <w:szCs w:val="24"/>
        </w:rPr>
        <w:t xml:space="preserve">uate support. In cases where this person </w:t>
      </w:r>
      <w:r w:rsidR="00052CFA" w:rsidRPr="00CE6C6A">
        <w:rPr>
          <w:rFonts w:ascii="Arial" w:hAnsi="Arial" w:cs="Arial"/>
          <w:b/>
          <w:i/>
          <w:sz w:val="24"/>
          <w:szCs w:val="24"/>
        </w:rPr>
        <w:t>is also a</w:t>
      </w:r>
      <w:r w:rsidR="007249D2">
        <w:rPr>
          <w:rFonts w:ascii="Arial" w:hAnsi="Arial" w:cs="Arial"/>
          <w:b/>
          <w:i/>
          <w:sz w:val="24"/>
          <w:szCs w:val="24"/>
        </w:rPr>
        <w:t>n</w:t>
      </w:r>
      <w:r w:rsidR="00052CFA" w:rsidRPr="00CE6C6A">
        <w:rPr>
          <w:rFonts w:ascii="Arial" w:hAnsi="Arial" w:cs="Arial"/>
          <w:b/>
          <w:i/>
          <w:sz w:val="24"/>
          <w:szCs w:val="24"/>
        </w:rPr>
        <w:t xml:space="preserve"> adult</w:t>
      </w:r>
      <w:r w:rsidR="007249D2">
        <w:rPr>
          <w:rFonts w:ascii="Arial" w:hAnsi="Arial" w:cs="Arial"/>
          <w:b/>
          <w:i/>
          <w:sz w:val="24"/>
          <w:szCs w:val="24"/>
        </w:rPr>
        <w:t xml:space="preserve"> at risk</w:t>
      </w:r>
      <w:r w:rsidR="00052CFA" w:rsidRPr="00CE6C6A">
        <w:rPr>
          <w:rFonts w:ascii="Arial" w:hAnsi="Arial" w:cs="Arial"/>
          <w:b/>
          <w:i/>
          <w:sz w:val="24"/>
          <w:szCs w:val="24"/>
        </w:rPr>
        <w:t>, it may be necessary to convene a separate</w:t>
      </w:r>
      <w:r>
        <w:rPr>
          <w:rFonts w:ascii="Arial" w:hAnsi="Arial" w:cs="Arial"/>
          <w:b/>
          <w:i/>
          <w:sz w:val="24"/>
          <w:szCs w:val="24"/>
        </w:rPr>
        <w:t xml:space="preserve"> meeting to discuss their needs’</w:t>
      </w:r>
      <w:r w:rsidR="00052CFA" w:rsidRPr="00CE6C6A">
        <w:rPr>
          <w:rFonts w:ascii="Arial" w:hAnsi="Arial" w:cs="Arial"/>
          <w:b/>
          <w:i/>
          <w:sz w:val="24"/>
          <w:szCs w:val="24"/>
        </w:rPr>
        <w:t xml:space="preserve"> (Knowsley Multi-agency Safeguarding Procedures)</w:t>
      </w:r>
    </w:p>
    <w:p w14:paraId="49BDE352" w14:textId="77777777" w:rsidR="002B1096" w:rsidRPr="002B1096" w:rsidRDefault="002B1096" w:rsidP="002B1096">
      <w:pPr>
        <w:rPr>
          <w:rFonts w:ascii="Arial" w:hAnsi="Arial" w:cs="Arial"/>
          <w:b/>
        </w:rPr>
      </w:pPr>
      <w:r w:rsidRPr="002B1096">
        <w:rPr>
          <w:rFonts w:ascii="Arial" w:hAnsi="Arial" w:cs="Arial"/>
        </w:rPr>
        <w:t xml:space="preserve">See </w:t>
      </w:r>
      <w:r w:rsidR="002E133D">
        <w:rPr>
          <w:rFonts w:ascii="Arial" w:hAnsi="Arial" w:cs="Arial"/>
        </w:rPr>
        <w:t xml:space="preserve">Easy Guidance at </w:t>
      </w:r>
      <w:r w:rsidR="002E133D" w:rsidRPr="002E133D">
        <w:rPr>
          <w:rFonts w:ascii="Arial" w:hAnsi="Arial" w:cs="Arial"/>
          <w:b/>
        </w:rPr>
        <w:t>Appendix 3</w:t>
      </w:r>
      <w:r w:rsidR="002E133D">
        <w:rPr>
          <w:rFonts w:ascii="Arial" w:hAnsi="Arial" w:cs="Arial"/>
        </w:rPr>
        <w:t xml:space="preserve">, </w:t>
      </w:r>
      <w:r w:rsidRPr="002B1096">
        <w:rPr>
          <w:rFonts w:ascii="Arial" w:hAnsi="Arial" w:cs="Arial"/>
        </w:rPr>
        <w:t xml:space="preserve">Tool for responding to incidents between </w:t>
      </w:r>
      <w:r w:rsidR="00905AC8">
        <w:rPr>
          <w:rFonts w:ascii="Arial" w:hAnsi="Arial" w:cs="Arial"/>
        </w:rPr>
        <w:t>adults at risk</w:t>
      </w:r>
      <w:r w:rsidRPr="002B1096">
        <w:rPr>
          <w:rFonts w:ascii="Arial" w:hAnsi="Arial" w:cs="Arial"/>
        </w:rPr>
        <w:t xml:space="preserve"> at </w:t>
      </w:r>
      <w:r w:rsidR="002E133D">
        <w:rPr>
          <w:rFonts w:ascii="Arial" w:hAnsi="Arial" w:cs="Arial"/>
          <w:b/>
        </w:rPr>
        <w:t>Appendix 4</w:t>
      </w:r>
      <w:r w:rsidRPr="002B1096">
        <w:rPr>
          <w:rFonts w:ascii="Arial" w:hAnsi="Arial" w:cs="Arial"/>
          <w:b/>
        </w:rPr>
        <w:t xml:space="preserve"> </w:t>
      </w:r>
      <w:r w:rsidRPr="002B1096">
        <w:rPr>
          <w:rFonts w:ascii="Arial" w:hAnsi="Arial" w:cs="Arial"/>
        </w:rPr>
        <w:t xml:space="preserve">and Examples at </w:t>
      </w:r>
      <w:r w:rsidR="002E133D">
        <w:rPr>
          <w:rFonts w:ascii="Arial" w:hAnsi="Arial" w:cs="Arial"/>
          <w:b/>
        </w:rPr>
        <w:t xml:space="preserve">Appendix </w:t>
      </w:r>
      <w:r w:rsidR="00815296">
        <w:rPr>
          <w:rFonts w:ascii="Arial" w:hAnsi="Arial" w:cs="Arial"/>
          <w:b/>
        </w:rPr>
        <w:t>5</w:t>
      </w:r>
      <w:r w:rsidRPr="002B1096">
        <w:rPr>
          <w:rFonts w:ascii="Arial" w:hAnsi="Arial" w:cs="Arial"/>
          <w:b/>
        </w:rPr>
        <w:t>.</w:t>
      </w:r>
    </w:p>
    <w:p w14:paraId="14C68F18" w14:textId="77777777" w:rsidR="00BF0915" w:rsidRDefault="00BF0915" w:rsidP="002B1096">
      <w:pPr>
        <w:pStyle w:val="BodyText2"/>
        <w:rPr>
          <w:rFonts w:cs="Arial"/>
          <w:b/>
          <w:color w:val="auto"/>
          <w:szCs w:val="24"/>
        </w:rPr>
      </w:pPr>
    </w:p>
    <w:p w14:paraId="20710464" w14:textId="77777777" w:rsidR="004108FA" w:rsidRDefault="004108FA" w:rsidP="00A718DC">
      <w:pPr>
        <w:spacing w:before="100" w:beforeAutospacing="1" w:after="100" w:afterAutospacing="1"/>
        <w:rPr>
          <w:rFonts w:ascii="Arial" w:hAnsi="Arial" w:cs="Arial"/>
          <w:b/>
        </w:rPr>
      </w:pPr>
      <w:r>
        <w:rPr>
          <w:rFonts w:ascii="Arial" w:hAnsi="Arial" w:cs="Arial"/>
          <w:b/>
        </w:rPr>
        <w:br w:type="page"/>
      </w:r>
    </w:p>
    <w:p w14:paraId="206C3814" w14:textId="1F9B35F0" w:rsidR="00A718DC" w:rsidRPr="00656BAB" w:rsidRDefault="00AC5E22" w:rsidP="00A718DC">
      <w:pPr>
        <w:spacing w:before="100" w:beforeAutospacing="1" w:after="100" w:afterAutospacing="1"/>
        <w:rPr>
          <w:rFonts w:ascii="Arial" w:hAnsi="Arial" w:cs="Arial"/>
          <w:b/>
          <w:u w:val="single"/>
        </w:rPr>
      </w:pPr>
      <w:r>
        <w:rPr>
          <w:rFonts w:ascii="Arial" w:hAnsi="Arial" w:cs="Arial"/>
          <w:b/>
        </w:rPr>
        <w:t>5</w:t>
      </w:r>
      <w:r w:rsidR="00DF5D0E" w:rsidRPr="00CB2875">
        <w:rPr>
          <w:rFonts w:ascii="Arial" w:hAnsi="Arial" w:cs="Arial"/>
          <w:b/>
        </w:rPr>
        <w:t xml:space="preserve">.0  </w:t>
      </w:r>
      <w:r w:rsidR="00945301" w:rsidRPr="00CB2875">
        <w:rPr>
          <w:rFonts w:ascii="Arial" w:hAnsi="Arial" w:cs="Arial"/>
          <w:b/>
        </w:rPr>
        <w:t xml:space="preserve"> </w:t>
      </w:r>
      <w:r w:rsidR="00863BE3">
        <w:rPr>
          <w:rFonts w:ascii="Arial" w:hAnsi="Arial" w:cs="Arial"/>
          <w:b/>
          <w:u w:val="single"/>
        </w:rPr>
        <w:t>Responding to concerns about nutrition and h</w:t>
      </w:r>
      <w:r w:rsidR="00DF5D0E" w:rsidRPr="00656BAB">
        <w:rPr>
          <w:rFonts w:ascii="Arial" w:hAnsi="Arial" w:cs="Arial"/>
          <w:b/>
          <w:u w:val="single"/>
        </w:rPr>
        <w:t>ydration</w:t>
      </w:r>
      <w:r w:rsidR="00A718DC" w:rsidRPr="00656BAB">
        <w:rPr>
          <w:rFonts w:ascii="Arial" w:hAnsi="Arial" w:cs="Arial"/>
          <w:b/>
          <w:u w:val="single"/>
        </w:rPr>
        <w:t xml:space="preserve"> </w:t>
      </w:r>
    </w:p>
    <w:p w14:paraId="3039A10C" w14:textId="365AAE65" w:rsidR="008B3721" w:rsidRDefault="00A30CB7" w:rsidP="00A718DC">
      <w:pPr>
        <w:spacing w:before="100" w:beforeAutospacing="1" w:after="100" w:afterAutospacing="1"/>
        <w:jc w:val="both"/>
        <w:rPr>
          <w:rFonts w:ascii="Arial" w:hAnsi="Arial" w:cs="Arial"/>
          <w:lang w:eastAsia="en-GB"/>
        </w:rPr>
      </w:pPr>
      <w:r w:rsidRPr="001E62A3">
        <w:rPr>
          <w:rFonts w:ascii="Arial" w:hAnsi="Arial" w:cs="Arial"/>
          <w:lang w:eastAsia="en-GB"/>
        </w:rPr>
        <w:t>Although</w:t>
      </w:r>
      <w:r w:rsidR="00A718DC" w:rsidRPr="001E62A3">
        <w:rPr>
          <w:rFonts w:ascii="Arial" w:hAnsi="Arial" w:cs="Arial"/>
          <w:lang w:eastAsia="en-GB"/>
        </w:rPr>
        <w:t xml:space="preserve"> there is no do</w:t>
      </w:r>
      <w:r w:rsidR="00A8088F" w:rsidRPr="001E62A3">
        <w:rPr>
          <w:rFonts w:ascii="Arial" w:hAnsi="Arial" w:cs="Arial"/>
          <w:lang w:eastAsia="en-GB"/>
        </w:rPr>
        <w:t xml:space="preserve">ubt that many care services </w:t>
      </w:r>
      <w:r w:rsidR="00A718DC" w:rsidRPr="001E62A3">
        <w:rPr>
          <w:rFonts w:ascii="Arial" w:hAnsi="Arial" w:cs="Arial"/>
          <w:lang w:eastAsia="en-GB"/>
        </w:rPr>
        <w:t>provid</w:t>
      </w:r>
      <w:r w:rsidR="00A8088F" w:rsidRPr="001E62A3">
        <w:rPr>
          <w:rFonts w:ascii="Arial" w:hAnsi="Arial" w:cs="Arial"/>
          <w:lang w:eastAsia="en-GB"/>
        </w:rPr>
        <w:t>e</w:t>
      </w:r>
      <w:r w:rsidR="00A718DC" w:rsidRPr="001E62A3">
        <w:rPr>
          <w:rFonts w:ascii="Arial" w:hAnsi="Arial" w:cs="Arial"/>
          <w:lang w:eastAsia="en-GB"/>
        </w:rPr>
        <w:t xml:space="preserve"> </w:t>
      </w:r>
      <w:r w:rsidR="008B3721">
        <w:rPr>
          <w:rFonts w:ascii="Arial" w:hAnsi="Arial" w:cs="Arial"/>
          <w:lang w:eastAsia="en-GB"/>
        </w:rPr>
        <w:t>adults</w:t>
      </w:r>
      <w:r w:rsidR="008B3721" w:rsidRPr="001E62A3">
        <w:rPr>
          <w:rFonts w:ascii="Arial" w:hAnsi="Arial" w:cs="Arial"/>
          <w:lang w:eastAsia="en-GB"/>
        </w:rPr>
        <w:t xml:space="preserve"> </w:t>
      </w:r>
      <w:r w:rsidR="00A718DC" w:rsidRPr="001E62A3">
        <w:rPr>
          <w:rFonts w:ascii="Arial" w:hAnsi="Arial" w:cs="Arial"/>
          <w:lang w:eastAsia="en-GB"/>
        </w:rPr>
        <w:t xml:space="preserve">with well-balanced meals and the support they need to enjoy their food, it is also known that some </w:t>
      </w:r>
      <w:r w:rsidR="008B3721">
        <w:rPr>
          <w:rFonts w:ascii="Arial" w:hAnsi="Arial" w:cs="Arial"/>
          <w:lang w:eastAsia="en-GB"/>
        </w:rPr>
        <w:t>adults</w:t>
      </w:r>
      <w:r w:rsidR="008B3721" w:rsidRPr="001E62A3">
        <w:rPr>
          <w:rFonts w:ascii="Arial" w:hAnsi="Arial" w:cs="Arial"/>
          <w:lang w:eastAsia="en-GB"/>
        </w:rPr>
        <w:t xml:space="preserve"> </w:t>
      </w:r>
      <w:r w:rsidR="00A718DC" w:rsidRPr="001E62A3">
        <w:rPr>
          <w:rFonts w:ascii="Arial" w:hAnsi="Arial" w:cs="Arial"/>
          <w:lang w:eastAsia="en-GB"/>
        </w:rPr>
        <w:t xml:space="preserve">in care services and in the community are failing to thrive because of poor nutrition and </w:t>
      </w:r>
      <w:r w:rsidR="009A0B2B" w:rsidRPr="001E62A3">
        <w:rPr>
          <w:rFonts w:ascii="Arial" w:hAnsi="Arial" w:cs="Arial"/>
          <w:lang w:eastAsia="en-GB"/>
        </w:rPr>
        <w:t xml:space="preserve">hydration with </w:t>
      </w:r>
      <w:r w:rsidR="00A718DC" w:rsidRPr="001E62A3">
        <w:rPr>
          <w:rFonts w:ascii="Arial" w:hAnsi="Arial" w:cs="Arial"/>
          <w:lang w:eastAsia="en-GB"/>
        </w:rPr>
        <w:t>serious consequences</w:t>
      </w:r>
      <w:r w:rsidR="00A1620F">
        <w:rPr>
          <w:rFonts w:ascii="Arial" w:hAnsi="Arial" w:cs="Arial"/>
          <w:lang w:eastAsia="en-GB"/>
        </w:rPr>
        <w:t xml:space="preserve"> to their health</w:t>
      </w:r>
      <w:r w:rsidR="00A718DC" w:rsidRPr="001E62A3">
        <w:rPr>
          <w:rFonts w:ascii="Arial" w:hAnsi="Arial" w:cs="Arial"/>
          <w:lang w:eastAsia="en-GB"/>
        </w:rPr>
        <w:t xml:space="preserve">. </w:t>
      </w:r>
    </w:p>
    <w:p w14:paraId="72B01F1E" w14:textId="4FE1195B" w:rsidR="00A8088F" w:rsidRPr="001E62A3" w:rsidRDefault="00A718DC" w:rsidP="00A718DC">
      <w:pPr>
        <w:spacing w:before="100" w:beforeAutospacing="1" w:after="100" w:afterAutospacing="1"/>
        <w:jc w:val="both"/>
        <w:rPr>
          <w:rFonts w:ascii="Arial" w:hAnsi="Arial" w:cs="Arial"/>
        </w:rPr>
      </w:pPr>
      <w:r w:rsidRPr="001E62A3">
        <w:rPr>
          <w:rFonts w:ascii="Arial" w:hAnsi="Arial" w:cs="Arial"/>
        </w:rPr>
        <w:t>The provision of poor nutritional care within care homes, hospitals and a</w:t>
      </w:r>
      <w:r w:rsidR="008B3721">
        <w:rPr>
          <w:rFonts w:ascii="Arial" w:hAnsi="Arial" w:cs="Arial"/>
        </w:rPr>
        <w:t>n</w:t>
      </w:r>
      <w:r w:rsidRPr="001E62A3">
        <w:rPr>
          <w:rFonts w:ascii="Arial" w:hAnsi="Arial" w:cs="Arial"/>
        </w:rPr>
        <w:t xml:space="preserve"> </w:t>
      </w:r>
      <w:r w:rsidR="008B3721">
        <w:rPr>
          <w:rFonts w:ascii="Arial" w:hAnsi="Arial" w:cs="Arial"/>
        </w:rPr>
        <w:t>adult</w:t>
      </w:r>
      <w:r w:rsidR="008B3721" w:rsidRPr="001E62A3">
        <w:rPr>
          <w:rFonts w:ascii="Arial" w:hAnsi="Arial" w:cs="Arial"/>
        </w:rPr>
        <w:t xml:space="preserve">’s </w:t>
      </w:r>
      <w:r w:rsidRPr="001E62A3">
        <w:rPr>
          <w:rFonts w:ascii="Arial" w:hAnsi="Arial" w:cs="Arial"/>
        </w:rPr>
        <w:t xml:space="preserve">own home has been frequently highlighted in recent years. 37% of those admitted to care homes and 45% of those admitted to nursing homes </w:t>
      </w:r>
      <w:r w:rsidR="00F6196F">
        <w:rPr>
          <w:rFonts w:ascii="Arial" w:hAnsi="Arial" w:cs="Arial"/>
        </w:rPr>
        <w:t>are m</w:t>
      </w:r>
      <w:r w:rsidRPr="001E62A3">
        <w:rPr>
          <w:rFonts w:ascii="Arial" w:hAnsi="Arial" w:cs="Arial"/>
        </w:rPr>
        <w:t>aln</w:t>
      </w:r>
      <w:r w:rsidR="00F6196F">
        <w:rPr>
          <w:rFonts w:ascii="Arial" w:hAnsi="Arial" w:cs="Arial"/>
        </w:rPr>
        <w:t>o</w:t>
      </w:r>
      <w:r w:rsidRPr="001E62A3">
        <w:rPr>
          <w:rFonts w:ascii="Arial" w:hAnsi="Arial" w:cs="Arial"/>
        </w:rPr>
        <w:t>uri</w:t>
      </w:r>
      <w:r w:rsidR="00F6196F">
        <w:rPr>
          <w:rFonts w:ascii="Arial" w:hAnsi="Arial" w:cs="Arial"/>
        </w:rPr>
        <w:t>shed</w:t>
      </w:r>
      <w:r w:rsidRPr="001E62A3">
        <w:rPr>
          <w:rFonts w:ascii="Arial" w:hAnsi="Arial" w:cs="Arial"/>
        </w:rPr>
        <w:t xml:space="preserve">. </w:t>
      </w:r>
    </w:p>
    <w:p w14:paraId="69A6C984" w14:textId="14689BC0" w:rsidR="004337F0" w:rsidRDefault="004337F0" w:rsidP="00A718DC">
      <w:pPr>
        <w:spacing w:before="100" w:beforeAutospacing="1" w:after="100" w:afterAutospacing="1"/>
        <w:jc w:val="both"/>
        <w:rPr>
          <w:rFonts w:ascii="Arial" w:hAnsi="Arial" w:cs="Arial"/>
        </w:rPr>
      </w:pPr>
      <w:r>
        <w:rPr>
          <w:rFonts w:ascii="Arial" w:hAnsi="Arial" w:cs="Arial"/>
        </w:rPr>
        <w:t xml:space="preserve">Surveys of older </w:t>
      </w:r>
      <w:r w:rsidR="008B3721">
        <w:rPr>
          <w:rFonts w:ascii="Arial" w:hAnsi="Arial" w:cs="Arial"/>
        </w:rPr>
        <w:t xml:space="preserve">adults </w:t>
      </w:r>
      <w:r>
        <w:rPr>
          <w:rFonts w:ascii="Arial" w:hAnsi="Arial" w:cs="Arial"/>
        </w:rPr>
        <w:t xml:space="preserve">admitted </w:t>
      </w:r>
      <w:r w:rsidR="000D40ED">
        <w:rPr>
          <w:rFonts w:ascii="Arial" w:hAnsi="Arial" w:cs="Arial"/>
        </w:rPr>
        <w:t>to</w:t>
      </w:r>
      <w:r>
        <w:rPr>
          <w:rFonts w:ascii="Arial" w:hAnsi="Arial" w:cs="Arial"/>
        </w:rPr>
        <w:t xml:space="preserve"> </w:t>
      </w:r>
      <w:r w:rsidR="00A1620F">
        <w:rPr>
          <w:rFonts w:ascii="Arial" w:hAnsi="Arial" w:cs="Arial"/>
        </w:rPr>
        <w:t>h</w:t>
      </w:r>
      <w:r>
        <w:rPr>
          <w:rFonts w:ascii="Arial" w:hAnsi="Arial" w:cs="Arial"/>
        </w:rPr>
        <w:t xml:space="preserve">ospital suggest around a third </w:t>
      </w:r>
      <w:r w:rsidR="000D40ED">
        <w:rPr>
          <w:rFonts w:ascii="Arial" w:hAnsi="Arial" w:cs="Arial"/>
        </w:rPr>
        <w:t>are</w:t>
      </w:r>
      <w:r>
        <w:rPr>
          <w:rFonts w:ascii="Arial" w:hAnsi="Arial" w:cs="Arial"/>
        </w:rPr>
        <w:t xml:space="preserve"> dehydrated and a fifth have developed acute kidney injury. Causes of insufficient </w:t>
      </w:r>
      <w:r w:rsidR="000D40ED">
        <w:rPr>
          <w:rFonts w:ascii="Arial" w:hAnsi="Arial" w:cs="Arial"/>
        </w:rPr>
        <w:t>fluid</w:t>
      </w:r>
      <w:r>
        <w:rPr>
          <w:rFonts w:ascii="Arial" w:hAnsi="Arial" w:cs="Arial"/>
        </w:rPr>
        <w:t xml:space="preserve"> intake in </w:t>
      </w:r>
      <w:r w:rsidR="008B3721">
        <w:rPr>
          <w:rFonts w:ascii="Arial" w:hAnsi="Arial" w:cs="Arial"/>
        </w:rPr>
        <w:t>c</w:t>
      </w:r>
      <w:r>
        <w:rPr>
          <w:rFonts w:ascii="Arial" w:hAnsi="Arial" w:cs="Arial"/>
        </w:rPr>
        <w:t xml:space="preserve">are </w:t>
      </w:r>
      <w:r w:rsidR="008B3721">
        <w:rPr>
          <w:rFonts w:ascii="Arial" w:hAnsi="Arial" w:cs="Arial"/>
        </w:rPr>
        <w:t>h</w:t>
      </w:r>
      <w:r>
        <w:rPr>
          <w:rFonts w:ascii="Arial" w:hAnsi="Arial" w:cs="Arial"/>
        </w:rPr>
        <w:t xml:space="preserve">ome residents are mainly reduced sense of thirst, low mood, functional dependence and frailty, cognitive impairment, </w:t>
      </w:r>
      <w:r w:rsidR="000D40ED">
        <w:rPr>
          <w:rFonts w:ascii="Arial" w:hAnsi="Arial" w:cs="Arial"/>
        </w:rPr>
        <w:t>fear</w:t>
      </w:r>
      <w:r>
        <w:rPr>
          <w:rFonts w:ascii="Arial" w:hAnsi="Arial" w:cs="Arial"/>
        </w:rPr>
        <w:t xml:space="preserve"> of </w:t>
      </w:r>
      <w:r w:rsidR="000D40ED">
        <w:rPr>
          <w:rFonts w:ascii="Arial" w:hAnsi="Arial" w:cs="Arial"/>
        </w:rPr>
        <w:t>incontinence</w:t>
      </w:r>
      <w:r>
        <w:rPr>
          <w:rFonts w:ascii="Arial" w:hAnsi="Arial" w:cs="Arial"/>
        </w:rPr>
        <w:t xml:space="preserve">, inadequate </w:t>
      </w:r>
      <w:r w:rsidR="000D40ED">
        <w:rPr>
          <w:rFonts w:ascii="Arial" w:hAnsi="Arial" w:cs="Arial"/>
        </w:rPr>
        <w:t>staffing</w:t>
      </w:r>
      <w:r>
        <w:rPr>
          <w:rFonts w:ascii="Arial" w:hAnsi="Arial" w:cs="Arial"/>
        </w:rPr>
        <w:t xml:space="preserve"> levels </w:t>
      </w:r>
      <w:r w:rsidR="000D40ED">
        <w:rPr>
          <w:rFonts w:ascii="Arial" w:hAnsi="Arial" w:cs="Arial"/>
        </w:rPr>
        <w:t>and</w:t>
      </w:r>
      <w:r>
        <w:rPr>
          <w:rFonts w:ascii="Arial" w:hAnsi="Arial" w:cs="Arial"/>
        </w:rPr>
        <w:t xml:space="preserve"> inadequate systems to monitor </w:t>
      </w:r>
      <w:r w:rsidR="000D40ED">
        <w:rPr>
          <w:rFonts w:ascii="Arial" w:hAnsi="Arial" w:cs="Arial"/>
        </w:rPr>
        <w:t>and</w:t>
      </w:r>
      <w:r>
        <w:rPr>
          <w:rFonts w:ascii="Arial" w:hAnsi="Arial" w:cs="Arial"/>
        </w:rPr>
        <w:t xml:space="preserve"> promote intake.</w:t>
      </w:r>
    </w:p>
    <w:p w14:paraId="3E8DC477" w14:textId="77777777" w:rsidR="004337F0" w:rsidRDefault="000D40ED" w:rsidP="00A718DC">
      <w:pPr>
        <w:spacing w:before="100" w:beforeAutospacing="1" w:after="100" w:afterAutospacing="1"/>
        <w:jc w:val="both"/>
        <w:rPr>
          <w:rFonts w:ascii="Arial" w:hAnsi="Arial" w:cs="Arial"/>
        </w:rPr>
      </w:pPr>
      <w:r>
        <w:rPr>
          <w:rFonts w:ascii="Arial" w:hAnsi="Arial" w:cs="Arial"/>
        </w:rPr>
        <w:t xml:space="preserve">Chronic dehydration is associated with risk of pressure ulcers, constipation, urinary infections and incontinence, kidney disease including acute kidney injury, heart disease, low blood pressure, poorly controlled diabetes, cognitive impairment including delirium, falls and poor oral health, heightening risk of pneumonia. </w:t>
      </w:r>
      <w:r w:rsidR="004337F0">
        <w:rPr>
          <w:rFonts w:ascii="Arial" w:hAnsi="Arial" w:cs="Arial"/>
        </w:rPr>
        <w:t xml:space="preserve">This results in premature mortality, longer inpatient stays </w:t>
      </w:r>
      <w:r>
        <w:rPr>
          <w:rFonts w:ascii="Arial" w:hAnsi="Arial" w:cs="Arial"/>
        </w:rPr>
        <w:t>and</w:t>
      </w:r>
      <w:r w:rsidR="004337F0">
        <w:rPr>
          <w:rFonts w:ascii="Arial" w:hAnsi="Arial" w:cs="Arial"/>
        </w:rPr>
        <w:t xml:space="preserve"> more </w:t>
      </w:r>
      <w:r>
        <w:rPr>
          <w:rFonts w:ascii="Arial" w:hAnsi="Arial" w:cs="Arial"/>
        </w:rPr>
        <w:t>costly</w:t>
      </w:r>
      <w:r w:rsidR="004337F0">
        <w:rPr>
          <w:rFonts w:ascii="Arial" w:hAnsi="Arial" w:cs="Arial"/>
        </w:rPr>
        <w:t xml:space="preserve"> and complex </w:t>
      </w:r>
      <w:r>
        <w:rPr>
          <w:rFonts w:ascii="Arial" w:hAnsi="Arial" w:cs="Arial"/>
        </w:rPr>
        <w:t>health</w:t>
      </w:r>
      <w:r w:rsidR="004337F0">
        <w:rPr>
          <w:rFonts w:ascii="Arial" w:hAnsi="Arial" w:cs="Arial"/>
        </w:rPr>
        <w:t xml:space="preserve"> and social </w:t>
      </w:r>
      <w:r>
        <w:rPr>
          <w:rFonts w:ascii="Arial" w:hAnsi="Arial" w:cs="Arial"/>
        </w:rPr>
        <w:t>care</w:t>
      </w:r>
      <w:r w:rsidR="004337F0">
        <w:rPr>
          <w:rFonts w:ascii="Arial" w:hAnsi="Arial" w:cs="Arial"/>
        </w:rPr>
        <w:t xml:space="preserve"> needs.   </w:t>
      </w:r>
    </w:p>
    <w:p w14:paraId="5FB6D834" w14:textId="49DD61CE" w:rsidR="00A718DC" w:rsidRPr="001E62A3" w:rsidRDefault="00A718DC" w:rsidP="00A718DC">
      <w:pPr>
        <w:spacing w:before="100" w:beforeAutospacing="1" w:after="100" w:afterAutospacing="1"/>
        <w:jc w:val="both"/>
        <w:rPr>
          <w:rFonts w:ascii="Arial" w:hAnsi="Arial" w:cs="Arial"/>
          <w:lang w:eastAsia="en-GB"/>
        </w:rPr>
      </w:pPr>
      <w:r w:rsidRPr="001E62A3">
        <w:rPr>
          <w:rFonts w:ascii="Arial" w:hAnsi="Arial" w:cs="Arial"/>
          <w:lang w:eastAsia="en-GB"/>
        </w:rPr>
        <w:t xml:space="preserve">For social care staff, </w:t>
      </w:r>
      <w:r w:rsidR="004A5F45" w:rsidRPr="001E62A3">
        <w:rPr>
          <w:rFonts w:ascii="Arial" w:hAnsi="Arial" w:cs="Arial"/>
          <w:lang w:eastAsia="en-GB"/>
        </w:rPr>
        <w:t>knowledge</w:t>
      </w:r>
      <w:r w:rsidRPr="001E62A3">
        <w:rPr>
          <w:rFonts w:ascii="Arial" w:hAnsi="Arial" w:cs="Arial"/>
          <w:lang w:eastAsia="en-GB"/>
        </w:rPr>
        <w:t xml:space="preserve"> of nutritional care is necessary in order to tackle malnutrition. Services </w:t>
      </w:r>
      <w:r w:rsidR="00F16FFB">
        <w:rPr>
          <w:rFonts w:ascii="Arial" w:hAnsi="Arial" w:cs="Arial"/>
          <w:lang w:eastAsia="en-GB"/>
        </w:rPr>
        <w:t>must</w:t>
      </w:r>
      <w:r w:rsidRPr="001E62A3">
        <w:rPr>
          <w:rFonts w:ascii="Arial" w:hAnsi="Arial" w:cs="Arial"/>
          <w:lang w:eastAsia="en-GB"/>
        </w:rPr>
        <w:t xml:space="preserve"> ensure that </w:t>
      </w:r>
      <w:r w:rsidR="004A5F45">
        <w:rPr>
          <w:rFonts w:ascii="Arial" w:hAnsi="Arial" w:cs="Arial"/>
          <w:lang w:eastAsia="en-GB"/>
        </w:rPr>
        <w:t>those</w:t>
      </w:r>
      <w:r w:rsidRPr="001E62A3">
        <w:rPr>
          <w:rFonts w:ascii="Arial" w:hAnsi="Arial" w:cs="Arial"/>
          <w:lang w:eastAsia="en-GB"/>
        </w:rPr>
        <w:t xml:space="preserve"> at risk are routinely screened and have access to a choice of food that: </w:t>
      </w:r>
    </w:p>
    <w:p w14:paraId="04912DF8" w14:textId="3CA8AFE3" w:rsidR="00A718DC" w:rsidRPr="001E62A3" w:rsidRDefault="00F16FFB" w:rsidP="00A718DC">
      <w:pPr>
        <w:numPr>
          <w:ilvl w:val="0"/>
          <w:numId w:val="27"/>
        </w:numPr>
        <w:spacing w:before="100" w:beforeAutospacing="1" w:after="100" w:afterAutospacing="1"/>
        <w:jc w:val="both"/>
        <w:rPr>
          <w:rFonts w:ascii="Arial" w:hAnsi="Arial" w:cs="Arial"/>
          <w:lang w:eastAsia="en-GB"/>
        </w:rPr>
      </w:pPr>
      <w:r>
        <w:rPr>
          <w:rFonts w:ascii="Arial" w:hAnsi="Arial" w:cs="Arial"/>
          <w:lang w:eastAsia="en-GB"/>
        </w:rPr>
        <w:t>I</w:t>
      </w:r>
      <w:r w:rsidR="00A718DC" w:rsidRPr="001E62A3">
        <w:rPr>
          <w:rFonts w:ascii="Arial" w:hAnsi="Arial" w:cs="Arial"/>
          <w:lang w:eastAsia="en-GB"/>
        </w:rPr>
        <w:t xml:space="preserve">s adequate in amount and of good quality </w:t>
      </w:r>
    </w:p>
    <w:p w14:paraId="509D25DC" w14:textId="2E70616C" w:rsidR="00A718DC" w:rsidRPr="001E62A3" w:rsidRDefault="00F16FFB" w:rsidP="00A718DC">
      <w:pPr>
        <w:numPr>
          <w:ilvl w:val="0"/>
          <w:numId w:val="27"/>
        </w:numPr>
        <w:spacing w:before="100" w:beforeAutospacing="1" w:after="100" w:afterAutospacing="1"/>
        <w:jc w:val="both"/>
        <w:rPr>
          <w:rFonts w:ascii="Arial" w:hAnsi="Arial" w:cs="Arial"/>
          <w:lang w:eastAsia="en-GB"/>
        </w:rPr>
      </w:pPr>
      <w:r>
        <w:rPr>
          <w:rFonts w:ascii="Arial" w:hAnsi="Arial" w:cs="Arial"/>
          <w:lang w:eastAsia="en-GB"/>
        </w:rPr>
        <w:t>I</w:t>
      </w:r>
      <w:r w:rsidR="00A718DC" w:rsidRPr="001E62A3">
        <w:rPr>
          <w:rFonts w:ascii="Arial" w:hAnsi="Arial" w:cs="Arial"/>
          <w:lang w:eastAsia="en-GB"/>
        </w:rPr>
        <w:t xml:space="preserve">s well prepared in a safe environment </w:t>
      </w:r>
    </w:p>
    <w:p w14:paraId="37C24D8D" w14:textId="0CA6684D" w:rsidR="00A718DC" w:rsidRPr="001E62A3" w:rsidRDefault="00F16FFB" w:rsidP="00A718DC">
      <w:pPr>
        <w:numPr>
          <w:ilvl w:val="0"/>
          <w:numId w:val="27"/>
        </w:numPr>
        <w:spacing w:before="100" w:beforeAutospacing="1" w:after="100" w:afterAutospacing="1"/>
        <w:jc w:val="both"/>
        <w:rPr>
          <w:rFonts w:ascii="Arial" w:hAnsi="Arial" w:cs="Arial"/>
          <w:lang w:eastAsia="en-GB"/>
        </w:rPr>
      </w:pPr>
      <w:r>
        <w:rPr>
          <w:rFonts w:ascii="Arial" w:hAnsi="Arial" w:cs="Arial"/>
          <w:lang w:eastAsia="en-GB"/>
        </w:rPr>
        <w:t>M</w:t>
      </w:r>
      <w:r w:rsidR="00A718DC" w:rsidRPr="001E62A3">
        <w:rPr>
          <w:rFonts w:ascii="Arial" w:hAnsi="Arial" w:cs="Arial"/>
          <w:lang w:eastAsia="en-GB"/>
        </w:rPr>
        <w:t xml:space="preserve">eets any specific dietary, cultural and </w:t>
      </w:r>
      <w:r w:rsidR="00A1620F">
        <w:rPr>
          <w:rFonts w:ascii="Arial" w:hAnsi="Arial" w:cs="Arial"/>
          <w:lang w:eastAsia="en-GB"/>
        </w:rPr>
        <w:t>faith</w:t>
      </w:r>
      <w:r w:rsidR="00A1620F" w:rsidRPr="001E62A3">
        <w:rPr>
          <w:rFonts w:ascii="Arial" w:hAnsi="Arial" w:cs="Arial"/>
          <w:lang w:eastAsia="en-GB"/>
        </w:rPr>
        <w:t xml:space="preserve"> </w:t>
      </w:r>
      <w:r w:rsidR="00A718DC" w:rsidRPr="001E62A3">
        <w:rPr>
          <w:rFonts w:ascii="Arial" w:hAnsi="Arial" w:cs="Arial"/>
          <w:lang w:eastAsia="en-GB"/>
        </w:rPr>
        <w:t>requirements</w:t>
      </w:r>
    </w:p>
    <w:p w14:paraId="3425F1E4" w14:textId="66FBF723" w:rsidR="00A718DC" w:rsidRDefault="00F16FFB" w:rsidP="00A718DC">
      <w:pPr>
        <w:numPr>
          <w:ilvl w:val="0"/>
          <w:numId w:val="27"/>
        </w:numPr>
        <w:spacing w:before="100" w:beforeAutospacing="1" w:after="100" w:afterAutospacing="1"/>
        <w:jc w:val="both"/>
        <w:rPr>
          <w:rFonts w:ascii="Arial" w:hAnsi="Arial" w:cs="Arial"/>
          <w:lang w:eastAsia="en-GB"/>
        </w:rPr>
      </w:pPr>
      <w:r>
        <w:rPr>
          <w:rFonts w:ascii="Arial" w:hAnsi="Arial" w:cs="Arial"/>
          <w:lang w:eastAsia="en-GB"/>
        </w:rPr>
        <w:t>I</w:t>
      </w:r>
      <w:r w:rsidR="00A718DC" w:rsidRPr="001E62A3">
        <w:rPr>
          <w:rFonts w:ascii="Arial" w:hAnsi="Arial" w:cs="Arial"/>
          <w:lang w:eastAsia="en-GB"/>
        </w:rPr>
        <w:t>s provided in an environment conducive to eating</w:t>
      </w:r>
    </w:p>
    <w:p w14:paraId="608F1F7D" w14:textId="1A467534" w:rsidR="00F16FFB" w:rsidRPr="001E62A3" w:rsidRDefault="00F16FFB" w:rsidP="00A718DC">
      <w:pPr>
        <w:numPr>
          <w:ilvl w:val="0"/>
          <w:numId w:val="27"/>
        </w:numPr>
        <w:spacing w:before="100" w:beforeAutospacing="1" w:after="100" w:afterAutospacing="1"/>
        <w:jc w:val="both"/>
        <w:rPr>
          <w:rFonts w:ascii="Arial" w:hAnsi="Arial" w:cs="Arial"/>
          <w:lang w:eastAsia="en-GB"/>
        </w:rPr>
      </w:pPr>
      <w:r>
        <w:rPr>
          <w:rFonts w:ascii="Arial" w:hAnsi="Arial" w:cs="Arial"/>
          <w:lang w:eastAsia="en-GB"/>
        </w:rPr>
        <w:t xml:space="preserve">Is something that the adult would </w:t>
      </w:r>
      <w:r w:rsidR="004A5F45">
        <w:rPr>
          <w:rFonts w:ascii="Arial" w:hAnsi="Arial" w:cs="Arial"/>
          <w:lang w:eastAsia="en-GB"/>
        </w:rPr>
        <w:t>wish to consume</w:t>
      </w:r>
      <w:r>
        <w:rPr>
          <w:rFonts w:ascii="Arial" w:hAnsi="Arial" w:cs="Arial"/>
          <w:lang w:eastAsia="en-GB"/>
        </w:rPr>
        <w:t xml:space="preserve"> </w:t>
      </w:r>
    </w:p>
    <w:p w14:paraId="2EBD7F3C" w14:textId="77777777" w:rsidR="00BB22B0" w:rsidRPr="001E62A3" w:rsidRDefault="00BB22B0" w:rsidP="00A718DC">
      <w:pPr>
        <w:spacing w:before="100" w:beforeAutospacing="1" w:after="100" w:afterAutospacing="1"/>
        <w:jc w:val="both"/>
        <w:rPr>
          <w:rFonts w:ascii="Arial" w:hAnsi="Arial" w:cs="Arial"/>
        </w:rPr>
      </w:pPr>
      <w:r w:rsidRPr="001E62A3">
        <w:rPr>
          <w:rFonts w:ascii="Arial" w:hAnsi="Arial" w:cs="Arial"/>
          <w:lang w:eastAsia="en-GB"/>
        </w:rPr>
        <w:t xml:space="preserve">Malnutrition can be caused or worsened by conditions relating to older age, so a diet rich in essential nutrients is vital to ensure the right nutritional care is provided. </w:t>
      </w:r>
    </w:p>
    <w:p w14:paraId="36C6FE9C" w14:textId="77777777" w:rsidR="005A1D5A" w:rsidRDefault="00A718DC" w:rsidP="00BB22B0">
      <w:pPr>
        <w:spacing w:before="100" w:beforeAutospacing="1" w:after="100" w:afterAutospacing="1"/>
        <w:jc w:val="both"/>
        <w:rPr>
          <w:rFonts w:ascii="Arial" w:hAnsi="Arial" w:cs="Arial"/>
        </w:rPr>
      </w:pPr>
      <w:r w:rsidRPr="001E62A3">
        <w:rPr>
          <w:rFonts w:ascii="Arial" w:hAnsi="Arial" w:cs="Arial"/>
        </w:rPr>
        <w:t xml:space="preserve">It is important to ensure that drinks and fresh water are freely available and that people are </w:t>
      </w:r>
      <w:r w:rsidR="00BB22B0" w:rsidRPr="001E62A3">
        <w:rPr>
          <w:rFonts w:ascii="Arial" w:hAnsi="Arial" w:cs="Arial"/>
        </w:rPr>
        <w:t>given</w:t>
      </w:r>
      <w:r w:rsidRPr="001E62A3">
        <w:rPr>
          <w:rFonts w:ascii="Arial" w:hAnsi="Arial" w:cs="Arial"/>
        </w:rPr>
        <w:t xml:space="preserve"> the </w:t>
      </w:r>
      <w:r w:rsidR="00BB22B0" w:rsidRPr="001E62A3">
        <w:rPr>
          <w:rFonts w:ascii="Arial" w:hAnsi="Arial" w:cs="Arial"/>
        </w:rPr>
        <w:t>time, help</w:t>
      </w:r>
      <w:r w:rsidRPr="001E62A3">
        <w:rPr>
          <w:rFonts w:ascii="Arial" w:hAnsi="Arial" w:cs="Arial"/>
        </w:rPr>
        <w:t xml:space="preserve"> </w:t>
      </w:r>
      <w:r w:rsidR="00BB22B0" w:rsidRPr="001E62A3">
        <w:rPr>
          <w:rFonts w:ascii="Arial" w:hAnsi="Arial" w:cs="Arial"/>
        </w:rPr>
        <w:t xml:space="preserve">and encouragement </w:t>
      </w:r>
      <w:r w:rsidRPr="001E62A3">
        <w:rPr>
          <w:rFonts w:ascii="Arial" w:hAnsi="Arial" w:cs="Arial"/>
        </w:rPr>
        <w:t>they need</w:t>
      </w:r>
      <w:r w:rsidR="00BB22B0" w:rsidRPr="001E62A3">
        <w:rPr>
          <w:rFonts w:ascii="Arial" w:hAnsi="Arial" w:cs="Arial"/>
        </w:rPr>
        <w:t xml:space="preserve"> to eat and drink. </w:t>
      </w:r>
    </w:p>
    <w:p w14:paraId="0B226A09" w14:textId="6B44D726" w:rsidR="00936E35" w:rsidRPr="00936E35" w:rsidRDefault="00AC5E22" w:rsidP="00BB22B0">
      <w:pPr>
        <w:spacing w:before="100" w:beforeAutospacing="1" w:after="100" w:afterAutospacing="1"/>
        <w:jc w:val="both"/>
        <w:rPr>
          <w:rFonts w:ascii="Arial" w:hAnsi="Arial" w:cs="Arial"/>
          <w:b/>
        </w:rPr>
      </w:pPr>
      <w:r>
        <w:rPr>
          <w:rFonts w:ascii="Arial" w:hAnsi="Arial" w:cs="Arial"/>
          <w:b/>
        </w:rPr>
        <w:t>5</w:t>
      </w:r>
      <w:r w:rsidR="003021CC">
        <w:rPr>
          <w:rFonts w:ascii="Arial" w:hAnsi="Arial" w:cs="Arial"/>
          <w:b/>
        </w:rPr>
        <w:t>.1 Nutritional s</w:t>
      </w:r>
      <w:r w:rsidR="00936E35" w:rsidRPr="00936E35">
        <w:rPr>
          <w:rFonts w:ascii="Arial" w:hAnsi="Arial" w:cs="Arial"/>
          <w:b/>
        </w:rPr>
        <w:t>creening</w:t>
      </w:r>
      <w:r w:rsidR="006B640F">
        <w:rPr>
          <w:rFonts w:ascii="Arial" w:hAnsi="Arial" w:cs="Arial"/>
          <w:b/>
        </w:rPr>
        <w:t xml:space="preserve"> and care planning</w:t>
      </w:r>
    </w:p>
    <w:p w14:paraId="424A9A0F" w14:textId="77777777" w:rsidR="005A1D5A" w:rsidRPr="001E62A3" w:rsidRDefault="002B6A1E" w:rsidP="005A1D5A">
      <w:pPr>
        <w:pStyle w:val="Default"/>
        <w:spacing w:after="76"/>
        <w:jc w:val="both"/>
        <w:rPr>
          <w:color w:val="auto"/>
        </w:rPr>
      </w:pPr>
      <w:r w:rsidRPr="001E62A3">
        <w:rPr>
          <w:color w:val="auto"/>
        </w:rPr>
        <w:t>Routine n</w:t>
      </w:r>
      <w:r w:rsidR="00A718DC" w:rsidRPr="001E62A3">
        <w:rPr>
          <w:color w:val="auto"/>
        </w:rPr>
        <w:t>utritional screening (e.g. MUST screening) should be carried out on admission to services and at regular intervals</w:t>
      </w:r>
      <w:r w:rsidR="00BB22B0" w:rsidRPr="001E62A3">
        <w:rPr>
          <w:color w:val="auto"/>
        </w:rPr>
        <w:t xml:space="preserve">. </w:t>
      </w:r>
      <w:r w:rsidR="005A1D5A" w:rsidRPr="001E62A3">
        <w:rPr>
          <w:color w:val="auto"/>
        </w:rPr>
        <w:t xml:space="preserve">Any concerns highlighted must be acted upon and timely referrals made to community health professionals. Daily food and fluid intake must be recorded for those who are identified at risk. </w:t>
      </w:r>
    </w:p>
    <w:p w14:paraId="024898EB" w14:textId="77777777" w:rsidR="00F07722" w:rsidRDefault="00D20BF7" w:rsidP="005A1D5A">
      <w:pPr>
        <w:spacing w:before="100" w:beforeAutospacing="1" w:after="100" w:afterAutospacing="1"/>
        <w:jc w:val="both"/>
        <w:rPr>
          <w:rFonts w:ascii="Arial" w:hAnsi="Arial" w:cs="Arial"/>
        </w:rPr>
      </w:pPr>
      <w:r w:rsidRPr="001E62A3">
        <w:rPr>
          <w:rFonts w:ascii="Arial" w:hAnsi="Arial" w:cs="Arial"/>
          <w:lang w:eastAsia="en-GB"/>
        </w:rPr>
        <w:t xml:space="preserve">There is a need to ensure that people are given the time, help and encouragement they need to take the food and drink provided. </w:t>
      </w:r>
      <w:r w:rsidRPr="001E62A3">
        <w:rPr>
          <w:rFonts w:ascii="Arial" w:hAnsi="Arial" w:cs="Arial"/>
        </w:rPr>
        <w:t>Care plans should reflect each individual's nutritional needs</w:t>
      </w:r>
      <w:r w:rsidR="00A1620F">
        <w:rPr>
          <w:rFonts w:ascii="Arial" w:hAnsi="Arial" w:cs="Arial"/>
        </w:rPr>
        <w:t xml:space="preserve"> and preferences</w:t>
      </w:r>
      <w:r w:rsidRPr="001E62A3">
        <w:rPr>
          <w:rFonts w:ascii="Arial" w:hAnsi="Arial" w:cs="Arial"/>
        </w:rPr>
        <w:t>.</w:t>
      </w:r>
      <w:r w:rsidR="005A1D5A" w:rsidRPr="001E62A3">
        <w:rPr>
          <w:rFonts w:ascii="Arial" w:hAnsi="Arial" w:cs="Arial"/>
        </w:rPr>
        <w:t xml:space="preserve"> </w:t>
      </w:r>
    </w:p>
    <w:p w14:paraId="43051388" w14:textId="361F3415" w:rsidR="00A718DC" w:rsidRPr="001E62A3" w:rsidRDefault="00A718DC" w:rsidP="005A1D5A">
      <w:pPr>
        <w:spacing w:before="100" w:beforeAutospacing="1" w:after="100" w:afterAutospacing="1"/>
        <w:jc w:val="both"/>
      </w:pPr>
      <w:r w:rsidRPr="001E62A3">
        <w:rPr>
          <w:rFonts w:ascii="Arial" w:hAnsi="Arial" w:cs="Arial"/>
        </w:rPr>
        <w:t xml:space="preserve">Personal aids, special diets, food and fluid consistencies, special equipment and </w:t>
      </w:r>
      <w:r w:rsidR="004A5F45">
        <w:rPr>
          <w:rFonts w:ascii="Arial" w:hAnsi="Arial" w:cs="Arial"/>
        </w:rPr>
        <w:t>seating requirements</w:t>
      </w:r>
      <w:r w:rsidRPr="001E62A3">
        <w:rPr>
          <w:rFonts w:ascii="Arial" w:hAnsi="Arial" w:cs="Arial"/>
        </w:rPr>
        <w:t xml:space="preserve"> should all be included in the care plan.</w:t>
      </w:r>
    </w:p>
    <w:p w14:paraId="34CB1954" w14:textId="29345845" w:rsidR="00A718DC" w:rsidRPr="001E62A3" w:rsidRDefault="00A718DC" w:rsidP="00A718DC">
      <w:pPr>
        <w:pStyle w:val="Default"/>
        <w:spacing w:after="76"/>
        <w:jc w:val="both"/>
        <w:rPr>
          <w:color w:val="auto"/>
        </w:rPr>
      </w:pPr>
      <w:r w:rsidRPr="001E62A3">
        <w:rPr>
          <w:color w:val="auto"/>
        </w:rPr>
        <w:t>Good practice indicates that staff</w:t>
      </w:r>
      <w:r w:rsidR="003F5E64" w:rsidRPr="001E62A3">
        <w:rPr>
          <w:color w:val="auto"/>
        </w:rPr>
        <w:t xml:space="preserve"> </w:t>
      </w:r>
      <w:r w:rsidRPr="001E62A3">
        <w:rPr>
          <w:color w:val="auto"/>
        </w:rPr>
        <w:t xml:space="preserve">are trained in </w:t>
      </w:r>
      <w:r w:rsidR="003F5E64" w:rsidRPr="001E62A3">
        <w:rPr>
          <w:color w:val="auto"/>
        </w:rPr>
        <w:t>the benefits of good nutrition and hydration</w:t>
      </w:r>
      <w:r w:rsidR="00D20BF7" w:rsidRPr="001E62A3">
        <w:rPr>
          <w:color w:val="auto"/>
        </w:rPr>
        <w:t xml:space="preserve">. Staff should </w:t>
      </w:r>
      <w:r w:rsidR="00900C6A" w:rsidRPr="001E62A3">
        <w:rPr>
          <w:color w:val="auto"/>
        </w:rPr>
        <w:t>be trained</w:t>
      </w:r>
      <w:r w:rsidR="00D20BF7" w:rsidRPr="001E62A3">
        <w:rPr>
          <w:color w:val="auto"/>
        </w:rPr>
        <w:t xml:space="preserve"> in </w:t>
      </w:r>
      <w:r w:rsidRPr="001E62A3">
        <w:rPr>
          <w:color w:val="auto"/>
        </w:rPr>
        <w:t xml:space="preserve">special dietary requirements, including </w:t>
      </w:r>
      <w:r w:rsidR="00F16FFB">
        <w:rPr>
          <w:color w:val="auto"/>
        </w:rPr>
        <w:t>adults</w:t>
      </w:r>
      <w:r w:rsidR="00F16FFB" w:rsidRPr="001E62A3">
        <w:rPr>
          <w:color w:val="auto"/>
        </w:rPr>
        <w:t xml:space="preserve"> </w:t>
      </w:r>
      <w:r w:rsidRPr="001E62A3">
        <w:rPr>
          <w:color w:val="auto"/>
        </w:rPr>
        <w:t xml:space="preserve">with diabetes, dementia, and chronic illness, those with wounds or with swallowing difficulties and specifically in the particular dietary requirements of </w:t>
      </w:r>
      <w:r w:rsidR="00F16FFB">
        <w:rPr>
          <w:color w:val="auto"/>
        </w:rPr>
        <w:t>adults</w:t>
      </w:r>
      <w:r w:rsidRPr="001E62A3">
        <w:rPr>
          <w:color w:val="auto"/>
        </w:rPr>
        <w:t xml:space="preserve">. </w:t>
      </w:r>
    </w:p>
    <w:p w14:paraId="6E978BF2" w14:textId="1DB3A4C4" w:rsidR="00A718DC" w:rsidRDefault="004A5F45" w:rsidP="00A718DC">
      <w:pPr>
        <w:pStyle w:val="Default"/>
        <w:jc w:val="both"/>
        <w:rPr>
          <w:color w:val="auto"/>
        </w:rPr>
      </w:pPr>
      <w:r>
        <w:rPr>
          <w:color w:val="auto"/>
        </w:rPr>
        <w:t>An adult</w:t>
      </w:r>
      <w:r w:rsidR="00A718DC" w:rsidRPr="001E62A3">
        <w:rPr>
          <w:color w:val="auto"/>
        </w:rPr>
        <w:t xml:space="preserve">’s nutritional care requirements should include </w:t>
      </w:r>
      <w:r>
        <w:rPr>
          <w:color w:val="auto"/>
        </w:rPr>
        <w:t xml:space="preserve">any </w:t>
      </w:r>
      <w:r w:rsidR="00A718DC" w:rsidRPr="001E62A3">
        <w:rPr>
          <w:color w:val="auto"/>
        </w:rPr>
        <w:t xml:space="preserve">support to maintain oral hygiene </w:t>
      </w:r>
      <w:r>
        <w:rPr>
          <w:color w:val="auto"/>
        </w:rPr>
        <w:t>with</w:t>
      </w:r>
      <w:r w:rsidR="00A718DC" w:rsidRPr="001E62A3">
        <w:rPr>
          <w:color w:val="auto"/>
        </w:rPr>
        <w:t xml:space="preserve"> </w:t>
      </w:r>
      <w:r w:rsidR="003021CC">
        <w:rPr>
          <w:color w:val="auto"/>
        </w:rPr>
        <w:t xml:space="preserve">checks on </w:t>
      </w:r>
      <w:r w:rsidR="00A718DC" w:rsidRPr="001E62A3">
        <w:rPr>
          <w:color w:val="auto"/>
        </w:rPr>
        <w:t xml:space="preserve">the condition of </w:t>
      </w:r>
      <w:r>
        <w:rPr>
          <w:color w:val="auto"/>
        </w:rPr>
        <w:t xml:space="preserve">their </w:t>
      </w:r>
      <w:r w:rsidR="00A718DC" w:rsidRPr="001E62A3">
        <w:rPr>
          <w:color w:val="auto"/>
        </w:rPr>
        <w:t>mouth</w:t>
      </w:r>
      <w:r w:rsidR="003021CC">
        <w:rPr>
          <w:color w:val="auto"/>
        </w:rPr>
        <w:t>,</w:t>
      </w:r>
      <w:r w:rsidR="00A718DC" w:rsidRPr="001E62A3">
        <w:rPr>
          <w:color w:val="auto"/>
        </w:rPr>
        <w:t xml:space="preserve"> teeth and dentures. </w:t>
      </w:r>
    </w:p>
    <w:p w14:paraId="0FC4A436" w14:textId="77777777" w:rsidR="004A5F45" w:rsidRDefault="004A5F45" w:rsidP="00A718DC">
      <w:pPr>
        <w:pStyle w:val="Default"/>
        <w:jc w:val="both"/>
        <w:rPr>
          <w:color w:val="auto"/>
        </w:rPr>
      </w:pPr>
    </w:p>
    <w:p w14:paraId="05DC5728" w14:textId="7D294E1B" w:rsidR="004A5F45" w:rsidRDefault="004A5F45" w:rsidP="00A718DC">
      <w:pPr>
        <w:pStyle w:val="Default"/>
        <w:jc w:val="both"/>
        <w:rPr>
          <w:color w:val="auto"/>
        </w:rPr>
      </w:pPr>
      <w:r>
        <w:rPr>
          <w:color w:val="auto"/>
        </w:rPr>
        <w:t>Please see</w:t>
      </w:r>
      <w:r w:rsidR="008133C1">
        <w:rPr>
          <w:color w:val="auto"/>
        </w:rPr>
        <w:t xml:space="preserve"> </w:t>
      </w:r>
      <w:hyperlink r:id="rId17" w:history="1">
        <w:r w:rsidR="008133C1" w:rsidRPr="008133C1">
          <w:rPr>
            <w:rStyle w:val="Hyperlink"/>
            <w:b/>
          </w:rPr>
          <w:t>https://www.hee.nhs.uk/our-work/oral-health</w:t>
        </w:r>
      </w:hyperlink>
    </w:p>
    <w:p w14:paraId="46E0BA5A" w14:textId="77777777" w:rsidR="005729B5" w:rsidRDefault="005729B5" w:rsidP="00A718DC">
      <w:pPr>
        <w:pStyle w:val="Default"/>
        <w:jc w:val="both"/>
        <w:rPr>
          <w:color w:val="auto"/>
        </w:rPr>
      </w:pPr>
    </w:p>
    <w:p w14:paraId="3659D6DA" w14:textId="77777777" w:rsidR="007F5684" w:rsidRPr="006938B3" w:rsidRDefault="007F5684" w:rsidP="00A718DC">
      <w:pPr>
        <w:pStyle w:val="Default"/>
        <w:jc w:val="both"/>
        <w:rPr>
          <w:b/>
          <w:color w:val="auto"/>
          <w:sz w:val="12"/>
          <w:szCs w:val="12"/>
        </w:rPr>
      </w:pPr>
    </w:p>
    <w:p w14:paraId="6566A73E" w14:textId="36AB77DA" w:rsidR="006B640F" w:rsidRDefault="0057150B" w:rsidP="00A718DC">
      <w:pPr>
        <w:pStyle w:val="Default"/>
        <w:jc w:val="both"/>
        <w:rPr>
          <w:b/>
          <w:color w:val="auto"/>
        </w:rPr>
      </w:pPr>
      <w:r>
        <w:rPr>
          <w:b/>
          <w:color w:val="auto"/>
        </w:rPr>
        <w:t>5</w:t>
      </w:r>
      <w:r w:rsidRPr="006B640F">
        <w:rPr>
          <w:b/>
          <w:color w:val="auto"/>
        </w:rPr>
        <w:t xml:space="preserve">.2 </w:t>
      </w:r>
      <w:r>
        <w:rPr>
          <w:b/>
          <w:color w:val="auto"/>
        </w:rPr>
        <w:t>When</w:t>
      </w:r>
      <w:r w:rsidR="005345F9">
        <w:rPr>
          <w:b/>
          <w:color w:val="auto"/>
        </w:rPr>
        <w:t xml:space="preserve"> to </w:t>
      </w:r>
      <w:r w:rsidR="00E53597">
        <w:rPr>
          <w:b/>
          <w:color w:val="auto"/>
        </w:rPr>
        <w:t>report</w:t>
      </w:r>
      <w:r w:rsidR="005345F9">
        <w:rPr>
          <w:b/>
          <w:color w:val="auto"/>
        </w:rPr>
        <w:t xml:space="preserve"> a Safeguarding </w:t>
      </w:r>
      <w:r w:rsidR="00E53597">
        <w:rPr>
          <w:b/>
          <w:color w:val="auto"/>
        </w:rPr>
        <w:t>Concern</w:t>
      </w:r>
      <w:r w:rsidR="005345F9">
        <w:rPr>
          <w:b/>
          <w:color w:val="auto"/>
        </w:rPr>
        <w:t xml:space="preserve"> </w:t>
      </w:r>
      <w:r w:rsidR="006B640F">
        <w:rPr>
          <w:b/>
          <w:color w:val="auto"/>
        </w:rPr>
        <w:t xml:space="preserve">about poor nutrition and </w:t>
      </w:r>
      <w:r w:rsidR="00E53597">
        <w:rPr>
          <w:b/>
          <w:color w:val="auto"/>
        </w:rPr>
        <w:t xml:space="preserve">             </w:t>
      </w:r>
      <w:r w:rsidR="006B640F">
        <w:rPr>
          <w:b/>
          <w:color w:val="auto"/>
        </w:rPr>
        <w:t>hydration</w:t>
      </w:r>
    </w:p>
    <w:p w14:paraId="2E2ADE6D" w14:textId="77777777" w:rsidR="007A5548" w:rsidRPr="006938B3" w:rsidRDefault="007A5548" w:rsidP="00A22A86">
      <w:pPr>
        <w:pStyle w:val="Default"/>
        <w:jc w:val="both"/>
        <w:rPr>
          <w:sz w:val="12"/>
          <w:szCs w:val="12"/>
        </w:rPr>
      </w:pPr>
    </w:p>
    <w:p w14:paraId="3DA3BA77" w14:textId="7E73DFAF" w:rsidR="003021CC" w:rsidRPr="00D00017" w:rsidRDefault="006B640F" w:rsidP="003021CC">
      <w:pPr>
        <w:pStyle w:val="Default"/>
        <w:jc w:val="both"/>
        <w:rPr>
          <w:color w:val="FF0000"/>
          <w:sz w:val="23"/>
          <w:szCs w:val="23"/>
        </w:rPr>
      </w:pPr>
      <w:r w:rsidRPr="00A30CB7">
        <w:t>There is a need to distinguish between concerns a</w:t>
      </w:r>
      <w:r w:rsidR="00326B55" w:rsidRPr="00A30CB7">
        <w:t>bout</w:t>
      </w:r>
      <w:r w:rsidRPr="00A30CB7">
        <w:t xml:space="preserve"> the </w:t>
      </w:r>
      <w:r w:rsidRPr="00EE1941">
        <w:t>quality</w:t>
      </w:r>
      <w:r w:rsidRPr="00A30CB7">
        <w:t xml:space="preserve"> of care provided and care that </w:t>
      </w:r>
      <w:r w:rsidR="00A22A86" w:rsidRPr="00A30CB7">
        <w:t xml:space="preserve">is </w:t>
      </w:r>
      <w:r w:rsidR="00A22A86" w:rsidRPr="00EE1941">
        <w:t>neglectful</w:t>
      </w:r>
      <w:r w:rsidR="00A22A86" w:rsidRPr="00A30CB7">
        <w:t xml:space="preserve">. </w:t>
      </w:r>
      <w:r w:rsidR="00E908F2" w:rsidRPr="00A30CB7">
        <w:t>For example, w</w:t>
      </w:r>
      <w:r w:rsidR="00A22A86" w:rsidRPr="00A30CB7">
        <w:t xml:space="preserve">here a person is not given a meal or drink or is </w:t>
      </w:r>
      <w:r w:rsidR="003C1599" w:rsidRPr="00A30CB7">
        <w:t xml:space="preserve">not provided with support to eat or drink and this happens </w:t>
      </w:r>
      <w:r w:rsidR="00E908F2" w:rsidRPr="00A30CB7">
        <w:t xml:space="preserve">just once </w:t>
      </w:r>
      <w:r w:rsidR="00104615">
        <w:t>then it is not necessary to rais</w:t>
      </w:r>
      <w:r w:rsidR="003C1599" w:rsidRPr="00A30CB7">
        <w:t xml:space="preserve">e a safeguarding </w:t>
      </w:r>
      <w:r w:rsidR="00F354E5">
        <w:t>concern</w:t>
      </w:r>
      <w:r w:rsidR="003C1599" w:rsidRPr="00A30CB7">
        <w:t xml:space="preserve"> as this is unlikely to </w:t>
      </w:r>
      <w:r w:rsidR="00D75B5C">
        <w:t>have a</w:t>
      </w:r>
      <w:r w:rsidR="003C1599" w:rsidRPr="00A30CB7">
        <w:t xml:space="preserve"> significant </w:t>
      </w:r>
      <w:r w:rsidR="00D75B5C">
        <w:t>impact</w:t>
      </w:r>
      <w:r w:rsidR="003C1599" w:rsidRPr="00A30CB7">
        <w:t xml:space="preserve">. </w:t>
      </w:r>
      <w:r w:rsidR="00E908F2" w:rsidRPr="00A30CB7">
        <w:t xml:space="preserve">The provider </w:t>
      </w:r>
      <w:r w:rsidR="0011203A">
        <w:t>should</w:t>
      </w:r>
      <w:r w:rsidR="00E908F2" w:rsidRPr="00A30CB7">
        <w:t xml:space="preserve"> </w:t>
      </w:r>
      <w:r w:rsidR="0057150B">
        <w:t>report this</w:t>
      </w:r>
      <w:r w:rsidR="0057150B" w:rsidRPr="00A30CB7">
        <w:t xml:space="preserve"> </w:t>
      </w:r>
      <w:r w:rsidR="0057150B">
        <w:t>via</w:t>
      </w:r>
      <w:r w:rsidR="0057150B" w:rsidRPr="00A30CB7">
        <w:t xml:space="preserve"> </w:t>
      </w:r>
      <w:r w:rsidR="00E908F2" w:rsidRPr="00A30CB7">
        <w:t xml:space="preserve">the </w:t>
      </w:r>
      <w:r w:rsidR="000F379C">
        <w:t>Q</w:t>
      </w:r>
      <w:r w:rsidR="0057150B">
        <w:t xml:space="preserve">uality </w:t>
      </w:r>
      <w:r w:rsidR="000F379C">
        <w:t>C</w:t>
      </w:r>
      <w:r w:rsidR="0057150B">
        <w:t>oncern</w:t>
      </w:r>
      <w:r w:rsidR="00E908F2" w:rsidRPr="0073168E">
        <w:t xml:space="preserve"> </w:t>
      </w:r>
      <w:r w:rsidR="00E908F2" w:rsidRPr="00A30CB7">
        <w:t>process</w:t>
      </w:r>
      <w:r w:rsidR="00EE1941">
        <w:t>;</w:t>
      </w:r>
      <w:r w:rsidR="00E908F2" w:rsidRPr="00A30CB7">
        <w:t xml:space="preserve"> </w:t>
      </w:r>
      <w:r w:rsidR="00EE1941">
        <w:t>h</w:t>
      </w:r>
      <w:r w:rsidR="00634115" w:rsidRPr="00905AC8">
        <w:t>owever</w:t>
      </w:r>
      <w:r w:rsidR="00634115" w:rsidRPr="00A30CB7">
        <w:t>, if th</w:t>
      </w:r>
      <w:r w:rsidR="0011203A">
        <w:t>ere is a failure to provide nutrition and hydration on more than one occasion</w:t>
      </w:r>
      <w:r w:rsidR="0057150B">
        <w:t>,</w:t>
      </w:r>
      <w:r w:rsidR="0011203A">
        <w:t xml:space="preserve"> </w:t>
      </w:r>
      <w:r w:rsidR="00634115" w:rsidRPr="00A30CB7">
        <w:t xml:space="preserve">then </w:t>
      </w:r>
      <w:r w:rsidR="003021CC">
        <w:t xml:space="preserve">a </w:t>
      </w:r>
      <w:r w:rsidR="0057150B">
        <w:t>S</w:t>
      </w:r>
      <w:r w:rsidR="003021CC">
        <w:t xml:space="preserve">afeguarding </w:t>
      </w:r>
      <w:r w:rsidR="0057150B">
        <w:t>C</w:t>
      </w:r>
      <w:r w:rsidR="00E53597">
        <w:t>oncern</w:t>
      </w:r>
      <w:r w:rsidR="00CE6D12">
        <w:t xml:space="preserve"> </w:t>
      </w:r>
      <w:r w:rsidR="003021CC">
        <w:t xml:space="preserve">must be </w:t>
      </w:r>
      <w:r w:rsidR="00E53597">
        <w:t>reported</w:t>
      </w:r>
      <w:r w:rsidR="003021CC">
        <w:t xml:space="preserve"> as this</w:t>
      </w:r>
      <w:r w:rsidR="003021CC" w:rsidRPr="00A30CB7">
        <w:t xml:space="preserve"> </w:t>
      </w:r>
      <w:r w:rsidR="003021CC" w:rsidRPr="00CE6D12">
        <w:rPr>
          <w:color w:val="auto"/>
        </w:rPr>
        <w:t>indicates neglectful practice</w:t>
      </w:r>
      <w:r w:rsidR="003021CC">
        <w:rPr>
          <w:color w:val="auto"/>
        </w:rPr>
        <w:t xml:space="preserve"> </w:t>
      </w:r>
      <w:r w:rsidR="00EE1941">
        <w:rPr>
          <w:color w:val="auto"/>
        </w:rPr>
        <w:t xml:space="preserve">which </w:t>
      </w:r>
      <w:r w:rsidR="003021CC">
        <w:t xml:space="preserve">may </w:t>
      </w:r>
      <w:r w:rsidR="00592713">
        <w:t>have a</w:t>
      </w:r>
      <w:r w:rsidR="003021CC">
        <w:t xml:space="preserve"> </w:t>
      </w:r>
      <w:r w:rsidR="00592713">
        <w:t xml:space="preserve">significant impact on the </w:t>
      </w:r>
      <w:r w:rsidR="0057150B">
        <w:t>adult</w:t>
      </w:r>
      <w:r w:rsidR="003021CC" w:rsidRPr="00D00017">
        <w:rPr>
          <w:color w:val="FF0000"/>
          <w:sz w:val="23"/>
          <w:szCs w:val="23"/>
        </w:rPr>
        <w:t>.</w:t>
      </w:r>
    </w:p>
    <w:p w14:paraId="4D3529EB" w14:textId="77777777" w:rsidR="003C1599" w:rsidRDefault="003C1599" w:rsidP="00A22A86">
      <w:pPr>
        <w:pStyle w:val="Default"/>
        <w:jc w:val="both"/>
        <w:rPr>
          <w:sz w:val="23"/>
          <w:szCs w:val="23"/>
        </w:rPr>
      </w:pPr>
    </w:p>
    <w:p w14:paraId="0B95E92D" w14:textId="706C1E63" w:rsidR="003C1599" w:rsidRPr="00A30CB7" w:rsidRDefault="00E908F2" w:rsidP="00A22A86">
      <w:pPr>
        <w:pStyle w:val="Default"/>
        <w:jc w:val="both"/>
      </w:pPr>
      <w:r w:rsidRPr="00A30CB7">
        <w:t xml:space="preserve">Most </w:t>
      </w:r>
      <w:r w:rsidR="0057150B">
        <w:t>adults</w:t>
      </w:r>
      <w:r w:rsidR="0057150B" w:rsidRPr="00A30CB7">
        <w:t xml:space="preserve"> </w:t>
      </w:r>
      <w:r w:rsidRPr="00A30CB7">
        <w:t>with dementia lose weight in the later stages of the illness and sometimes this is unavoidable</w:t>
      </w:r>
      <w:r w:rsidR="003021CC">
        <w:t>,</w:t>
      </w:r>
      <w:r w:rsidRPr="00A30CB7">
        <w:t xml:space="preserve"> even with good nutritional support. Where </w:t>
      </w:r>
      <w:r w:rsidR="00EE1941">
        <w:t xml:space="preserve">an </w:t>
      </w:r>
      <w:r w:rsidR="0057150B">
        <w:t>adult</w:t>
      </w:r>
      <w:r w:rsidRPr="00A30CB7">
        <w:t xml:space="preserve"> </w:t>
      </w:r>
      <w:r w:rsidR="003C1599" w:rsidRPr="00A30CB7">
        <w:t xml:space="preserve">loses weight and </w:t>
      </w:r>
      <w:r w:rsidRPr="00A30CB7">
        <w:t>the care plan has been followed</w:t>
      </w:r>
      <w:r w:rsidR="00CE6D12">
        <w:t>,</w:t>
      </w:r>
      <w:r w:rsidRPr="00A30CB7">
        <w:t xml:space="preserve"> food/fluid charts completed </w:t>
      </w:r>
      <w:r w:rsidR="00CE6D12">
        <w:t xml:space="preserve">and specialist advice sought, </w:t>
      </w:r>
      <w:r w:rsidRPr="00A30CB7">
        <w:t xml:space="preserve">then a </w:t>
      </w:r>
      <w:r w:rsidR="0057150B">
        <w:t>S</w:t>
      </w:r>
      <w:r w:rsidRPr="00A30CB7">
        <w:t xml:space="preserve">afeguarding </w:t>
      </w:r>
      <w:r w:rsidR="0057150B">
        <w:t>C</w:t>
      </w:r>
      <w:r w:rsidR="00BC581B">
        <w:t>oncern</w:t>
      </w:r>
      <w:r w:rsidRPr="00A30CB7">
        <w:t xml:space="preserve"> will not be required. However, if there is no </w:t>
      </w:r>
      <w:r w:rsidR="003C1599" w:rsidRPr="00A30CB7">
        <w:t>evidence of monitoring or action taken</w:t>
      </w:r>
      <w:r w:rsidR="00CE6D12">
        <w:t xml:space="preserve"> in relation to weight loss then a </w:t>
      </w:r>
      <w:r w:rsidR="00326B55" w:rsidRPr="00A30CB7">
        <w:t>safeguarding</w:t>
      </w:r>
      <w:r w:rsidR="003C1599" w:rsidRPr="00A30CB7">
        <w:t xml:space="preserve"> </w:t>
      </w:r>
      <w:r w:rsidR="00E53597">
        <w:t>concern</w:t>
      </w:r>
      <w:r w:rsidR="00CE6D12">
        <w:t xml:space="preserve"> </w:t>
      </w:r>
      <w:r w:rsidR="003021CC">
        <w:t>must</w:t>
      </w:r>
      <w:r w:rsidR="00CE6D12">
        <w:t xml:space="preserve"> be </w:t>
      </w:r>
      <w:r w:rsidR="00E53597">
        <w:t>reported</w:t>
      </w:r>
      <w:r w:rsidR="00CE6D12">
        <w:t>.</w:t>
      </w:r>
      <w:r w:rsidR="003C1599" w:rsidRPr="00A30CB7">
        <w:t xml:space="preserve"> </w:t>
      </w:r>
      <w:r w:rsidR="0057150B">
        <w:t xml:space="preserve">Where the weight of an adult has reduced on two occasions, providers must request a referral to a dietician from the adult’s GP. </w:t>
      </w:r>
    </w:p>
    <w:p w14:paraId="111F1DCB" w14:textId="77777777" w:rsidR="003C1599" w:rsidRDefault="003C1599" w:rsidP="00A22A86">
      <w:pPr>
        <w:pStyle w:val="Default"/>
        <w:jc w:val="both"/>
        <w:rPr>
          <w:sz w:val="23"/>
          <w:szCs w:val="23"/>
        </w:rPr>
      </w:pPr>
    </w:p>
    <w:p w14:paraId="71C6C24B" w14:textId="77777777" w:rsidR="00647175" w:rsidRDefault="00CE6D12" w:rsidP="00A22A86">
      <w:pPr>
        <w:pStyle w:val="Default"/>
        <w:jc w:val="both"/>
      </w:pPr>
      <w:r>
        <w:t>The key indicator for rais</w:t>
      </w:r>
      <w:r w:rsidR="00C41501">
        <w:t>ing</w:t>
      </w:r>
      <w:r>
        <w:t xml:space="preserve"> a safeguarding </w:t>
      </w:r>
      <w:r w:rsidR="00E53597">
        <w:t xml:space="preserve">concern </w:t>
      </w:r>
      <w:r>
        <w:t xml:space="preserve">is that </w:t>
      </w:r>
      <w:r w:rsidR="00B9450C">
        <w:t>the concern has had, or is likely to have</w:t>
      </w:r>
      <w:r w:rsidR="00E53597">
        <w:t>,</w:t>
      </w:r>
      <w:r w:rsidR="00B9450C">
        <w:t xml:space="preserve"> a </w:t>
      </w:r>
      <w:r w:rsidR="00647175" w:rsidRPr="00CE6D12">
        <w:t xml:space="preserve">significant </w:t>
      </w:r>
      <w:r w:rsidR="00B9450C">
        <w:t xml:space="preserve">impact </w:t>
      </w:r>
      <w:r w:rsidR="00647175" w:rsidRPr="00CE6D12">
        <w:t xml:space="preserve">and </w:t>
      </w:r>
      <w:r>
        <w:t xml:space="preserve">that the harm was </w:t>
      </w:r>
      <w:r w:rsidR="00647175" w:rsidRPr="00CE6D12">
        <w:t>avoidable.</w:t>
      </w:r>
    </w:p>
    <w:p w14:paraId="7118B75F" w14:textId="77777777" w:rsidR="007A14B6" w:rsidRDefault="007A14B6" w:rsidP="00A22A86">
      <w:pPr>
        <w:pStyle w:val="Default"/>
        <w:jc w:val="both"/>
      </w:pPr>
    </w:p>
    <w:p w14:paraId="5C3FA8BA" w14:textId="799EC88A" w:rsidR="007A14B6" w:rsidRDefault="007A14B6" w:rsidP="00A22A86">
      <w:pPr>
        <w:pStyle w:val="Default"/>
        <w:jc w:val="both"/>
        <w:rPr>
          <w:b/>
        </w:rPr>
      </w:pPr>
      <w:r>
        <w:t xml:space="preserve">See Easy Guidance </w:t>
      </w:r>
      <w:r w:rsidR="003D4A3F">
        <w:t xml:space="preserve">for responding to concerns about nutrition and hydration </w:t>
      </w:r>
      <w:r w:rsidR="00F739D6">
        <w:t>at Appendix</w:t>
      </w:r>
      <w:r w:rsidR="00D3125E">
        <w:rPr>
          <w:b/>
        </w:rPr>
        <w:t xml:space="preserve"> 6</w:t>
      </w:r>
      <w:r>
        <w:rPr>
          <w:b/>
        </w:rPr>
        <w:t>.</w:t>
      </w:r>
    </w:p>
    <w:p w14:paraId="1138D318" w14:textId="77777777" w:rsidR="00562E68" w:rsidRPr="006938B3" w:rsidRDefault="00562E68" w:rsidP="00A22A86">
      <w:pPr>
        <w:pStyle w:val="Default"/>
        <w:jc w:val="both"/>
        <w:rPr>
          <w:b/>
          <w:sz w:val="12"/>
          <w:szCs w:val="12"/>
        </w:rPr>
      </w:pPr>
    </w:p>
    <w:p w14:paraId="0BE0BD18" w14:textId="77777777" w:rsidR="004108FA" w:rsidRDefault="004108FA" w:rsidP="004108FA">
      <w:pPr>
        <w:spacing w:before="100" w:beforeAutospacing="1" w:after="100" w:afterAutospacing="1"/>
        <w:rPr>
          <w:rFonts w:ascii="Arial" w:hAnsi="Arial" w:cs="Arial"/>
          <w:b/>
        </w:rPr>
      </w:pPr>
      <w:r>
        <w:rPr>
          <w:rFonts w:ascii="Arial" w:hAnsi="Arial" w:cs="Arial"/>
          <w:b/>
        </w:rPr>
        <w:br w:type="page"/>
      </w:r>
    </w:p>
    <w:p w14:paraId="4C070C4C" w14:textId="1233BD56" w:rsidR="00945301" w:rsidRPr="00863BE3" w:rsidRDefault="0057150B" w:rsidP="004108FA">
      <w:pPr>
        <w:spacing w:before="100" w:beforeAutospacing="1" w:after="100" w:afterAutospacing="1"/>
        <w:rPr>
          <w:rFonts w:ascii="Arial" w:hAnsi="Arial" w:cs="Arial"/>
          <w:b/>
          <w:u w:val="single"/>
        </w:rPr>
      </w:pPr>
      <w:r w:rsidRPr="008133C1">
        <w:rPr>
          <w:rFonts w:ascii="Arial" w:hAnsi="Arial" w:cs="Arial"/>
          <w:b/>
        </w:rPr>
        <w:t xml:space="preserve">6.0 </w:t>
      </w:r>
      <w:r w:rsidRPr="00EE1941">
        <w:rPr>
          <w:rFonts w:ascii="Arial" w:hAnsi="Arial" w:cs="Arial"/>
          <w:b/>
          <w:u w:val="single"/>
        </w:rPr>
        <w:t>Responding</w:t>
      </w:r>
      <w:r w:rsidR="00863BE3">
        <w:rPr>
          <w:rFonts w:ascii="Arial" w:hAnsi="Arial" w:cs="Arial"/>
          <w:b/>
          <w:u w:val="single"/>
        </w:rPr>
        <w:t xml:space="preserve"> to </w:t>
      </w:r>
      <w:r w:rsidR="007B197E">
        <w:rPr>
          <w:rFonts w:ascii="Arial" w:hAnsi="Arial" w:cs="Arial"/>
          <w:b/>
          <w:u w:val="single"/>
        </w:rPr>
        <w:t>concerns about p</w:t>
      </w:r>
      <w:r w:rsidR="00945301" w:rsidRPr="00863BE3">
        <w:rPr>
          <w:rFonts w:ascii="Arial" w:hAnsi="Arial" w:cs="Arial"/>
          <w:b/>
          <w:u w:val="single"/>
        </w:rPr>
        <w:t xml:space="preserve">ressure </w:t>
      </w:r>
      <w:r w:rsidR="007B197E">
        <w:rPr>
          <w:rFonts w:ascii="Arial" w:hAnsi="Arial" w:cs="Arial"/>
          <w:b/>
          <w:u w:val="single"/>
        </w:rPr>
        <w:t>area care</w:t>
      </w:r>
      <w:r w:rsidR="00945301" w:rsidRPr="00863BE3">
        <w:rPr>
          <w:rFonts w:ascii="Arial" w:hAnsi="Arial" w:cs="Arial"/>
          <w:b/>
          <w:u w:val="single"/>
        </w:rPr>
        <w:t xml:space="preserve"> </w:t>
      </w:r>
    </w:p>
    <w:p w14:paraId="456F8B83" w14:textId="1AFEE652" w:rsidR="009B3636" w:rsidRPr="009B3636" w:rsidRDefault="009B3636" w:rsidP="009B3636">
      <w:pPr>
        <w:jc w:val="both"/>
        <w:rPr>
          <w:rFonts w:ascii="Arial" w:hAnsi="Arial" w:cs="Arial"/>
          <w:color w:val="000000"/>
        </w:rPr>
      </w:pPr>
      <w:r w:rsidRPr="009B3636">
        <w:rPr>
          <w:rFonts w:ascii="Arial" w:hAnsi="Arial" w:cs="Arial"/>
        </w:rPr>
        <w:t>Pressure ulcers</w:t>
      </w:r>
      <w:r w:rsidR="00EE1941">
        <w:rPr>
          <w:rFonts w:ascii="Arial" w:hAnsi="Arial" w:cs="Arial"/>
        </w:rPr>
        <w:t>,</w:t>
      </w:r>
      <w:r w:rsidRPr="009B3636">
        <w:rPr>
          <w:rFonts w:ascii="Arial" w:hAnsi="Arial" w:cs="Arial"/>
        </w:rPr>
        <w:t xml:space="preserve"> </w:t>
      </w:r>
      <w:r w:rsidR="00EE1941" w:rsidRPr="00EE1941">
        <w:rPr>
          <w:rFonts w:ascii="Arial" w:hAnsi="Arial" w:cs="Arial"/>
        </w:rPr>
        <w:t>sometimes referred to as 'bedsores', or 'pressure sores'</w:t>
      </w:r>
      <w:r w:rsidR="00EE1941">
        <w:rPr>
          <w:rFonts w:ascii="Arial" w:hAnsi="Arial" w:cs="Arial"/>
        </w:rPr>
        <w:t xml:space="preserve"> </w:t>
      </w:r>
      <w:r w:rsidRPr="009B3636">
        <w:rPr>
          <w:rFonts w:ascii="Arial" w:hAnsi="Arial" w:cs="Arial"/>
        </w:rPr>
        <w:t xml:space="preserve">are caused when an area of skin and the tissue below are damaged as a result of being placed under </w:t>
      </w:r>
      <w:r w:rsidR="00BC2D6F">
        <w:rPr>
          <w:rFonts w:ascii="Arial" w:hAnsi="Arial" w:cs="Arial"/>
        </w:rPr>
        <w:t xml:space="preserve">continuous </w:t>
      </w:r>
      <w:r w:rsidRPr="009B3636">
        <w:rPr>
          <w:rFonts w:ascii="Arial" w:hAnsi="Arial" w:cs="Arial"/>
        </w:rPr>
        <w:t>pressure</w:t>
      </w:r>
      <w:r w:rsidR="0057150B">
        <w:rPr>
          <w:rFonts w:ascii="Arial" w:hAnsi="Arial" w:cs="Arial"/>
        </w:rPr>
        <w:t>,</w:t>
      </w:r>
      <w:r w:rsidRPr="009B3636">
        <w:rPr>
          <w:rFonts w:ascii="Arial" w:hAnsi="Arial" w:cs="Arial"/>
        </w:rPr>
        <w:t xml:space="preserve"> sufficient to impair blood supply. Typically they occur in a</w:t>
      </w:r>
      <w:r w:rsidR="0057150B">
        <w:rPr>
          <w:rFonts w:ascii="Arial" w:hAnsi="Arial" w:cs="Arial"/>
        </w:rPr>
        <w:t xml:space="preserve">n </w:t>
      </w:r>
      <w:r w:rsidR="00EE1941">
        <w:rPr>
          <w:rFonts w:ascii="Arial" w:hAnsi="Arial" w:cs="Arial"/>
        </w:rPr>
        <w:t>adult</w:t>
      </w:r>
      <w:r w:rsidR="00EE1941" w:rsidRPr="009B3636">
        <w:rPr>
          <w:rFonts w:ascii="Arial" w:hAnsi="Arial" w:cs="Arial"/>
        </w:rPr>
        <w:t xml:space="preserve"> confined</w:t>
      </w:r>
      <w:r w:rsidRPr="009B3636">
        <w:rPr>
          <w:rFonts w:ascii="Arial" w:hAnsi="Arial" w:cs="Arial"/>
        </w:rPr>
        <w:t xml:space="preserve"> to bed or </w:t>
      </w:r>
      <w:r w:rsidR="00EE1941">
        <w:rPr>
          <w:rFonts w:ascii="Arial" w:hAnsi="Arial" w:cs="Arial"/>
        </w:rPr>
        <w:t>chair</w:t>
      </w:r>
      <w:r w:rsidR="00EE1941" w:rsidRPr="009B3636">
        <w:rPr>
          <w:rFonts w:ascii="Arial" w:hAnsi="Arial" w:cs="Arial"/>
        </w:rPr>
        <w:t xml:space="preserve"> due to illness or frailty</w:t>
      </w:r>
      <w:r w:rsidR="00A77B6D">
        <w:rPr>
          <w:rFonts w:ascii="Arial" w:hAnsi="Arial" w:cs="Arial"/>
        </w:rPr>
        <w:t>.</w:t>
      </w:r>
      <w:r w:rsidRPr="009B3636">
        <w:rPr>
          <w:rFonts w:ascii="Arial" w:hAnsi="Arial" w:cs="Arial"/>
        </w:rPr>
        <w:t xml:space="preserve"> </w:t>
      </w:r>
      <w:r w:rsidRPr="00B57004">
        <w:rPr>
          <w:rFonts w:ascii="Arial" w:hAnsi="Arial" w:cs="Arial"/>
          <w:color w:val="000000"/>
        </w:rPr>
        <w:t xml:space="preserve">Pressure ulcers </w:t>
      </w:r>
      <w:r w:rsidRPr="009B3636">
        <w:rPr>
          <w:rFonts w:ascii="Arial" w:hAnsi="Arial" w:cs="Arial"/>
          <w:color w:val="000000"/>
        </w:rPr>
        <w:t>usua</w:t>
      </w:r>
      <w:r w:rsidRPr="00B57004">
        <w:rPr>
          <w:rFonts w:ascii="Arial" w:hAnsi="Arial" w:cs="Arial"/>
          <w:color w:val="000000"/>
        </w:rPr>
        <w:t xml:space="preserve">lly start with skin discoloration, and if left untreated can </w:t>
      </w:r>
      <w:r w:rsidR="0057150B">
        <w:rPr>
          <w:rFonts w:ascii="Arial" w:hAnsi="Arial" w:cs="Arial"/>
          <w:color w:val="000000"/>
        </w:rPr>
        <w:t xml:space="preserve">quickly </w:t>
      </w:r>
      <w:r w:rsidRPr="00B57004">
        <w:rPr>
          <w:rFonts w:ascii="Arial" w:hAnsi="Arial" w:cs="Arial"/>
          <w:color w:val="000000"/>
        </w:rPr>
        <w:t>develop into extensive wounds which c</w:t>
      </w:r>
      <w:r w:rsidR="00BC2D6F">
        <w:rPr>
          <w:rFonts w:ascii="Arial" w:hAnsi="Arial" w:cs="Arial"/>
          <w:color w:val="000000"/>
        </w:rPr>
        <w:t>an</w:t>
      </w:r>
      <w:r w:rsidRPr="00B57004">
        <w:rPr>
          <w:rFonts w:ascii="Arial" w:hAnsi="Arial" w:cs="Arial"/>
          <w:color w:val="000000"/>
        </w:rPr>
        <w:t xml:space="preserve"> become very deep and infected; in the worst cases they can be life threatening.</w:t>
      </w:r>
    </w:p>
    <w:p w14:paraId="6347FA81" w14:textId="77777777" w:rsidR="009B3636" w:rsidRPr="009B3636" w:rsidRDefault="009B3636" w:rsidP="009B3636">
      <w:pPr>
        <w:jc w:val="both"/>
        <w:rPr>
          <w:rFonts w:ascii="Arial" w:hAnsi="Arial" w:cs="Arial"/>
        </w:rPr>
      </w:pPr>
      <w:r w:rsidRPr="00B57004">
        <w:rPr>
          <w:rFonts w:ascii="Arial" w:hAnsi="Arial" w:cs="Arial"/>
          <w:color w:val="000000"/>
        </w:rPr>
        <w:t xml:space="preserve"> </w:t>
      </w:r>
    </w:p>
    <w:p w14:paraId="5B61FF81" w14:textId="18B9036B" w:rsidR="003954F6" w:rsidRDefault="009B3636" w:rsidP="003954F6">
      <w:pPr>
        <w:jc w:val="both"/>
        <w:rPr>
          <w:rFonts w:ascii="Arial" w:hAnsi="Arial" w:cs="Arial"/>
        </w:rPr>
      </w:pPr>
      <w:r w:rsidRPr="009B3636">
        <w:rPr>
          <w:rFonts w:ascii="Arial" w:hAnsi="Arial" w:cs="Arial"/>
        </w:rPr>
        <w:t xml:space="preserve">The use of seating or beds which are not specifically designed to provide pressure relief can cause pressure ulcers. As pressure ulcers can arise in a number of ways, interventions for prevention and treatment need to be applicable across a wide range of settings including community and care services. </w:t>
      </w:r>
    </w:p>
    <w:p w14:paraId="5993CD21" w14:textId="77777777" w:rsidR="00325130" w:rsidRDefault="00325130" w:rsidP="003954F6">
      <w:pPr>
        <w:jc w:val="both"/>
        <w:rPr>
          <w:rFonts w:ascii="Arial" w:hAnsi="Arial" w:cs="Arial"/>
        </w:rPr>
      </w:pPr>
    </w:p>
    <w:p w14:paraId="16315FF4" w14:textId="716C620C" w:rsidR="002162FA" w:rsidRPr="002162FA" w:rsidRDefault="00183F1B" w:rsidP="00852510">
      <w:pPr>
        <w:autoSpaceDE w:val="0"/>
        <w:autoSpaceDN w:val="0"/>
        <w:adjustRightInd w:val="0"/>
        <w:jc w:val="both"/>
        <w:rPr>
          <w:rFonts w:ascii="Arial" w:hAnsi="Arial" w:cs="Arial"/>
        </w:rPr>
      </w:pPr>
      <w:r>
        <w:rPr>
          <w:rFonts w:ascii="Arial" w:hAnsi="Arial" w:cs="Arial"/>
          <w:color w:val="000000"/>
        </w:rPr>
        <w:t>When</w:t>
      </w:r>
      <w:r w:rsidR="00415F38" w:rsidRPr="00487982">
        <w:rPr>
          <w:rFonts w:ascii="Arial" w:hAnsi="Arial" w:cs="Arial"/>
          <w:color w:val="000000"/>
        </w:rPr>
        <w:t xml:space="preserve"> a</w:t>
      </w:r>
      <w:r w:rsidR="00221AC0">
        <w:rPr>
          <w:rFonts w:ascii="Arial" w:hAnsi="Arial" w:cs="Arial"/>
          <w:color w:val="000000"/>
        </w:rPr>
        <w:t xml:space="preserve">n </w:t>
      </w:r>
      <w:r w:rsidR="00A77B6D">
        <w:rPr>
          <w:rFonts w:ascii="Arial" w:hAnsi="Arial" w:cs="Arial"/>
          <w:color w:val="000000"/>
        </w:rPr>
        <w:t xml:space="preserve">adult </w:t>
      </w:r>
      <w:r w:rsidR="00415F38" w:rsidRPr="00487982">
        <w:rPr>
          <w:rFonts w:ascii="Arial" w:hAnsi="Arial" w:cs="Arial"/>
          <w:color w:val="000000"/>
        </w:rPr>
        <w:t>develops a pressure ulcer it is important that an assessment of their individual circumstances is undertaken</w:t>
      </w:r>
      <w:r w:rsidR="00A77B6D">
        <w:rPr>
          <w:rFonts w:ascii="Arial" w:hAnsi="Arial" w:cs="Arial"/>
          <w:color w:val="000000"/>
        </w:rPr>
        <w:t>,</w:t>
      </w:r>
      <w:r w:rsidR="00764C09" w:rsidRPr="00487982">
        <w:rPr>
          <w:rFonts w:ascii="Arial" w:hAnsi="Arial" w:cs="Arial"/>
          <w:color w:val="000000"/>
        </w:rPr>
        <w:t xml:space="preserve"> taking into account the</w:t>
      </w:r>
      <w:r w:rsidR="003954F6">
        <w:rPr>
          <w:rFonts w:ascii="Arial" w:hAnsi="Arial" w:cs="Arial"/>
          <w:color w:val="000000"/>
        </w:rPr>
        <w:t>ir</w:t>
      </w:r>
      <w:r w:rsidR="00764C09" w:rsidRPr="00487982">
        <w:rPr>
          <w:rFonts w:ascii="Arial" w:hAnsi="Arial" w:cs="Arial"/>
          <w:color w:val="000000"/>
        </w:rPr>
        <w:t xml:space="preserve"> medical condition, prognosis, any underlying skin conditions</w:t>
      </w:r>
      <w:r w:rsidR="00643589" w:rsidRPr="00487982">
        <w:rPr>
          <w:rFonts w:ascii="Arial" w:hAnsi="Arial" w:cs="Arial"/>
          <w:color w:val="000000"/>
        </w:rPr>
        <w:t>, food and fluid intake and the</w:t>
      </w:r>
      <w:r w:rsidR="003954F6">
        <w:rPr>
          <w:rFonts w:ascii="Arial" w:hAnsi="Arial" w:cs="Arial"/>
          <w:color w:val="000000"/>
        </w:rPr>
        <w:t xml:space="preserve"> </w:t>
      </w:r>
      <w:r w:rsidR="00A77B6D">
        <w:rPr>
          <w:rFonts w:ascii="Arial" w:hAnsi="Arial" w:cs="Arial"/>
          <w:color w:val="000000"/>
        </w:rPr>
        <w:t>adult’s</w:t>
      </w:r>
      <w:r w:rsidR="00A77B6D" w:rsidRPr="00487982">
        <w:rPr>
          <w:rFonts w:ascii="Arial" w:hAnsi="Arial" w:cs="Arial"/>
          <w:color w:val="000000"/>
        </w:rPr>
        <w:t xml:space="preserve"> </w:t>
      </w:r>
      <w:r w:rsidR="00643589" w:rsidRPr="00487982">
        <w:rPr>
          <w:rFonts w:ascii="Arial" w:hAnsi="Arial" w:cs="Arial"/>
          <w:color w:val="000000"/>
        </w:rPr>
        <w:t>view</w:t>
      </w:r>
      <w:r w:rsidR="003954F6">
        <w:rPr>
          <w:rFonts w:ascii="Arial" w:hAnsi="Arial" w:cs="Arial"/>
          <w:color w:val="000000"/>
        </w:rPr>
        <w:t>s</w:t>
      </w:r>
      <w:r w:rsidR="00643589" w:rsidRPr="00487982">
        <w:rPr>
          <w:rFonts w:ascii="Arial" w:hAnsi="Arial" w:cs="Arial"/>
          <w:color w:val="000000"/>
        </w:rPr>
        <w:t xml:space="preserve"> about their care or treatment. </w:t>
      </w:r>
      <w:r w:rsidR="003954F6" w:rsidRPr="002162FA">
        <w:rPr>
          <w:rFonts w:ascii="Arial" w:hAnsi="Arial" w:cs="Arial"/>
        </w:rPr>
        <w:t>This assessment</w:t>
      </w:r>
      <w:r w:rsidR="00FF429E" w:rsidRPr="002162FA">
        <w:rPr>
          <w:rFonts w:ascii="Arial" w:hAnsi="Arial" w:cs="Arial"/>
        </w:rPr>
        <w:t>,</w:t>
      </w:r>
      <w:r w:rsidR="003954F6" w:rsidRPr="002162FA">
        <w:rPr>
          <w:rFonts w:ascii="Arial" w:hAnsi="Arial" w:cs="Arial"/>
        </w:rPr>
        <w:t xml:space="preserve"> together with </w:t>
      </w:r>
      <w:r w:rsidR="00643589" w:rsidRPr="002162FA">
        <w:rPr>
          <w:rFonts w:ascii="Arial" w:hAnsi="Arial" w:cs="Arial"/>
        </w:rPr>
        <w:t>the grading of the pressure ulcers</w:t>
      </w:r>
      <w:r w:rsidR="00FF429E" w:rsidRPr="002162FA">
        <w:rPr>
          <w:rFonts w:ascii="Arial" w:hAnsi="Arial" w:cs="Arial"/>
        </w:rPr>
        <w:t>,</w:t>
      </w:r>
      <w:r w:rsidR="00643589" w:rsidRPr="002162FA">
        <w:rPr>
          <w:rFonts w:ascii="Arial" w:hAnsi="Arial" w:cs="Arial"/>
        </w:rPr>
        <w:t xml:space="preserve"> should determine whether a safeguarding </w:t>
      </w:r>
      <w:r w:rsidR="00E53597" w:rsidRPr="00E53597">
        <w:rPr>
          <w:rFonts w:ascii="Arial" w:hAnsi="Arial" w:cs="Arial"/>
        </w:rPr>
        <w:t>concern</w:t>
      </w:r>
      <w:r w:rsidR="00643589" w:rsidRPr="00E53597">
        <w:rPr>
          <w:rFonts w:ascii="Arial" w:hAnsi="Arial" w:cs="Arial"/>
        </w:rPr>
        <w:t xml:space="preserve"> </w:t>
      </w:r>
      <w:r w:rsidR="006F0CBE">
        <w:rPr>
          <w:rFonts w:ascii="Arial" w:hAnsi="Arial" w:cs="Arial"/>
        </w:rPr>
        <w:t>should be reported.</w:t>
      </w:r>
    </w:p>
    <w:p w14:paraId="7F3ADBDE" w14:textId="77777777" w:rsidR="002162FA" w:rsidRPr="006C0145" w:rsidRDefault="002162FA" w:rsidP="008133C1">
      <w:pPr>
        <w:spacing w:before="100" w:beforeAutospacing="1" w:after="100" w:afterAutospacing="1"/>
        <w:jc w:val="both"/>
        <w:rPr>
          <w:rFonts w:ascii="Arial" w:hAnsi="Arial" w:cs="Arial"/>
          <w:lang w:eastAsia="en-GB"/>
        </w:rPr>
      </w:pPr>
      <w:r w:rsidRPr="006C0145">
        <w:rPr>
          <w:rFonts w:ascii="Arial" w:hAnsi="Arial" w:cs="Arial"/>
          <w:lang w:eastAsia="en-GB"/>
        </w:rPr>
        <w:t xml:space="preserve">Healthcare professionals use several grading systems to describe the severity of pressure ulcers. The higher the grade, the more severe the injury to the skin and underlying tissue. </w:t>
      </w:r>
    </w:p>
    <w:p w14:paraId="1011D7C0" w14:textId="77777777" w:rsidR="002162FA" w:rsidRDefault="002162FA" w:rsidP="002162FA">
      <w:pPr>
        <w:outlineLvl w:val="3"/>
        <w:rPr>
          <w:rFonts w:ascii="Arial" w:hAnsi="Arial" w:cs="Arial"/>
          <w:b/>
          <w:bCs/>
          <w:lang w:eastAsia="en-GB"/>
        </w:rPr>
      </w:pPr>
      <w:r w:rsidRPr="006C0145">
        <w:rPr>
          <w:rFonts w:ascii="Arial" w:hAnsi="Arial" w:cs="Arial"/>
          <w:b/>
          <w:bCs/>
          <w:lang w:eastAsia="en-GB"/>
        </w:rPr>
        <w:t>Grade one</w:t>
      </w:r>
    </w:p>
    <w:p w14:paraId="02ED9252" w14:textId="77777777" w:rsidR="00A01267" w:rsidRDefault="00A01267" w:rsidP="002162FA">
      <w:pPr>
        <w:outlineLvl w:val="3"/>
        <w:rPr>
          <w:rFonts w:ascii="Arial" w:hAnsi="Arial" w:cs="Arial"/>
          <w:b/>
          <w:bCs/>
          <w:lang w:eastAsia="en-GB"/>
        </w:rPr>
      </w:pPr>
    </w:p>
    <w:p w14:paraId="178E9D38" w14:textId="1DF9D8B1" w:rsidR="002162FA" w:rsidRDefault="002162FA" w:rsidP="002162FA">
      <w:pPr>
        <w:jc w:val="both"/>
        <w:outlineLvl w:val="3"/>
        <w:rPr>
          <w:rFonts w:ascii="Arial" w:hAnsi="Arial" w:cs="Arial"/>
          <w:lang w:eastAsia="en-GB"/>
        </w:rPr>
      </w:pPr>
      <w:r w:rsidRPr="006C0145">
        <w:rPr>
          <w:rFonts w:ascii="Arial" w:hAnsi="Arial" w:cs="Arial"/>
          <w:lang w:eastAsia="en-GB"/>
        </w:rPr>
        <w:t xml:space="preserve">A grade one pressure ulcer is the most superficial type of ulcer. The affected area of skin appears discoloured </w:t>
      </w:r>
      <w:r w:rsidRPr="006C0145">
        <w:rPr>
          <w:rFonts w:ascii="Arial" w:hAnsi="Arial" w:cs="Arial"/>
          <w:color w:val="585858"/>
          <w:shd w:val="clear" w:color="auto" w:fill="FFFFFF"/>
          <w:lang w:eastAsia="en-GB"/>
        </w:rPr>
        <w:t xml:space="preserve">– </w:t>
      </w:r>
      <w:r w:rsidRPr="006C0145">
        <w:rPr>
          <w:rFonts w:ascii="Arial" w:hAnsi="Arial" w:cs="Arial"/>
          <w:lang w:eastAsia="en-GB"/>
        </w:rPr>
        <w:t>it</w:t>
      </w:r>
      <w:r w:rsidRPr="006C0145">
        <w:rPr>
          <w:rFonts w:ascii="Arial" w:hAnsi="Arial" w:cs="Arial"/>
          <w:color w:val="585858"/>
          <w:shd w:val="clear" w:color="auto" w:fill="FFFFFF"/>
          <w:lang w:eastAsia="en-GB"/>
        </w:rPr>
        <w:t xml:space="preserve"> </w:t>
      </w:r>
      <w:r w:rsidRPr="006C0145">
        <w:rPr>
          <w:rFonts w:ascii="Arial" w:hAnsi="Arial" w:cs="Arial"/>
          <w:lang w:eastAsia="en-GB"/>
        </w:rPr>
        <w:t xml:space="preserve">is red in </w:t>
      </w:r>
      <w:r w:rsidR="00A77B6D">
        <w:rPr>
          <w:rFonts w:ascii="Arial" w:hAnsi="Arial" w:cs="Arial"/>
          <w:lang w:eastAsia="en-GB"/>
        </w:rPr>
        <w:t>adults with lighter coloured skin</w:t>
      </w:r>
      <w:r w:rsidRPr="006C0145">
        <w:rPr>
          <w:rFonts w:ascii="Arial" w:hAnsi="Arial" w:cs="Arial"/>
          <w:lang w:eastAsia="en-GB"/>
        </w:rPr>
        <w:t xml:space="preserve">, and purple or blue in </w:t>
      </w:r>
      <w:r w:rsidR="00A77B6D">
        <w:rPr>
          <w:rFonts w:ascii="Arial" w:hAnsi="Arial" w:cs="Arial"/>
          <w:lang w:eastAsia="en-GB"/>
        </w:rPr>
        <w:t>adults</w:t>
      </w:r>
      <w:r w:rsidR="00A77B6D" w:rsidRPr="006C0145">
        <w:rPr>
          <w:rFonts w:ascii="Arial" w:hAnsi="Arial" w:cs="Arial"/>
          <w:lang w:eastAsia="en-GB"/>
        </w:rPr>
        <w:t xml:space="preserve"> </w:t>
      </w:r>
      <w:r w:rsidRPr="006C0145">
        <w:rPr>
          <w:rFonts w:ascii="Arial" w:hAnsi="Arial" w:cs="Arial"/>
          <w:lang w:eastAsia="en-GB"/>
        </w:rPr>
        <w:t xml:space="preserve">with darker-coloured skin. The skin remains intact, but it may hurt or itch. </w:t>
      </w:r>
    </w:p>
    <w:p w14:paraId="481EAC79" w14:textId="77777777" w:rsidR="00A01267" w:rsidRDefault="00A01267" w:rsidP="002162FA">
      <w:pPr>
        <w:jc w:val="both"/>
        <w:outlineLvl w:val="3"/>
        <w:rPr>
          <w:rFonts w:ascii="Arial" w:hAnsi="Arial" w:cs="Arial"/>
          <w:lang w:eastAsia="en-GB"/>
        </w:rPr>
      </w:pPr>
    </w:p>
    <w:p w14:paraId="55323739" w14:textId="77777777" w:rsidR="002162FA" w:rsidRDefault="002162FA" w:rsidP="002162FA">
      <w:pPr>
        <w:jc w:val="both"/>
        <w:outlineLvl w:val="3"/>
        <w:rPr>
          <w:rFonts w:ascii="Arial" w:hAnsi="Arial" w:cs="Arial"/>
          <w:b/>
          <w:bCs/>
          <w:lang w:eastAsia="en-GB"/>
        </w:rPr>
      </w:pPr>
      <w:r w:rsidRPr="006C0145">
        <w:rPr>
          <w:rFonts w:ascii="Arial" w:hAnsi="Arial" w:cs="Arial"/>
          <w:b/>
          <w:bCs/>
          <w:lang w:eastAsia="en-GB"/>
        </w:rPr>
        <w:t>Grade two</w:t>
      </w:r>
    </w:p>
    <w:p w14:paraId="6F1307C9" w14:textId="77777777" w:rsidR="00A01267" w:rsidRPr="006C0145" w:rsidRDefault="00A01267" w:rsidP="002162FA">
      <w:pPr>
        <w:jc w:val="both"/>
        <w:outlineLvl w:val="3"/>
        <w:rPr>
          <w:rFonts w:ascii="Arial" w:hAnsi="Arial" w:cs="Arial"/>
          <w:b/>
          <w:bCs/>
          <w:lang w:eastAsia="en-GB"/>
        </w:rPr>
      </w:pPr>
    </w:p>
    <w:p w14:paraId="027D634C" w14:textId="77777777" w:rsidR="002162FA" w:rsidRDefault="002162FA" w:rsidP="002162FA">
      <w:pPr>
        <w:jc w:val="both"/>
        <w:rPr>
          <w:rFonts w:ascii="Arial" w:hAnsi="Arial" w:cs="Arial"/>
          <w:lang w:eastAsia="en-GB"/>
        </w:rPr>
      </w:pPr>
      <w:r w:rsidRPr="006C0145">
        <w:rPr>
          <w:rFonts w:ascii="Arial" w:hAnsi="Arial" w:cs="Arial"/>
          <w:lang w:eastAsia="en-GB"/>
        </w:rPr>
        <w:t>In grade two pressure ulcers, some of the outer surface of the skin (the epidermis) or the deeper layer of skin (the dermis) is damaged, leading to skin loss. The ulcer looks like an open wound or a blister.</w:t>
      </w:r>
    </w:p>
    <w:p w14:paraId="5BCB7180" w14:textId="77777777" w:rsidR="00A01267" w:rsidRPr="006C0145" w:rsidRDefault="00A01267" w:rsidP="002162FA">
      <w:pPr>
        <w:jc w:val="both"/>
        <w:rPr>
          <w:rFonts w:ascii="Arial" w:hAnsi="Arial" w:cs="Arial"/>
          <w:lang w:eastAsia="en-GB"/>
        </w:rPr>
      </w:pPr>
    </w:p>
    <w:p w14:paraId="1F570911" w14:textId="77777777" w:rsidR="002162FA" w:rsidRDefault="002162FA" w:rsidP="002162FA">
      <w:pPr>
        <w:jc w:val="both"/>
        <w:outlineLvl w:val="3"/>
        <w:rPr>
          <w:rFonts w:ascii="Arial" w:hAnsi="Arial" w:cs="Arial"/>
          <w:b/>
          <w:bCs/>
          <w:lang w:eastAsia="en-GB"/>
        </w:rPr>
      </w:pPr>
      <w:r w:rsidRPr="006C0145">
        <w:rPr>
          <w:rFonts w:ascii="Arial" w:hAnsi="Arial" w:cs="Arial"/>
          <w:b/>
          <w:bCs/>
          <w:lang w:eastAsia="en-GB"/>
        </w:rPr>
        <w:t>Grade three</w:t>
      </w:r>
    </w:p>
    <w:p w14:paraId="26CE29A5" w14:textId="77777777" w:rsidR="00A01267" w:rsidRPr="006C0145" w:rsidRDefault="00A01267" w:rsidP="002162FA">
      <w:pPr>
        <w:jc w:val="both"/>
        <w:outlineLvl w:val="3"/>
        <w:rPr>
          <w:rFonts w:ascii="Arial" w:hAnsi="Arial" w:cs="Arial"/>
          <w:b/>
          <w:bCs/>
          <w:lang w:eastAsia="en-GB"/>
        </w:rPr>
      </w:pPr>
    </w:p>
    <w:p w14:paraId="69039C54" w14:textId="77777777" w:rsidR="002162FA" w:rsidRDefault="002162FA" w:rsidP="002162FA">
      <w:pPr>
        <w:jc w:val="both"/>
        <w:rPr>
          <w:rFonts w:ascii="Arial" w:hAnsi="Arial" w:cs="Arial"/>
          <w:lang w:eastAsia="en-GB"/>
        </w:rPr>
      </w:pPr>
      <w:r w:rsidRPr="006C0145">
        <w:rPr>
          <w:rFonts w:ascii="Arial" w:hAnsi="Arial" w:cs="Arial"/>
          <w:lang w:eastAsia="en-GB"/>
        </w:rPr>
        <w:t>In grade three pressure ulcers, skin loss occurs throughout the entire thickness of the skin. The underlying tissue is also damaged, although the underlying muscle and bone are not. The ulcer appears as a deep, cavity-like wound.</w:t>
      </w:r>
    </w:p>
    <w:p w14:paraId="4E20793B" w14:textId="77777777" w:rsidR="00A01267" w:rsidRPr="006C0145" w:rsidRDefault="00A01267" w:rsidP="002162FA">
      <w:pPr>
        <w:jc w:val="both"/>
        <w:rPr>
          <w:rFonts w:ascii="Arial" w:hAnsi="Arial" w:cs="Arial"/>
          <w:lang w:eastAsia="en-GB"/>
        </w:rPr>
      </w:pPr>
    </w:p>
    <w:p w14:paraId="4A913A7A" w14:textId="77777777" w:rsidR="002162FA" w:rsidRDefault="002162FA" w:rsidP="002162FA">
      <w:pPr>
        <w:jc w:val="both"/>
        <w:outlineLvl w:val="3"/>
        <w:rPr>
          <w:rFonts w:ascii="Arial" w:hAnsi="Arial" w:cs="Arial"/>
          <w:b/>
          <w:bCs/>
          <w:lang w:eastAsia="en-GB"/>
        </w:rPr>
      </w:pPr>
      <w:r w:rsidRPr="006C0145">
        <w:rPr>
          <w:rFonts w:ascii="Arial" w:hAnsi="Arial" w:cs="Arial"/>
          <w:b/>
          <w:bCs/>
          <w:lang w:eastAsia="en-GB"/>
        </w:rPr>
        <w:t>Grade four</w:t>
      </w:r>
    </w:p>
    <w:p w14:paraId="4ED7A18D" w14:textId="77777777" w:rsidR="00A01267" w:rsidRPr="006C0145" w:rsidRDefault="00A01267" w:rsidP="002162FA">
      <w:pPr>
        <w:jc w:val="both"/>
        <w:outlineLvl w:val="3"/>
        <w:rPr>
          <w:rFonts w:ascii="Arial" w:hAnsi="Arial" w:cs="Arial"/>
          <w:b/>
          <w:bCs/>
          <w:lang w:eastAsia="en-GB"/>
        </w:rPr>
      </w:pPr>
    </w:p>
    <w:p w14:paraId="1D2A475F" w14:textId="44F13A3D" w:rsidR="00415F38" w:rsidRDefault="002162FA" w:rsidP="00A77B6D">
      <w:pPr>
        <w:autoSpaceDE w:val="0"/>
        <w:autoSpaceDN w:val="0"/>
        <w:adjustRightInd w:val="0"/>
        <w:jc w:val="both"/>
        <w:rPr>
          <w:rFonts w:ascii="Arial" w:hAnsi="Arial" w:cs="Arial"/>
        </w:rPr>
      </w:pPr>
      <w:r w:rsidRPr="006C0145">
        <w:rPr>
          <w:rFonts w:ascii="Arial" w:hAnsi="Arial" w:cs="Arial"/>
          <w:lang w:eastAsia="en-GB"/>
        </w:rPr>
        <w:t>A grade four pressure ulcer is the most severe type of pressure ulcer. The skin is severely damaged and the surrounding tissue begins to die. The underlying muscles or bone may also be damaged.</w:t>
      </w:r>
      <w:r>
        <w:rPr>
          <w:rFonts w:ascii="Arial" w:hAnsi="Arial" w:cs="Arial"/>
          <w:lang w:eastAsia="en-GB"/>
        </w:rPr>
        <w:t xml:space="preserve"> G</w:t>
      </w:r>
      <w:r w:rsidRPr="006C0145">
        <w:rPr>
          <w:rFonts w:ascii="Arial" w:hAnsi="Arial" w:cs="Arial"/>
          <w:lang w:eastAsia="en-GB"/>
        </w:rPr>
        <w:t xml:space="preserve">rade four pressure ulcers have a high risk of developing a life-threatening infection. </w:t>
      </w:r>
    </w:p>
    <w:p w14:paraId="7A00D2E3" w14:textId="77777777" w:rsidR="00281B6A" w:rsidRDefault="00281B6A" w:rsidP="00415F38">
      <w:pPr>
        <w:jc w:val="both"/>
        <w:rPr>
          <w:rFonts w:ascii="Arial" w:hAnsi="Arial" w:cs="Arial"/>
        </w:rPr>
      </w:pPr>
    </w:p>
    <w:p w14:paraId="280F93C4" w14:textId="77777777" w:rsidR="00B26ABB" w:rsidRDefault="00281B6A" w:rsidP="00415F38">
      <w:pPr>
        <w:jc w:val="both"/>
        <w:rPr>
          <w:rFonts w:ascii="Arial" w:hAnsi="Arial" w:cs="Arial"/>
        </w:rPr>
      </w:pPr>
      <w:r w:rsidRPr="00B9795D">
        <w:rPr>
          <w:rFonts w:ascii="Arial" w:hAnsi="Arial" w:cs="Arial"/>
        </w:rPr>
        <w:t xml:space="preserve">NHS Guidelines require that any Grade 3 or 4 pressure ulcer must be reported to </w:t>
      </w:r>
      <w:r w:rsidR="00B27713" w:rsidRPr="00B9795D">
        <w:rPr>
          <w:rFonts w:ascii="Arial" w:hAnsi="Arial" w:cs="Arial"/>
        </w:rPr>
        <w:t>the commissioners</w:t>
      </w:r>
      <w:r w:rsidRPr="00B9795D">
        <w:rPr>
          <w:rFonts w:ascii="Arial" w:hAnsi="Arial" w:cs="Arial"/>
        </w:rPr>
        <w:t xml:space="preserve"> and subject to Root Cause </w:t>
      </w:r>
      <w:r w:rsidRPr="00325130">
        <w:rPr>
          <w:rFonts w:ascii="Arial" w:hAnsi="Arial" w:cs="Arial"/>
        </w:rPr>
        <w:t xml:space="preserve">Analysis </w:t>
      </w:r>
      <w:r w:rsidR="00C33E8B" w:rsidRPr="00325130">
        <w:rPr>
          <w:rFonts w:ascii="Arial" w:hAnsi="Arial" w:cs="Arial"/>
        </w:rPr>
        <w:t>enquiry</w:t>
      </w:r>
      <w:r w:rsidR="00D53AE6" w:rsidRPr="00325130">
        <w:rPr>
          <w:rFonts w:ascii="Arial" w:hAnsi="Arial" w:cs="Arial"/>
        </w:rPr>
        <w:t xml:space="preserve"> by</w:t>
      </w:r>
      <w:r w:rsidR="00D53AE6" w:rsidRPr="00B9795D">
        <w:rPr>
          <w:rFonts w:ascii="Arial" w:hAnsi="Arial" w:cs="Arial"/>
        </w:rPr>
        <w:t xml:space="preserve"> a health professional</w:t>
      </w:r>
      <w:r w:rsidRPr="00B9795D">
        <w:rPr>
          <w:rFonts w:ascii="Arial" w:hAnsi="Arial" w:cs="Arial"/>
        </w:rPr>
        <w:t>.</w:t>
      </w:r>
      <w:r w:rsidR="00D53AE6" w:rsidRPr="00B9795D">
        <w:rPr>
          <w:rFonts w:ascii="Arial" w:hAnsi="Arial" w:cs="Arial"/>
        </w:rPr>
        <w:t xml:space="preserve"> </w:t>
      </w:r>
    </w:p>
    <w:p w14:paraId="591EF6E8" w14:textId="77777777" w:rsidR="00B26ABB" w:rsidRDefault="00B26ABB" w:rsidP="00415F38">
      <w:pPr>
        <w:jc w:val="both"/>
        <w:rPr>
          <w:rFonts w:ascii="Arial" w:hAnsi="Arial" w:cs="Arial"/>
        </w:rPr>
      </w:pPr>
    </w:p>
    <w:p w14:paraId="0CA74455" w14:textId="78A47B66" w:rsidR="00D53AE6" w:rsidRPr="00B9795D" w:rsidRDefault="00D53AE6" w:rsidP="00415F38">
      <w:pPr>
        <w:jc w:val="both"/>
        <w:rPr>
          <w:rFonts w:ascii="Arial" w:hAnsi="Arial" w:cs="Arial"/>
        </w:rPr>
      </w:pPr>
      <w:r w:rsidRPr="00B9795D">
        <w:rPr>
          <w:rFonts w:ascii="Arial" w:hAnsi="Arial" w:cs="Arial"/>
        </w:rPr>
        <w:t xml:space="preserve">This may also extend to Grade 2 pressure ulcers if there are particular concerns regarding cause. </w:t>
      </w:r>
    </w:p>
    <w:p w14:paraId="07F519B8" w14:textId="77777777" w:rsidR="00D53AE6" w:rsidRPr="00B9795D" w:rsidRDefault="00D53AE6" w:rsidP="00415F38">
      <w:pPr>
        <w:jc w:val="both"/>
        <w:rPr>
          <w:rFonts w:ascii="Arial" w:hAnsi="Arial" w:cs="Arial"/>
        </w:rPr>
      </w:pPr>
    </w:p>
    <w:p w14:paraId="60E85B18" w14:textId="46CA7E10" w:rsidR="009D725B" w:rsidRDefault="008133C1" w:rsidP="00415F38">
      <w:pPr>
        <w:jc w:val="both"/>
        <w:rPr>
          <w:rFonts w:ascii="Arial" w:hAnsi="Arial" w:cs="Arial"/>
        </w:rPr>
      </w:pPr>
      <w:r>
        <w:rPr>
          <w:rFonts w:ascii="Arial" w:hAnsi="Arial" w:cs="Arial"/>
        </w:rPr>
        <w:t xml:space="preserve">Please see </w:t>
      </w:r>
      <w:hyperlink r:id="rId18" w:history="1">
        <w:r w:rsidRPr="008133C1">
          <w:rPr>
            <w:rStyle w:val="Hyperlink"/>
            <w:rFonts w:ascii="Arial" w:hAnsi="Arial" w:cs="Arial"/>
          </w:rPr>
          <w:t>North West Tissue Viability March-2020</w:t>
        </w:r>
      </w:hyperlink>
    </w:p>
    <w:p w14:paraId="2A32E8DA" w14:textId="77777777" w:rsidR="00F739D6" w:rsidRDefault="00AC5E22" w:rsidP="00E87A3E">
      <w:pPr>
        <w:pStyle w:val="BodyText2"/>
        <w:rPr>
          <w:rFonts w:cs="Arial"/>
          <w:b/>
          <w:bCs/>
          <w:color w:val="auto"/>
          <w:szCs w:val="24"/>
        </w:rPr>
      </w:pPr>
      <w:r>
        <w:rPr>
          <w:rFonts w:cs="Arial"/>
          <w:b/>
          <w:bCs/>
          <w:color w:val="auto"/>
          <w:szCs w:val="24"/>
        </w:rPr>
        <w:t xml:space="preserve"> </w:t>
      </w:r>
    </w:p>
    <w:p w14:paraId="2A7CD473" w14:textId="77777777" w:rsidR="002F492F" w:rsidRDefault="00F739D6" w:rsidP="00E87A3E">
      <w:pPr>
        <w:pStyle w:val="BodyText2"/>
        <w:rPr>
          <w:rFonts w:cs="Arial"/>
          <w:bCs/>
          <w:color w:val="auto"/>
          <w:szCs w:val="24"/>
        </w:rPr>
      </w:pPr>
      <w:r w:rsidRPr="00F739D6">
        <w:rPr>
          <w:rFonts w:cs="Arial"/>
          <w:bCs/>
          <w:color w:val="auto"/>
          <w:szCs w:val="24"/>
        </w:rPr>
        <w:t xml:space="preserve">See Easy Guidance for responding to </w:t>
      </w:r>
      <w:r>
        <w:rPr>
          <w:rFonts w:cs="Arial"/>
          <w:bCs/>
          <w:color w:val="auto"/>
          <w:szCs w:val="24"/>
        </w:rPr>
        <w:t>pressure area care</w:t>
      </w:r>
      <w:r w:rsidRPr="00F739D6">
        <w:rPr>
          <w:rFonts w:cs="Arial"/>
          <w:bCs/>
          <w:color w:val="auto"/>
          <w:szCs w:val="24"/>
        </w:rPr>
        <w:t xml:space="preserve"> at Appendix 6.</w:t>
      </w:r>
      <w:r w:rsidR="00AC5E22" w:rsidRPr="00F739D6">
        <w:rPr>
          <w:rFonts w:cs="Arial"/>
          <w:bCs/>
          <w:color w:val="auto"/>
          <w:szCs w:val="24"/>
        </w:rPr>
        <w:t xml:space="preserve">   </w:t>
      </w:r>
    </w:p>
    <w:p w14:paraId="18BD01DB" w14:textId="77777777" w:rsidR="002F492F" w:rsidRDefault="002F492F" w:rsidP="00E87A3E">
      <w:pPr>
        <w:pStyle w:val="BodyText2"/>
        <w:rPr>
          <w:rFonts w:cs="Arial"/>
          <w:bCs/>
          <w:color w:val="auto"/>
          <w:szCs w:val="24"/>
        </w:rPr>
      </w:pPr>
    </w:p>
    <w:p w14:paraId="25CAB79F" w14:textId="11EEFF18" w:rsidR="0097303F" w:rsidRPr="00F739D6" w:rsidRDefault="0097303F" w:rsidP="00E87A3E">
      <w:pPr>
        <w:pStyle w:val="BodyText2"/>
        <w:rPr>
          <w:rFonts w:cs="Arial"/>
          <w:bCs/>
          <w:color w:val="auto"/>
          <w:szCs w:val="24"/>
        </w:rPr>
      </w:pPr>
      <w:r w:rsidRPr="00F739D6">
        <w:rPr>
          <w:rFonts w:cs="Arial"/>
          <w:bCs/>
          <w:color w:val="auto"/>
          <w:szCs w:val="24"/>
        </w:rPr>
        <w:br w:type="page"/>
      </w:r>
    </w:p>
    <w:p w14:paraId="4CFB8AD9" w14:textId="6B3D65DE" w:rsidR="00764C09" w:rsidRPr="00AE0310" w:rsidRDefault="00AC5E22" w:rsidP="00E87A3E">
      <w:pPr>
        <w:pStyle w:val="BodyText2"/>
        <w:rPr>
          <w:rFonts w:cs="Arial"/>
          <w:b/>
          <w:bCs/>
          <w:color w:val="000000" w:themeColor="text1"/>
          <w:szCs w:val="24"/>
        </w:rPr>
      </w:pPr>
      <w:r>
        <w:rPr>
          <w:rFonts w:cs="Arial"/>
          <w:b/>
          <w:bCs/>
          <w:color w:val="auto"/>
          <w:szCs w:val="24"/>
        </w:rPr>
        <w:t>6</w:t>
      </w:r>
      <w:r w:rsidR="009B6813" w:rsidRPr="00487982">
        <w:rPr>
          <w:rFonts w:cs="Arial"/>
          <w:b/>
          <w:bCs/>
          <w:color w:val="auto"/>
          <w:szCs w:val="24"/>
        </w:rPr>
        <w:t xml:space="preserve">.1 </w:t>
      </w:r>
      <w:r w:rsidR="00764C09" w:rsidRPr="00487982">
        <w:rPr>
          <w:rFonts w:cs="Arial"/>
          <w:b/>
          <w:bCs/>
          <w:color w:val="auto"/>
          <w:szCs w:val="24"/>
        </w:rPr>
        <w:t>Prevention</w:t>
      </w:r>
    </w:p>
    <w:p w14:paraId="690A8C95" w14:textId="77777777" w:rsidR="00764C09" w:rsidRPr="00AE0310" w:rsidRDefault="00764C09" w:rsidP="00E87A3E">
      <w:pPr>
        <w:pStyle w:val="BodyText2"/>
        <w:rPr>
          <w:rFonts w:cs="Arial"/>
          <w:b/>
          <w:bCs/>
          <w:color w:val="000000" w:themeColor="text1"/>
          <w:szCs w:val="24"/>
        </w:rPr>
      </w:pPr>
    </w:p>
    <w:p w14:paraId="54C02398" w14:textId="77777777" w:rsidR="00AE0310" w:rsidRPr="00FB4520" w:rsidRDefault="00AE0310" w:rsidP="00FB4520">
      <w:pPr>
        <w:jc w:val="both"/>
        <w:rPr>
          <w:rFonts w:ascii="Arial" w:hAnsi="Arial" w:cs="Arial"/>
          <w:color w:val="000000"/>
        </w:rPr>
      </w:pPr>
      <w:r w:rsidRPr="00AE0310">
        <w:rPr>
          <w:rFonts w:ascii="Arial" w:hAnsi="Arial" w:cs="Arial"/>
          <w:color w:val="000000" w:themeColor="text1"/>
        </w:rPr>
        <w:t>Pressure ulcers can occur in any environment and with appropriate manag</w:t>
      </w:r>
      <w:r w:rsidR="00136CA0">
        <w:rPr>
          <w:rFonts w:ascii="Arial" w:hAnsi="Arial" w:cs="Arial"/>
          <w:color w:val="000000" w:themeColor="text1"/>
        </w:rPr>
        <w:t xml:space="preserve">ement and care </w:t>
      </w:r>
      <w:r w:rsidRPr="00AE0310">
        <w:rPr>
          <w:rFonts w:ascii="Arial" w:hAnsi="Arial" w:cs="Arial"/>
          <w:color w:val="000000" w:themeColor="text1"/>
        </w:rPr>
        <w:t xml:space="preserve">can be avoided in most cases. </w:t>
      </w:r>
    </w:p>
    <w:p w14:paraId="6A225489" w14:textId="77777777" w:rsidR="00AE0310" w:rsidRPr="00FB4520" w:rsidRDefault="00AE0310" w:rsidP="00E87A3E">
      <w:pPr>
        <w:pStyle w:val="BodyText2"/>
        <w:rPr>
          <w:rFonts w:cs="Arial"/>
          <w:b/>
          <w:bCs/>
          <w:color w:val="auto"/>
          <w:szCs w:val="24"/>
        </w:rPr>
      </w:pPr>
    </w:p>
    <w:p w14:paraId="4211EF33" w14:textId="16BFBB1A" w:rsidR="00AE7974" w:rsidRDefault="00F71180" w:rsidP="00AE7974">
      <w:pPr>
        <w:pStyle w:val="Default"/>
        <w:jc w:val="both"/>
      </w:pPr>
      <w:r w:rsidRPr="00221AC0">
        <w:rPr>
          <w:color w:val="auto"/>
        </w:rPr>
        <w:t>Where a</w:t>
      </w:r>
      <w:r w:rsidR="00B26ABB">
        <w:rPr>
          <w:color w:val="auto"/>
        </w:rPr>
        <w:t>n</w:t>
      </w:r>
      <w:r w:rsidRPr="00221AC0">
        <w:rPr>
          <w:color w:val="auto"/>
        </w:rPr>
        <w:t xml:space="preserve"> </w:t>
      </w:r>
      <w:r w:rsidR="00B26ABB">
        <w:rPr>
          <w:color w:val="auto"/>
        </w:rPr>
        <w:t>adult</w:t>
      </w:r>
      <w:r w:rsidR="00B26ABB" w:rsidRPr="00221AC0">
        <w:rPr>
          <w:color w:val="auto"/>
        </w:rPr>
        <w:t xml:space="preserve"> </w:t>
      </w:r>
      <w:r w:rsidRPr="00221AC0">
        <w:rPr>
          <w:color w:val="auto"/>
        </w:rPr>
        <w:t>is identified as being at risk of developing skin problems</w:t>
      </w:r>
      <w:r w:rsidR="00221AC0" w:rsidRPr="00221AC0">
        <w:rPr>
          <w:color w:val="auto"/>
        </w:rPr>
        <w:t xml:space="preserve"> because they have difficulty moving or changing position</w:t>
      </w:r>
      <w:r w:rsidR="0058037F">
        <w:rPr>
          <w:color w:val="auto"/>
        </w:rPr>
        <w:t>,</w:t>
      </w:r>
      <w:r w:rsidRPr="00221AC0">
        <w:rPr>
          <w:color w:val="auto"/>
        </w:rPr>
        <w:t xml:space="preserve"> </w:t>
      </w:r>
      <w:r w:rsidR="00170714" w:rsidRPr="00221AC0">
        <w:rPr>
          <w:color w:val="auto"/>
        </w:rPr>
        <w:t>it is important to evaluate the</w:t>
      </w:r>
      <w:r w:rsidRPr="00221AC0">
        <w:rPr>
          <w:color w:val="auto"/>
        </w:rPr>
        <w:t xml:space="preserve">ir </w:t>
      </w:r>
      <w:r w:rsidR="00170714" w:rsidRPr="00221AC0">
        <w:rPr>
          <w:color w:val="auto"/>
        </w:rPr>
        <w:t xml:space="preserve">clinical condition </w:t>
      </w:r>
      <w:r w:rsidR="00AE7974" w:rsidRPr="00221AC0">
        <w:rPr>
          <w:color w:val="auto"/>
        </w:rPr>
        <w:t>a</w:t>
      </w:r>
      <w:r w:rsidR="00170714" w:rsidRPr="00221AC0">
        <w:rPr>
          <w:color w:val="auto"/>
        </w:rPr>
        <w:t xml:space="preserve">nd </w:t>
      </w:r>
      <w:r w:rsidR="00994053" w:rsidRPr="00221AC0">
        <w:rPr>
          <w:color w:val="auto"/>
        </w:rPr>
        <w:t xml:space="preserve">carry out a </w:t>
      </w:r>
      <w:r w:rsidR="00170714" w:rsidRPr="00221AC0">
        <w:rPr>
          <w:color w:val="auto"/>
        </w:rPr>
        <w:t>pressure ulcer</w:t>
      </w:r>
      <w:r w:rsidR="00AE7974" w:rsidRPr="00221AC0">
        <w:rPr>
          <w:color w:val="auto"/>
        </w:rPr>
        <w:t xml:space="preserve"> risk assessment using a recognised tool</w:t>
      </w:r>
      <w:r w:rsidR="00994053" w:rsidRPr="00221AC0">
        <w:rPr>
          <w:color w:val="auto"/>
        </w:rPr>
        <w:t xml:space="preserve"> (for example, the</w:t>
      </w:r>
      <w:r w:rsidR="00AE7974" w:rsidRPr="00221AC0">
        <w:rPr>
          <w:color w:val="auto"/>
        </w:rPr>
        <w:t xml:space="preserve"> Waterlow assessment tool</w:t>
      </w:r>
      <w:r w:rsidR="00994053" w:rsidRPr="00221AC0">
        <w:rPr>
          <w:color w:val="auto"/>
        </w:rPr>
        <w:t>)</w:t>
      </w:r>
      <w:r w:rsidR="00AE7974" w:rsidRPr="00221AC0">
        <w:rPr>
          <w:color w:val="auto"/>
        </w:rPr>
        <w:t xml:space="preserve"> and</w:t>
      </w:r>
      <w:r w:rsidR="00AE7974" w:rsidRPr="00487982">
        <w:t xml:space="preserve"> the results documented in the </w:t>
      </w:r>
      <w:r w:rsidR="00B26ABB">
        <w:t>adult’s</w:t>
      </w:r>
      <w:r w:rsidR="00B26ABB" w:rsidRPr="00487982">
        <w:t xml:space="preserve"> </w:t>
      </w:r>
      <w:r w:rsidR="00AE7974" w:rsidRPr="00487982">
        <w:t>care records. Any identified need should be recorded in the care plan with the required actions. Risk assessment should be ongoing and is the responsibility of the registered health care professionals working with the person.</w:t>
      </w:r>
    </w:p>
    <w:p w14:paraId="451252CA" w14:textId="77777777" w:rsidR="00994053" w:rsidRDefault="00994053" w:rsidP="00AE7974">
      <w:pPr>
        <w:pStyle w:val="Default"/>
        <w:jc w:val="both"/>
      </w:pPr>
    </w:p>
    <w:p w14:paraId="6AFEF25C" w14:textId="77777777" w:rsidR="00F71180" w:rsidRDefault="00F71180" w:rsidP="00AE7974">
      <w:pPr>
        <w:pStyle w:val="Default"/>
        <w:jc w:val="both"/>
      </w:pPr>
      <w:r>
        <w:t>Prevention checklist</w:t>
      </w:r>
      <w:r w:rsidR="009A54E6">
        <w:t>:</w:t>
      </w:r>
    </w:p>
    <w:p w14:paraId="51A4B19A" w14:textId="77777777" w:rsidR="00F71180" w:rsidRDefault="00F71180" w:rsidP="00AE7974">
      <w:pPr>
        <w:pStyle w:val="Default"/>
        <w:jc w:val="both"/>
      </w:pPr>
    </w:p>
    <w:p w14:paraId="363E364A" w14:textId="13F3100E" w:rsidR="00136CA0" w:rsidRPr="00E56D43" w:rsidRDefault="00136CA0" w:rsidP="00F71180">
      <w:pPr>
        <w:pStyle w:val="Default"/>
        <w:numPr>
          <w:ilvl w:val="0"/>
          <w:numId w:val="28"/>
        </w:numPr>
        <w:spacing w:after="38"/>
        <w:jc w:val="both"/>
        <w:rPr>
          <w:color w:val="auto"/>
        </w:rPr>
      </w:pPr>
      <w:r w:rsidRPr="00E56D43">
        <w:rPr>
          <w:color w:val="auto"/>
        </w:rPr>
        <w:t xml:space="preserve">All staff delivering care receive training on how to prevent pressure ulcers and how to identify the early stages </w:t>
      </w:r>
      <w:r w:rsidR="00B26ABB">
        <w:rPr>
          <w:color w:val="auto"/>
        </w:rPr>
        <w:t>of skin breakdown</w:t>
      </w:r>
    </w:p>
    <w:p w14:paraId="0BB58A74" w14:textId="134AD53E" w:rsidR="00136CA0" w:rsidRPr="00E56D43" w:rsidRDefault="00136CA0" w:rsidP="00F71180">
      <w:pPr>
        <w:pStyle w:val="Default"/>
        <w:numPr>
          <w:ilvl w:val="0"/>
          <w:numId w:val="28"/>
        </w:numPr>
        <w:spacing w:after="38"/>
        <w:jc w:val="both"/>
        <w:rPr>
          <w:color w:val="auto"/>
        </w:rPr>
      </w:pPr>
      <w:r w:rsidRPr="00E56D43">
        <w:rPr>
          <w:color w:val="auto"/>
        </w:rPr>
        <w:t xml:space="preserve">All </w:t>
      </w:r>
      <w:r w:rsidR="00B26ABB">
        <w:rPr>
          <w:color w:val="auto"/>
        </w:rPr>
        <w:t>adults</w:t>
      </w:r>
      <w:r w:rsidRPr="00E56D43">
        <w:rPr>
          <w:color w:val="auto"/>
        </w:rPr>
        <w:t xml:space="preserve"> receiving care are assessed on the risk of developing pressure ulcers using an appropriate risk assessment tool such as Waterlow, Braden, or Walsall </w:t>
      </w:r>
    </w:p>
    <w:p w14:paraId="4E8D4840" w14:textId="38E36D3C" w:rsidR="00136CA0" w:rsidRPr="00E56D43" w:rsidRDefault="00136CA0" w:rsidP="00F71180">
      <w:pPr>
        <w:pStyle w:val="Default"/>
        <w:numPr>
          <w:ilvl w:val="0"/>
          <w:numId w:val="28"/>
        </w:numPr>
        <w:spacing w:after="38"/>
        <w:jc w:val="both"/>
        <w:rPr>
          <w:color w:val="auto"/>
        </w:rPr>
      </w:pPr>
      <w:r w:rsidRPr="00E56D43">
        <w:rPr>
          <w:color w:val="auto"/>
        </w:rPr>
        <w:t xml:space="preserve">All </w:t>
      </w:r>
      <w:r w:rsidR="00B26ABB">
        <w:rPr>
          <w:color w:val="auto"/>
        </w:rPr>
        <w:t>adults</w:t>
      </w:r>
      <w:r w:rsidRPr="00E56D43">
        <w:rPr>
          <w:color w:val="auto"/>
        </w:rPr>
        <w:t xml:space="preserve"> receiving care are assessed for their nutritional needs using an appropriate risk assessment such as </w:t>
      </w:r>
      <w:r w:rsidR="00F71180" w:rsidRPr="00E56D43">
        <w:rPr>
          <w:color w:val="auto"/>
        </w:rPr>
        <w:t>MUST nutritional screening tool</w:t>
      </w:r>
      <w:r w:rsidRPr="00E56D43">
        <w:rPr>
          <w:color w:val="auto"/>
        </w:rPr>
        <w:t xml:space="preserve"> </w:t>
      </w:r>
    </w:p>
    <w:p w14:paraId="1D199D5D" w14:textId="0F9D5862" w:rsidR="00136CA0" w:rsidRPr="00E56D43" w:rsidRDefault="00136CA0" w:rsidP="00F71180">
      <w:pPr>
        <w:pStyle w:val="Default"/>
        <w:numPr>
          <w:ilvl w:val="0"/>
          <w:numId w:val="28"/>
        </w:numPr>
        <w:spacing w:after="38"/>
        <w:jc w:val="both"/>
        <w:rPr>
          <w:color w:val="auto"/>
        </w:rPr>
      </w:pPr>
      <w:r w:rsidRPr="00E56D43">
        <w:rPr>
          <w:color w:val="auto"/>
        </w:rPr>
        <w:t xml:space="preserve">All </w:t>
      </w:r>
      <w:r w:rsidR="00B26ABB">
        <w:rPr>
          <w:color w:val="auto"/>
        </w:rPr>
        <w:t>adults</w:t>
      </w:r>
      <w:r w:rsidRPr="00E56D43">
        <w:rPr>
          <w:color w:val="auto"/>
        </w:rPr>
        <w:t xml:space="preserve"> at risk of developing pressure ulcers are assessed for appropriate pressure re</w:t>
      </w:r>
      <w:r w:rsidR="00F71180" w:rsidRPr="00E56D43">
        <w:rPr>
          <w:color w:val="auto"/>
        </w:rPr>
        <w:t xml:space="preserve">lieving equipment and </w:t>
      </w:r>
      <w:r w:rsidRPr="00E56D43">
        <w:rPr>
          <w:color w:val="auto"/>
        </w:rPr>
        <w:t xml:space="preserve">it is provided promptly </w:t>
      </w:r>
    </w:p>
    <w:p w14:paraId="7AB6B1A7" w14:textId="225461D3" w:rsidR="00136CA0" w:rsidRPr="00E56D43" w:rsidRDefault="00136CA0" w:rsidP="00F71180">
      <w:pPr>
        <w:pStyle w:val="Default"/>
        <w:numPr>
          <w:ilvl w:val="0"/>
          <w:numId w:val="28"/>
        </w:numPr>
        <w:spacing w:after="38"/>
        <w:jc w:val="both"/>
        <w:rPr>
          <w:color w:val="auto"/>
        </w:rPr>
      </w:pPr>
      <w:r w:rsidRPr="00E56D43">
        <w:rPr>
          <w:color w:val="auto"/>
        </w:rPr>
        <w:t xml:space="preserve">All </w:t>
      </w:r>
      <w:r w:rsidR="00B26ABB">
        <w:rPr>
          <w:color w:val="auto"/>
        </w:rPr>
        <w:t>adults</w:t>
      </w:r>
      <w:r w:rsidRPr="00E56D43">
        <w:rPr>
          <w:color w:val="auto"/>
        </w:rPr>
        <w:t xml:space="preserve"> receiving care have a </w:t>
      </w:r>
      <w:r w:rsidRPr="0058037F">
        <w:rPr>
          <w:color w:val="auto"/>
        </w:rPr>
        <w:t>manual</w:t>
      </w:r>
      <w:r w:rsidR="00F71180" w:rsidRPr="0058037F">
        <w:rPr>
          <w:color w:val="auto"/>
        </w:rPr>
        <w:t xml:space="preserve"> handling</w:t>
      </w:r>
      <w:r w:rsidR="00F71180" w:rsidRPr="00E56D43">
        <w:rPr>
          <w:color w:val="auto"/>
        </w:rPr>
        <w:t xml:space="preserve"> assessment undertaken</w:t>
      </w:r>
      <w:r w:rsidRPr="00E56D43">
        <w:rPr>
          <w:color w:val="auto"/>
        </w:rPr>
        <w:t xml:space="preserve"> </w:t>
      </w:r>
    </w:p>
    <w:p w14:paraId="4DCA4EB3" w14:textId="1A39944D" w:rsidR="00E56D43" w:rsidRDefault="00136CA0" w:rsidP="00F71180">
      <w:pPr>
        <w:pStyle w:val="Default"/>
        <w:numPr>
          <w:ilvl w:val="0"/>
          <w:numId w:val="28"/>
        </w:numPr>
        <w:spacing w:after="38"/>
        <w:jc w:val="both"/>
        <w:rPr>
          <w:color w:val="auto"/>
        </w:rPr>
      </w:pPr>
      <w:r w:rsidRPr="00E56D43">
        <w:rPr>
          <w:color w:val="auto"/>
        </w:rPr>
        <w:t xml:space="preserve">Key people caring for </w:t>
      </w:r>
      <w:r w:rsidR="00B26ABB">
        <w:rPr>
          <w:color w:val="auto"/>
        </w:rPr>
        <w:t>adults</w:t>
      </w:r>
      <w:r w:rsidRPr="00E56D43">
        <w:rPr>
          <w:color w:val="auto"/>
        </w:rPr>
        <w:t xml:space="preserve"> either within hospital, community, care homes or domiciliary care must be sufficiently trained in pressure area care to identify when </w:t>
      </w:r>
      <w:r w:rsidR="005D5E47">
        <w:rPr>
          <w:color w:val="auto"/>
        </w:rPr>
        <w:t xml:space="preserve">a </w:t>
      </w:r>
      <w:r w:rsidRPr="00E56D43">
        <w:rPr>
          <w:color w:val="auto"/>
        </w:rPr>
        <w:t xml:space="preserve">pressure </w:t>
      </w:r>
      <w:r w:rsidR="00E56D43">
        <w:rPr>
          <w:color w:val="auto"/>
        </w:rPr>
        <w:t xml:space="preserve">area </w:t>
      </w:r>
      <w:r w:rsidRPr="00E56D43">
        <w:rPr>
          <w:color w:val="auto"/>
        </w:rPr>
        <w:t>is developing</w:t>
      </w:r>
      <w:r w:rsidR="00E56D43">
        <w:rPr>
          <w:color w:val="auto"/>
        </w:rPr>
        <w:t xml:space="preserve">/deteriorating </w:t>
      </w:r>
    </w:p>
    <w:p w14:paraId="653A0CC1" w14:textId="77777777" w:rsidR="00E56D43" w:rsidRDefault="00136CA0" w:rsidP="00F71180">
      <w:pPr>
        <w:pStyle w:val="Default"/>
        <w:numPr>
          <w:ilvl w:val="0"/>
          <w:numId w:val="28"/>
        </w:numPr>
        <w:spacing w:after="38"/>
        <w:jc w:val="both"/>
        <w:rPr>
          <w:color w:val="auto"/>
        </w:rPr>
      </w:pPr>
      <w:r w:rsidRPr="00E56D43">
        <w:rPr>
          <w:color w:val="auto"/>
        </w:rPr>
        <w:t>Timely referrals for those need</w:t>
      </w:r>
      <w:r w:rsidR="00E56D43" w:rsidRPr="00E56D43">
        <w:rPr>
          <w:color w:val="auto"/>
        </w:rPr>
        <w:t>ing</w:t>
      </w:r>
      <w:r w:rsidRPr="00E56D43">
        <w:rPr>
          <w:color w:val="auto"/>
        </w:rPr>
        <w:t xml:space="preserve"> prompt support are made to community health professionals </w:t>
      </w:r>
    </w:p>
    <w:p w14:paraId="7F083F3F" w14:textId="2DFB0DBD" w:rsidR="00136CA0" w:rsidRPr="00E56D43" w:rsidRDefault="00136CA0" w:rsidP="00F71180">
      <w:pPr>
        <w:pStyle w:val="Default"/>
        <w:numPr>
          <w:ilvl w:val="0"/>
          <w:numId w:val="28"/>
        </w:numPr>
        <w:spacing w:after="38"/>
        <w:jc w:val="both"/>
        <w:rPr>
          <w:color w:val="auto"/>
        </w:rPr>
      </w:pPr>
      <w:r w:rsidRPr="00E56D43">
        <w:rPr>
          <w:color w:val="auto"/>
        </w:rPr>
        <w:t xml:space="preserve">All </w:t>
      </w:r>
      <w:r w:rsidR="00B26ABB">
        <w:rPr>
          <w:color w:val="auto"/>
        </w:rPr>
        <w:t>adults</w:t>
      </w:r>
      <w:r w:rsidRPr="00E56D43">
        <w:rPr>
          <w:color w:val="auto"/>
        </w:rPr>
        <w:t xml:space="preserve"> receiving care have a body map completed to identify </w:t>
      </w:r>
      <w:r w:rsidR="005D5E47">
        <w:rPr>
          <w:color w:val="auto"/>
        </w:rPr>
        <w:t>and monitor any pressure ulcers</w:t>
      </w:r>
      <w:r w:rsidRPr="00E56D43">
        <w:rPr>
          <w:color w:val="auto"/>
        </w:rPr>
        <w:t xml:space="preserve"> </w:t>
      </w:r>
    </w:p>
    <w:p w14:paraId="7A6F4CBE" w14:textId="166A85D7" w:rsidR="00136CA0" w:rsidRPr="005D5E47" w:rsidRDefault="00136CA0" w:rsidP="00F71180">
      <w:pPr>
        <w:pStyle w:val="Default"/>
        <w:numPr>
          <w:ilvl w:val="0"/>
          <w:numId w:val="28"/>
        </w:numPr>
        <w:jc w:val="both"/>
        <w:rPr>
          <w:color w:val="auto"/>
        </w:rPr>
      </w:pPr>
      <w:r w:rsidRPr="005D5E47">
        <w:rPr>
          <w:color w:val="auto"/>
        </w:rPr>
        <w:t xml:space="preserve">Organisations must regularly review the care provided to </w:t>
      </w:r>
      <w:r w:rsidR="00B26ABB">
        <w:rPr>
          <w:color w:val="auto"/>
        </w:rPr>
        <w:t>adults</w:t>
      </w:r>
      <w:r w:rsidRPr="005D5E47">
        <w:rPr>
          <w:color w:val="auto"/>
        </w:rPr>
        <w:t xml:space="preserve"> to manage pressure ulcer care and develop risk management and action plans. </w:t>
      </w:r>
    </w:p>
    <w:p w14:paraId="1AE014C7" w14:textId="77777777" w:rsidR="00C05D5F" w:rsidRDefault="00C05D5F" w:rsidP="00C05D5F">
      <w:pPr>
        <w:jc w:val="both"/>
        <w:rPr>
          <w:rFonts w:ascii="Arial" w:hAnsi="Arial" w:cs="Arial"/>
          <w:color w:val="FF0000"/>
        </w:rPr>
      </w:pPr>
    </w:p>
    <w:p w14:paraId="2189E498" w14:textId="7265DB3C" w:rsidR="00FB4520" w:rsidRPr="009A54E6" w:rsidRDefault="00FB4520" w:rsidP="00C05D5F">
      <w:pPr>
        <w:jc w:val="both"/>
        <w:rPr>
          <w:rFonts w:ascii="Arial" w:hAnsi="Arial" w:cs="Arial"/>
        </w:rPr>
      </w:pPr>
      <w:r w:rsidRPr="009A54E6">
        <w:rPr>
          <w:rFonts w:ascii="Arial" w:hAnsi="Arial" w:cs="Arial"/>
        </w:rPr>
        <w:t xml:space="preserve">When present, pressure ulcers require monitoring and appropriate treatment in order to prevent unnecessary pain and suffering for the </w:t>
      </w:r>
      <w:r w:rsidR="00B26ABB">
        <w:rPr>
          <w:rFonts w:ascii="Arial" w:hAnsi="Arial" w:cs="Arial"/>
        </w:rPr>
        <w:t>adult</w:t>
      </w:r>
      <w:r w:rsidR="00B26ABB" w:rsidRPr="009A54E6">
        <w:rPr>
          <w:rFonts w:ascii="Arial" w:hAnsi="Arial" w:cs="Arial"/>
        </w:rPr>
        <w:t xml:space="preserve"> </w:t>
      </w:r>
      <w:r w:rsidRPr="009A54E6">
        <w:rPr>
          <w:rFonts w:ascii="Arial" w:hAnsi="Arial" w:cs="Arial"/>
        </w:rPr>
        <w:t xml:space="preserve">concerned. </w:t>
      </w:r>
    </w:p>
    <w:p w14:paraId="42136DF1" w14:textId="77777777" w:rsidR="00FA00B6" w:rsidRPr="009A54E6" w:rsidRDefault="00FA00B6" w:rsidP="00C05D5F">
      <w:pPr>
        <w:jc w:val="both"/>
        <w:rPr>
          <w:rFonts w:ascii="Arial" w:hAnsi="Arial" w:cs="Arial"/>
        </w:rPr>
      </w:pPr>
    </w:p>
    <w:p w14:paraId="7E6D7E67" w14:textId="77777777" w:rsidR="00FA00B6" w:rsidRPr="002F492F" w:rsidRDefault="00FA00B6" w:rsidP="00FA00B6">
      <w:pPr>
        <w:autoSpaceDE w:val="0"/>
        <w:autoSpaceDN w:val="0"/>
        <w:adjustRightInd w:val="0"/>
        <w:rPr>
          <w:rFonts w:ascii="Arial" w:hAnsi="Arial" w:cs="Arial"/>
          <w:color w:val="000000"/>
        </w:rPr>
      </w:pPr>
      <w:r w:rsidRPr="002F492F">
        <w:rPr>
          <w:rFonts w:ascii="Arial" w:hAnsi="Arial" w:cs="Arial"/>
          <w:color w:val="000000"/>
        </w:rPr>
        <w:t xml:space="preserve">Organisations should follow their local and national guidance on prevention and management of pressure ulcers. </w:t>
      </w:r>
    </w:p>
    <w:p w14:paraId="49973D0A" w14:textId="77777777" w:rsidR="00FA00B6" w:rsidRPr="00FA00B6" w:rsidRDefault="00FA00B6" w:rsidP="00C05D5F">
      <w:pPr>
        <w:jc w:val="both"/>
        <w:rPr>
          <w:rFonts w:ascii="Arial" w:hAnsi="Arial" w:cs="Arial"/>
          <w:color w:val="FF0000"/>
        </w:rPr>
      </w:pPr>
    </w:p>
    <w:p w14:paraId="6066E956" w14:textId="77777777" w:rsidR="00BD46F4" w:rsidRDefault="00BD46F4" w:rsidP="00E87A3E">
      <w:pPr>
        <w:pStyle w:val="BodyText2"/>
        <w:rPr>
          <w:rFonts w:cs="Arial"/>
          <w:b/>
          <w:bCs/>
          <w:color w:val="auto"/>
          <w:szCs w:val="24"/>
        </w:rPr>
      </w:pPr>
    </w:p>
    <w:p w14:paraId="4A0D79C8" w14:textId="52408B84" w:rsidR="00E87A3E" w:rsidRDefault="00AC5E22" w:rsidP="00E87A3E">
      <w:pPr>
        <w:pStyle w:val="BodyText2"/>
        <w:rPr>
          <w:rFonts w:cs="Arial"/>
          <w:b/>
          <w:bCs/>
          <w:color w:val="auto"/>
          <w:szCs w:val="24"/>
        </w:rPr>
      </w:pPr>
      <w:r>
        <w:rPr>
          <w:rFonts w:cs="Arial"/>
          <w:b/>
          <w:bCs/>
          <w:color w:val="auto"/>
          <w:szCs w:val="24"/>
        </w:rPr>
        <w:t>6</w:t>
      </w:r>
      <w:r w:rsidR="00764C09" w:rsidRPr="00487982">
        <w:rPr>
          <w:rFonts w:cs="Arial"/>
          <w:b/>
          <w:bCs/>
          <w:color w:val="auto"/>
          <w:szCs w:val="24"/>
        </w:rPr>
        <w:t xml:space="preserve">.2 </w:t>
      </w:r>
      <w:r w:rsidR="003D76D3">
        <w:rPr>
          <w:rFonts w:cs="Arial"/>
          <w:b/>
          <w:bCs/>
          <w:color w:val="auto"/>
          <w:szCs w:val="24"/>
        </w:rPr>
        <w:t xml:space="preserve">When to </w:t>
      </w:r>
      <w:r w:rsidR="006F0CBE">
        <w:rPr>
          <w:rFonts w:cs="Arial"/>
          <w:b/>
          <w:bCs/>
          <w:color w:val="auto"/>
          <w:szCs w:val="24"/>
        </w:rPr>
        <w:t>report</w:t>
      </w:r>
      <w:r w:rsidR="003D76D3">
        <w:rPr>
          <w:rFonts w:cs="Arial"/>
          <w:b/>
          <w:bCs/>
          <w:color w:val="auto"/>
          <w:szCs w:val="24"/>
        </w:rPr>
        <w:t xml:space="preserve"> a S</w:t>
      </w:r>
      <w:r w:rsidR="005345F9">
        <w:rPr>
          <w:rFonts w:cs="Arial"/>
          <w:b/>
          <w:bCs/>
          <w:color w:val="auto"/>
          <w:szCs w:val="24"/>
        </w:rPr>
        <w:t>afegu</w:t>
      </w:r>
      <w:r w:rsidR="003D76D3">
        <w:rPr>
          <w:rFonts w:cs="Arial"/>
          <w:b/>
          <w:bCs/>
          <w:color w:val="auto"/>
          <w:szCs w:val="24"/>
        </w:rPr>
        <w:t>a</w:t>
      </w:r>
      <w:r w:rsidR="005345F9">
        <w:rPr>
          <w:rFonts w:cs="Arial"/>
          <w:b/>
          <w:bCs/>
          <w:color w:val="auto"/>
          <w:szCs w:val="24"/>
        </w:rPr>
        <w:t xml:space="preserve">rding </w:t>
      </w:r>
      <w:r w:rsidR="006F0CBE">
        <w:rPr>
          <w:rFonts w:cs="Arial"/>
          <w:b/>
          <w:bCs/>
          <w:color w:val="auto"/>
          <w:szCs w:val="24"/>
        </w:rPr>
        <w:t>Concern</w:t>
      </w:r>
      <w:r w:rsidR="005345F9">
        <w:rPr>
          <w:rFonts w:cs="Arial"/>
          <w:b/>
          <w:bCs/>
          <w:color w:val="auto"/>
          <w:szCs w:val="24"/>
        </w:rPr>
        <w:t xml:space="preserve"> </w:t>
      </w:r>
      <w:r w:rsidR="003D76D3">
        <w:rPr>
          <w:rFonts w:cs="Arial"/>
          <w:b/>
          <w:bCs/>
          <w:color w:val="auto"/>
          <w:szCs w:val="24"/>
        </w:rPr>
        <w:t xml:space="preserve">about </w:t>
      </w:r>
      <w:r w:rsidR="009B6813" w:rsidRPr="00487982">
        <w:rPr>
          <w:rFonts w:cs="Arial"/>
          <w:b/>
          <w:bCs/>
          <w:color w:val="auto"/>
          <w:szCs w:val="24"/>
        </w:rPr>
        <w:t xml:space="preserve">pressure </w:t>
      </w:r>
      <w:r w:rsidR="003D76D3">
        <w:rPr>
          <w:rFonts w:cs="Arial"/>
          <w:b/>
          <w:bCs/>
          <w:color w:val="auto"/>
          <w:szCs w:val="24"/>
        </w:rPr>
        <w:t>area care</w:t>
      </w:r>
    </w:p>
    <w:p w14:paraId="0205BCA3" w14:textId="77777777" w:rsidR="009B6813" w:rsidRDefault="009B6813" w:rsidP="00E87A3E">
      <w:pPr>
        <w:pStyle w:val="BodyText2"/>
        <w:rPr>
          <w:rFonts w:cs="Arial"/>
          <w:b/>
          <w:bCs/>
          <w:color w:val="auto"/>
          <w:szCs w:val="24"/>
        </w:rPr>
      </w:pPr>
    </w:p>
    <w:p w14:paraId="31225790" w14:textId="588DB5CE" w:rsidR="00524743" w:rsidRDefault="00136CA0" w:rsidP="00524743">
      <w:pPr>
        <w:jc w:val="both"/>
        <w:rPr>
          <w:rFonts w:ascii="DIN-Light" w:hAnsi="DIN-Light" w:cs="DIN-Light"/>
          <w:color w:val="000000"/>
          <w:sz w:val="23"/>
          <w:szCs w:val="23"/>
        </w:rPr>
      </w:pPr>
      <w:r w:rsidRPr="00524743">
        <w:rPr>
          <w:rFonts w:ascii="Arial" w:hAnsi="Arial" w:cs="Arial"/>
        </w:rPr>
        <w:t xml:space="preserve">Pressure ulcers are not always due to poor care and neglect, so each individual case should be considered independently, taking into account the </w:t>
      </w:r>
      <w:r w:rsidR="00B26ABB">
        <w:rPr>
          <w:rFonts w:ascii="Arial" w:hAnsi="Arial" w:cs="Arial"/>
        </w:rPr>
        <w:t>adult’s</w:t>
      </w:r>
      <w:r w:rsidR="00B26ABB" w:rsidRPr="00524743">
        <w:rPr>
          <w:rFonts w:ascii="Arial" w:hAnsi="Arial" w:cs="Arial"/>
        </w:rPr>
        <w:t xml:space="preserve"> </w:t>
      </w:r>
      <w:r w:rsidRPr="00524743">
        <w:rPr>
          <w:rFonts w:ascii="Arial" w:hAnsi="Arial" w:cs="Arial"/>
        </w:rPr>
        <w:t>medical condition, prognosis</w:t>
      </w:r>
      <w:r w:rsidR="00262F08">
        <w:rPr>
          <w:rFonts w:ascii="Arial" w:hAnsi="Arial" w:cs="Arial"/>
        </w:rPr>
        <w:t xml:space="preserve"> and </w:t>
      </w:r>
      <w:r w:rsidRPr="00524743">
        <w:rPr>
          <w:rFonts w:ascii="Arial" w:hAnsi="Arial" w:cs="Arial"/>
        </w:rPr>
        <w:t>any underlying skin conditions</w:t>
      </w:r>
      <w:r w:rsidR="00F57617">
        <w:rPr>
          <w:rFonts w:ascii="Arial" w:hAnsi="Arial" w:cs="Arial"/>
        </w:rPr>
        <w:t xml:space="preserve">. </w:t>
      </w:r>
      <w:r w:rsidR="00524743" w:rsidRPr="00524743">
        <w:rPr>
          <w:rFonts w:ascii="Arial" w:hAnsi="Arial" w:cs="Arial"/>
          <w:color w:val="000000"/>
        </w:rPr>
        <w:t xml:space="preserve">The </w:t>
      </w:r>
      <w:r w:rsidR="00B26ABB">
        <w:rPr>
          <w:rFonts w:ascii="Arial" w:hAnsi="Arial" w:cs="Arial"/>
          <w:color w:val="000000"/>
        </w:rPr>
        <w:t>adult’s</w:t>
      </w:r>
      <w:r w:rsidR="00B26ABB" w:rsidRPr="00524743">
        <w:rPr>
          <w:rFonts w:ascii="Arial" w:hAnsi="Arial" w:cs="Arial"/>
          <w:color w:val="000000"/>
        </w:rPr>
        <w:t xml:space="preserve"> </w:t>
      </w:r>
      <w:r w:rsidR="00524743" w:rsidRPr="00524743">
        <w:rPr>
          <w:rFonts w:ascii="Arial" w:hAnsi="Arial" w:cs="Arial"/>
          <w:color w:val="000000"/>
        </w:rPr>
        <w:t xml:space="preserve">mental capacity to agree to their care must also be assessed. Records should be kept of the </w:t>
      </w:r>
      <w:r w:rsidR="00B26ABB">
        <w:rPr>
          <w:rFonts w:ascii="Arial" w:hAnsi="Arial" w:cs="Arial"/>
          <w:color w:val="000000"/>
        </w:rPr>
        <w:t>adult’s</w:t>
      </w:r>
      <w:r w:rsidR="00B26ABB" w:rsidRPr="00524743">
        <w:rPr>
          <w:rFonts w:ascii="Arial" w:hAnsi="Arial" w:cs="Arial"/>
          <w:color w:val="000000"/>
        </w:rPr>
        <w:t xml:space="preserve"> </w:t>
      </w:r>
      <w:r w:rsidR="00524743" w:rsidRPr="00524743">
        <w:rPr>
          <w:rFonts w:ascii="Arial" w:hAnsi="Arial" w:cs="Arial"/>
          <w:color w:val="000000"/>
        </w:rPr>
        <w:t>compliance with their care plan as well as any best interest decision</w:t>
      </w:r>
      <w:r w:rsidR="00F57617">
        <w:rPr>
          <w:rFonts w:ascii="Arial" w:hAnsi="Arial" w:cs="Arial"/>
          <w:color w:val="000000"/>
        </w:rPr>
        <w:t>,</w:t>
      </w:r>
      <w:r w:rsidR="00524743" w:rsidRPr="00524743">
        <w:rPr>
          <w:rFonts w:ascii="Arial" w:hAnsi="Arial" w:cs="Arial"/>
          <w:color w:val="000000"/>
        </w:rPr>
        <w:t xml:space="preserve"> where the person lacks capacity</w:t>
      </w:r>
      <w:r w:rsidR="00524743" w:rsidRPr="00CD7358">
        <w:rPr>
          <w:rFonts w:ascii="DIN-Light" w:hAnsi="DIN-Light" w:cs="DIN-Light"/>
          <w:color w:val="000000"/>
          <w:sz w:val="23"/>
          <w:szCs w:val="23"/>
        </w:rPr>
        <w:t>.</w:t>
      </w:r>
    </w:p>
    <w:p w14:paraId="0D85F873" w14:textId="77777777" w:rsidR="00F57617" w:rsidRDefault="00F57617" w:rsidP="00524743">
      <w:pPr>
        <w:jc w:val="both"/>
        <w:rPr>
          <w:rFonts w:ascii="DIN-Light" w:hAnsi="DIN-Light" w:cs="DIN-Light"/>
          <w:color w:val="000000"/>
          <w:sz w:val="23"/>
          <w:szCs w:val="23"/>
        </w:rPr>
      </w:pPr>
    </w:p>
    <w:p w14:paraId="679902AE" w14:textId="4F84903A" w:rsidR="00CA1358" w:rsidRPr="009A54E6" w:rsidRDefault="00CA1358" w:rsidP="00CA1358">
      <w:pPr>
        <w:jc w:val="both"/>
        <w:rPr>
          <w:rFonts w:ascii="Arial" w:hAnsi="Arial" w:cs="Arial"/>
        </w:rPr>
      </w:pPr>
      <w:r w:rsidRPr="009A54E6">
        <w:rPr>
          <w:rFonts w:ascii="Arial" w:hAnsi="Arial" w:cs="Arial"/>
        </w:rPr>
        <w:t xml:space="preserve">A safeguarding </w:t>
      </w:r>
      <w:r w:rsidR="006F0CBE">
        <w:rPr>
          <w:rFonts w:ascii="Arial" w:hAnsi="Arial" w:cs="Arial"/>
        </w:rPr>
        <w:t>concern</w:t>
      </w:r>
      <w:r w:rsidRPr="009A54E6">
        <w:rPr>
          <w:rFonts w:ascii="Arial" w:hAnsi="Arial" w:cs="Arial"/>
        </w:rPr>
        <w:t xml:space="preserve"> should be </w:t>
      </w:r>
      <w:r w:rsidR="006F0CBE">
        <w:rPr>
          <w:rFonts w:ascii="Arial" w:hAnsi="Arial" w:cs="Arial"/>
        </w:rPr>
        <w:t>raised</w:t>
      </w:r>
      <w:r w:rsidRPr="009A54E6">
        <w:rPr>
          <w:rFonts w:ascii="Arial" w:hAnsi="Arial" w:cs="Arial"/>
        </w:rPr>
        <w:t xml:space="preserve"> when a failure to provide adequate care has resulted in a</w:t>
      </w:r>
      <w:r w:rsidR="00C022A9">
        <w:rPr>
          <w:rFonts w:ascii="Arial" w:hAnsi="Arial" w:cs="Arial"/>
        </w:rPr>
        <w:t>n</w:t>
      </w:r>
      <w:r w:rsidRPr="009A54E6">
        <w:rPr>
          <w:rFonts w:ascii="Arial" w:hAnsi="Arial" w:cs="Arial"/>
        </w:rPr>
        <w:t xml:space="preserve"> </w:t>
      </w:r>
      <w:r w:rsidR="00C022A9">
        <w:rPr>
          <w:rFonts w:ascii="Arial" w:hAnsi="Arial" w:cs="Arial"/>
        </w:rPr>
        <w:t>adult</w:t>
      </w:r>
      <w:r w:rsidR="00C022A9" w:rsidRPr="009A54E6">
        <w:rPr>
          <w:rFonts w:ascii="Arial" w:hAnsi="Arial" w:cs="Arial"/>
        </w:rPr>
        <w:t xml:space="preserve"> </w:t>
      </w:r>
      <w:r w:rsidRPr="009A54E6">
        <w:rPr>
          <w:rFonts w:ascii="Arial" w:hAnsi="Arial" w:cs="Arial"/>
        </w:rPr>
        <w:t>developing a pressure ulcer; this would include the following</w:t>
      </w:r>
      <w:r w:rsidR="00C97E85" w:rsidRPr="009A54E6">
        <w:rPr>
          <w:rFonts w:ascii="Arial" w:hAnsi="Arial" w:cs="Arial"/>
        </w:rPr>
        <w:t xml:space="preserve"> circumstances</w:t>
      </w:r>
      <w:r w:rsidRPr="009A54E6">
        <w:rPr>
          <w:rFonts w:ascii="Arial" w:hAnsi="Arial" w:cs="Arial"/>
        </w:rPr>
        <w:t>:</w:t>
      </w:r>
    </w:p>
    <w:p w14:paraId="7408C22C" w14:textId="77777777" w:rsidR="00CA1358" w:rsidRPr="009A54E6" w:rsidRDefault="00CA1358" w:rsidP="00CA1358">
      <w:pPr>
        <w:jc w:val="both"/>
        <w:rPr>
          <w:rFonts w:ascii="Arial" w:hAnsi="Arial" w:cs="Arial"/>
        </w:rPr>
      </w:pPr>
      <w:r w:rsidRPr="009A54E6">
        <w:rPr>
          <w:rFonts w:ascii="Arial" w:hAnsi="Arial" w:cs="Arial"/>
        </w:rPr>
        <w:t xml:space="preserve"> </w:t>
      </w:r>
    </w:p>
    <w:p w14:paraId="0F0E0095" w14:textId="54AAE13F"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A</w:t>
      </w:r>
      <w:r w:rsidR="00C022A9">
        <w:rPr>
          <w:rFonts w:ascii="Arial" w:hAnsi="Arial" w:cs="Arial"/>
          <w:sz w:val="24"/>
          <w:szCs w:val="24"/>
        </w:rPr>
        <w:t>n</w:t>
      </w:r>
      <w:r w:rsidR="00CA1358" w:rsidRPr="009A54E6">
        <w:rPr>
          <w:rFonts w:ascii="Arial" w:hAnsi="Arial" w:cs="Arial"/>
          <w:sz w:val="24"/>
          <w:szCs w:val="24"/>
        </w:rPr>
        <w:t xml:space="preserve"> </w:t>
      </w:r>
      <w:r w:rsidR="00C022A9">
        <w:rPr>
          <w:rFonts w:ascii="Arial" w:hAnsi="Arial" w:cs="Arial"/>
          <w:sz w:val="24"/>
          <w:szCs w:val="24"/>
        </w:rPr>
        <w:t>adult</w:t>
      </w:r>
      <w:r w:rsidR="00C022A9" w:rsidRPr="009A54E6">
        <w:rPr>
          <w:rFonts w:ascii="Arial" w:hAnsi="Arial" w:cs="Arial"/>
          <w:sz w:val="24"/>
          <w:szCs w:val="24"/>
        </w:rPr>
        <w:t xml:space="preserve"> </w:t>
      </w:r>
      <w:r w:rsidR="00CA1358" w:rsidRPr="009A54E6">
        <w:rPr>
          <w:rFonts w:ascii="Arial" w:hAnsi="Arial" w:cs="Arial"/>
          <w:sz w:val="24"/>
          <w:szCs w:val="24"/>
        </w:rPr>
        <w:t xml:space="preserve">identified as being at risk develops a pressure ulcer and a care plan is not in place or has not been followed </w:t>
      </w:r>
    </w:p>
    <w:p w14:paraId="27390B81" w14:textId="3A9010A5"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A</w:t>
      </w:r>
      <w:r w:rsidR="00CA1358" w:rsidRPr="009A54E6">
        <w:rPr>
          <w:rFonts w:ascii="Arial" w:hAnsi="Arial" w:cs="Arial"/>
          <w:sz w:val="24"/>
          <w:szCs w:val="24"/>
        </w:rPr>
        <w:t>ppropriate equipment is not provided in a timely way</w:t>
      </w:r>
    </w:p>
    <w:p w14:paraId="527B1041" w14:textId="43DB4CDA"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S</w:t>
      </w:r>
      <w:r w:rsidR="00CA1358" w:rsidRPr="009A54E6">
        <w:rPr>
          <w:rFonts w:ascii="Arial" w:hAnsi="Arial" w:cs="Arial"/>
          <w:sz w:val="24"/>
          <w:szCs w:val="24"/>
        </w:rPr>
        <w:t>taff are not trained i</w:t>
      </w:r>
      <w:r w:rsidR="002162FA" w:rsidRPr="009A54E6">
        <w:rPr>
          <w:rFonts w:ascii="Arial" w:hAnsi="Arial" w:cs="Arial"/>
          <w:sz w:val="24"/>
          <w:szCs w:val="24"/>
        </w:rPr>
        <w:t>n</w:t>
      </w:r>
      <w:r w:rsidR="00CA1358" w:rsidRPr="009A54E6">
        <w:rPr>
          <w:rFonts w:ascii="Arial" w:hAnsi="Arial" w:cs="Arial"/>
          <w:sz w:val="24"/>
          <w:szCs w:val="24"/>
        </w:rPr>
        <w:t xml:space="preserve"> using equipment</w:t>
      </w:r>
    </w:p>
    <w:p w14:paraId="562B76E3" w14:textId="4F2028E7"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S</w:t>
      </w:r>
      <w:r w:rsidR="00CA1358" w:rsidRPr="009A54E6">
        <w:rPr>
          <w:rFonts w:ascii="Arial" w:hAnsi="Arial" w:cs="Arial"/>
          <w:sz w:val="24"/>
          <w:szCs w:val="24"/>
        </w:rPr>
        <w:t>taff are not trained in manual handling</w:t>
      </w:r>
    </w:p>
    <w:p w14:paraId="5C7CC42C" w14:textId="1FCDFA5D"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R</w:t>
      </w:r>
      <w:r w:rsidR="00CA1358" w:rsidRPr="009A54E6">
        <w:rPr>
          <w:rFonts w:ascii="Arial" w:hAnsi="Arial" w:cs="Arial"/>
          <w:sz w:val="24"/>
          <w:szCs w:val="24"/>
        </w:rPr>
        <w:t>epositioning charts not used or are not completed</w:t>
      </w:r>
    </w:p>
    <w:p w14:paraId="397EA06E" w14:textId="3C0A9076" w:rsidR="00CA1358" w:rsidRPr="009A54E6" w:rsidRDefault="00A77B6D" w:rsidP="00CA1358">
      <w:pPr>
        <w:pStyle w:val="ListParagraph"/>
        <w:numPr>
          <w:ilvl w:val="0"/>
          <w:numId w:val="29"/>
        </w:numPr>
        <w:jc w:val="both"/>
        <w:rPr>
          <w:rFonts w:ascii="Arial" w:hAnsi="Arial" w:cs="Arial"/>
          <w:sz w:val="24"/>
          <w:szCs w:val="24"/>
        </w:rPr>
      </w:pPr>
      <w:r>
        <w:rPr>
          <w:rFonts w:ascii="Arial" w:hAnsi="Arial" w:cs="Arial"/>
          <w:sz w:val="24"/>
          <w:szCs w:val="24"/>
        </w:rPr>
        <w:t>S</w:t>
      </w:r>
      <w:r w:rsidR="00CA1358" w:rsidRPr="009A54E6">
        <w:rPr>
          <w:rFonts w:ascii="Arial" w:hAnsi="Arial" w:cs="Arial"/>
          <w:sz w:val="24"/>
          <w:szCs w:val="24"/>
        </w:rPr>
        <w:t>pecialist advice has not been sought</w:t>
      </w:r>
    </w:p>
    <w:p w14:paraId="49DD6AA3" w14:textId="7C54CE10" w:rsidR="001D48B6" w:rsidRDefault="00A77B6D" w:rsidP="001D48B6">
      <w:pPr>
        <w:pStyle w:val="ListParagraph"/>
        <w:numPr>
          <w:ilvl w:val="0"/>
          <w:numId w:val="29"/>
        </w:numPr>
        <w:jc w:val="both"/>
        <w:rPr>
          <w:rFonts w:ascii="Arial" w:hAnsi="Arial" w:cs="Arial"/>
          <w:sz w:val="24"/>
          <w:szCs w:val="24"/>
        </w:rPr>
      </w:pPr>
      <w:r>
        <w:rPr>
          <w:rFonts w:ascii="Arial" w:hAnsi="Arial" w:cs="Arial"/>
          <w:sz w:val="24"/>
          <w:szCs w:val="24"/>
        </w:rPr>
        <w:t>C</w:t>
      </w:r>
      <w:r w:rsidR="00CA1358" w:rsidRPr="009A54E6">
        <w:rPr>
          <w:rFonts w:ascii="Arial" w:hAnsi="Arial" w:cs="Arial"/>
          <w:sz w:val="24"/>
          <w:szCs w:val="24"/>
        </w:rPr>
        <w:t>are plans and records are not clear and concise and up to date</w:t>
      </w:r>
    </w:p>
    <w:p w14:paraId="4E50BE6A" w14:textId="77777777" w:rsidR="006938B3" w:rsidRDefault="006938B3" w:rsidP="006938B3">
      <w:pPr>
        <w:jc w:val="both"/>
        <w:rPr>
          <w:rFonts w:ascii="Arial" w:hAnsi="Arial" w:cs="Arial"/>
        </w:rPr>
      </w:pPr>
      <w:r>
        <w:rPr>
          <w:rFonts w:ascii="Arial" w:hAnsi="Arial" w:cs="Arial"/>
        </w:rPr>
        <w:t xml:space="preserve">The key issue is whether the development of a pressure ulcer was </w:t>
      </w:r>
      <w:r w:rsidRPr="00F14C56">
        <w:rPr>
          <w:rFonts w:ascii="Arial" w:hAnsi="Arial" w:cs="Arial"/>
          <w:b/>
        </w:rPr>
        <w:t>avoidable</w:t>
      </w:r>
      <w:r>
        <w:rPr>
          <w:rFonts w:ascii="Arial" w:hAnsi="Arial" w:cs="Arial"/>
          <w:i/>
        </w:rPr>
        <w:t xml:space="preserve">, </w:t>
      </w:r>
      <w:r>
        <w:rPr>
          <w:rFonts w:ascii="Arial" w:hAnsi="Arial" w:cs="Arial"/>
        </w:rPr>
        <w:t xml:space="preserve">if so a Safeguarding Concern must be raised. </w:t>
      </w:r>
    </w:p>
    <w:p w14:paraId="56AB75EC" w14:textId="77777777" w:rsidR="000F379C" w:rsidRDefault="000F379C" w:rsidP="006938B3">
      <w:pPr>
        <w:jc w:val="both"/>
        <w:rPr>
          <w:rFonts w:ascii="Arial" w:hAnsi="Arial" w:cs="Arial"/>
        </w:rPr>
      </w:pPr>
    </w:p>
    <w:p w14:paraId="0FC27D3C" w14:textId="0E626EE8" w:rsidR="0097303F" w:rsidRDefault="0097303F" w:rsidP="006938B3">
      <w:pPr>
        <w:jc w:val="both"/>
        <w:rPr>
          <w:rFonts w:ascii="Arial" w:hAnsi="Arial" w:cs="Arial"/>
          <w:i/>
        </w:rPr>
      </w:pPr>
      <w:r>
        <w:rPr>
          <w:rFonts w:ascii="Arial" w:hAnsi="Arial" w:cs="Arial"/>
          <w:i/>
        </w:rPr>
        <w:br w:type="page"/>
      </w:r>
    </w:p>
    <w:p w14:paraId="71456716" w14:textId="0E90A8A9" w:rsidR="000F379C" w:rsidRPr="0097303F" w:rsidRDefault="0097303F" w:rsidP="006938B3">
      <w:pPr>
        <w:jc w:val="both"/>
        <w:rPr>
          <w:rFonts w:ascii="Arial" w:hAnsi="Arial" w:cs="Arial"/>
          <w:b/>
        </w:rPr>
      </w:pPr>
      <w:r>
        <w:rPr>
          <w:rFonts w:ascii="Arial" w:hAnsi="Arial" w:cs="Arial"/>
          <w:b/>
        </w:rPr>
        <w:t xml:space="preserve">7.0 </w:t>
      </w:r>
      <w:r w:rsidRPr="00BD46F4">
        <w:rPr>
          <w:rFonts w:ascii="Arial" w:hAnsi="Arial" w:cs="Arial"/>
          <w:b/>
          <w:u w:val="single"/>
        </w:rPr>
        <w:t>Self Neglect</w:t>
      </w:r>
    </w:p>
    <w:p w14:paraId="5EA32400" w14:textId="77777777" w:rsidR="0097303F" w:rsidRDefault="0097303F"/>
    <w:p w14:paraId="40EF82EF" w14:textId="77777777" w:rsidR="00FC2138" w:rsidRDefault="0097303F" w:rsidP="00FC2138">
      <w:pPr>
        <w:jc w:val="both"/>
        <w:rPr>
          <w:rFonts w:ascii="Arial" w:hAnsi="Arial" w:cs="Arial"/>
        </w:rPr>
      </w:pPr>
      <w:r>
        <w:rPr>
          <w:rFonts w:ascii="Arial" w:hAnsi="Arial" w:cs="Arial"/>
        </w:rPr>
        <w:t xml:space="preserve">The Care Act introduced </w:t>
      </w:r>
      <w:r>
        <w:rPr>
          <w:rFonts w:ascii="Arial" w:hAnsi="Arial" w:cs="Arial"/>
          <w:b/>
        </w:rPr>
        <w:t xml:space="preserve">self neglect </w:t>
      </w:r>
      <w:r w:rsidRPr="00031713">
        <w:rPr>
          <w:rFonts w:ascii="Arial" w:hAnsi="Arial" w:cs="Arial"/>
        </w:rPr>
        <w:t>as a category of abuse</w:t>
      </w:r>
      <w:r>
        <w:rPr>
          <w:rFonts w:ascii="Arial" w:hAnsi="Arial" w:cs="Arial"/>
          <w:b/>
        </w:rPr>
        <w:t xml:space="preserve">; </w:t>
      </w:r>
      <w:r w:rsidRPr="00B15032">
        <w:rPr>
          <w:rFonts w:ascii="Arial" w:hAnsi="Arial" w:cs="Arial"/>
        </w:rPr>
        <w:t xml:space="preserve">this covers a wide range of behaviour </w:t>
      </w:r>
      <w:r>
        <w:rPr>
          <w:rFonts w:ascii="Arial" w:hAnsi="Arial" w:cs="Arial"/>
        </w:rPr>
        <w:t>including</w:t>
      </w:r>
      <w:r w:rsidRPr="00B15032">
        <w:rPr>
          <w:rFonts w:ascii="Arial" w:hAnsi="Arial" w:cs="Arial"/>
        </w:rPr>
        <w:t xml:space="preserve"> neglecting to attend to personal care, health or environment. </w:t>
      </w:r>
    </w:p>
    <w:p w14:paraId="031F9389" w14:textId="77777777" w:rsidR="00FC2138" w:rsidRDefault="00FC2138" w:rsidP="00FC2138">
      <w:pPr>
        <w:jc w:val="both"/>
        <w:rPr>
          <w:rFonts w:ascii="Arial" w:hAnsi="Arial" w:cs="Arial"/>
        </w:rPr>
      </w:pPr>
    </w:p>
    <w:p w14:paraId="55D75594" w14:textId="5C723BCA" w:rsidR="00FC2138" w:rsidRDefault="0097303F" w:rsidP="00FC2138">
      <w:pPr>
        <w:jc w:val="both"/>
        <w:rPr>
          <w:rFonts w:ascii="Arial" w:hAnsi="Arial" w:cs="Arial"/>
        </w:rPr>
      </w:pPr>
      <w:r w:rsidRPr="00B15032">
        <w:rPr>
          <w:rFonts w:ascii="Arial" w:hAnsi="Arial" w:cs="Arial"/>
        </w:rPr>
        <w:t>When th</w:t>
      </w:r>
      <w:r>
        <w:rPr>
          <w:rFonts w:ascii="Arial" w:hAnsi="Arial" w:cs="Arial"/>
        </w:rPr>
        <w:t xml:space="preserve">ere is a concern that self neglect may have a </w:t>
      </w:r>
      <w:r w:rsidRPr="001701A7">
        <w:rPr>
          <w:rFonts w:ascii="Arial" w:hAnsi="Arial" w:cs="Arial"/>
          <w:b/>
        </w:rPr>
        <w:t xml:space="preserve">significant </w:t>
      </w:r>
      <w:r>
        <w:rPr>
          <w:rFonts w:ascii="Arial" w:hAnsi="Arial" w:cs="Arial"/>
          <w:b/>
        </w:rPr>
        <w:t>impact</w:t>
      </w:r>
      <w:r>
        <w:rPr>
          <w:rFonts w:ascii="Arial" w:hAnsi="Arial" w:cs="Arial"/>
        </w:rPr>
        <w:t xml:space="preserve"> on the </w:t>
      </w:r>
      <w:r w:rsidR="00C022A9">
        <w:rPr>
          <w:rFonts w:ascii="Arial" w:hAnsi="Arial" w:cs="Arial"/>
        </w:rPr>
        <w:t xml:space="preserve">adult </w:t>
      </w:r>
      <w:r w:rsidRPr="00A77B6D">
        <w:rPr>
          <w:rFonts w:ascii="Arial" w:hAnsi="Arial" w:cs="Arial"/>
          <w:b/>
        </w:rPr>
        <w:t>and</w:t>
      </w:r>
      <w:r>
        <w:rPr>
          <w:rFonts w:ascii="Arial" w:hAnsi="Arial" w:cs="Arial"/>
        </w:rPr>
        <w:t xml:space="preserve"> interventions have been offered without success, a Safeguarding Concern should be reported. </w:t>
      </w:r>
    </w:p>
    <w:p w14:paraId="7383E1F2" w14:textId="77777777" w:rsidR="00FC2138" w:rsidRDefault="00FC2138" w:rsidP="00FC2138">
      <w:pPr>
        <w:jc w:val="both"/>
        <w:rPr>
          <w:rFonts w:ascii="Arial" w:hAnsi="Arial" w:cs="Arial"/>
        </w:rPr>
      </w:pPr>
    </w:p>
    <w:p w14:paraId="55945B05" w14:textId="77777777" w:rsidR="00C022A9" w:rsidRDefault="0097303F" w:rsidP="00FC2138">
      <w:pPr>
        <w:jc w:val="both"/>
        <w:rPr>
          <w:rStyle w:val="Hyperlink"/>
          <w:rFonts w:ascii="Arial" w:hAnsi="Arial" w:cs="Arial"/>
          <w:b/>
        </w:rPr>
      </w:pPr>
      <w:r>
        <w:rPr>
          <w:rFonts w:ascii="Arial" w:hAnsi="Arial" w:cs="Arial"/>
        </w:rPr>
        <w:t xml:space="preserve">Organisations should refer to the </w:t>
      </w:r>
      <w:r w:rsidRPr="00B15032">
        <w:rPr>
          <w:rFonts w:ascii="Arial" w:hAnsi="Arial" w:cs="Arial"/>
          <w:b/>
        </w:rPr>
        <w:t xml:space="preserve">Multi-agency </w:t>
      </w:r>
      <w:r>
        <w:rPr>
          <w:rFonts w:ascii="Arial" w:hAnsi="Arial" w:cs="Arial"/>
          <w:b/>
        </w:rPr>
        <w:t xml:space="preserve">Guide to Working with People who Self-Neglect </w:t>
      </w:r>
      <w:r w:rsidRPr="00472DCE">
        <w:rPr>
          <w:rFonts w:ascii="Arial" w:hAnsi="Arial" w:cs="Arial"/>
        </w:rPr>
        <w:t xml:space="preserve">which </w:t>
      </w:r>
      <w:r>
        <w:rPr>
          <w:rFonts w:ascii="Arial" w:hAnsi="Arial" w:cs="Arial"/>
        </w:rPr>
        <w:t xml:space="preserve">can be found </w:t>
      </w:r>
      <w:hyperlink r:id="rId19" w:history="1">
        <w:r>
          <w:rPr>
            <w:rStyle w:val="Hyperlink"/>
            <w:rFonts w:ascii="Arial" w:hAnsi="Arial" w:cs="Arial"/>
            <w:b/>
          </w:rPr>
          <w:t>here</w:t>
        </w:r>
      </w:hyperlink>
      <w:r>
        <w:rPr>
          <w:rStyle w:val="Hyperlink"/>
          <w:rFonts w:ascii="Arial" w:hAnsi="Arial" w:cs="Arial"/>
          <w:b/>
        </w:rPr>
        <w:t xml:space="preserve"> </w:t>
      </w:r>
    </w:p>
    <w:p w14:paraId="1137C98D" w14:textId="77777777" w:rsidR="00C022A9" w:rsidRDefault="00C022A9" w:rsidP="00FC2138">
      <w:pPr>
        <w:jc w:val="both"/>
        <w:rPr>
          <w:rStyle w:val="Hyperlink"/>
          <w:rFonts w:ascii="Arial" w:hAnsi="Arial" w:cs="Arial"/>
          <w:b/>
        </w:rPr>
      </w:pPr>
    </w:p>
    <w:p w14:paraId="36CEC1CB" w14:textId="2934817E" w:rsidR="0097303F" w:rsidRDefault="0097303F" w:rsidP="00FC2138">
      <w:pPr>
        <w:jc w:val="both"/>
      </w:pPr>
    </w:p>
    <w:p w14:paraId="6EBD11DC" w14:textId="77777777" w:rsidR="00FC2138" w:rsidRDefault="00FC2138" w:rsidP="00FC2138">
      <w:pPr>
        <w:autoSpaceDE w:val="0"/>
        <w:autoSpaceDN w:val="0"/>
        <w:adjustRightInd w:val="0"/>
        <w:rPr>
          <w:rFonts w:ascii="Arial" w:hAnsi="Arial" w:cs="Arial"/>
          <w:b/>
          <w:u w:val="single"/>
        </w:rPr>
      </w:pPr>
      <w:r>
        <w:rPr>
          <w:rFonts w:ascii="Arial" w:hAnsi="Arial" w:cs="Arial"/>
          <w:b/>
        </w:rPr>
        <w:t>8</w:t>
      </w:r>
      <w:r w:rsidRPr="00CB2875">
        <w:rPr>
          <w:rFonts w:ascii="Arial" w:hAnsi="Arial" w:cs="Arial"/>
          <w:b/>
        </w:rPr>
        <w:t xml:space="preserve">.0   </w:t>
      </w:r>
      <w:r w:rsidRPr="005B5C8C">
        <w:rPr>
          <w:rFonts w:ascii="Arial" w:hAnsi="Arial" w:cs="Arial"/>
          <w:b/>
          <w:u w:val="single"/>
        </w:rPr>
        <w:t>Missed Home Care visits</w:t>
      </w:r>
    </w:p>
    <w:p w14:paraId="66631FE1" w14:textId="77777777" w:rsidR="00FC2138" w:rsidRPr="005B5C8C" w:rsidRDefault="00FC2138" w:rsidP="00FC2138">
      <w:pPr>
        <w:autoSpaceDE w:val="0"/>
        <w:autoSpaceDN w:val="0"/>
        <w:adjustRightInd w:val="0"/>
        <w:rPr>
          <w:rFonts w:ascii="Arial" w:hAnsi="Arial" w:cs="Arial"/>
          <w:color w:val="000000"/>
          <w:u w:val="single"/>
        </w:rPr>
      </w:pPr>
    </w:p>
    <w:p w14:paraId="03CAD76E" w14:textId="00B29713" w:rsidR="00FC2138" w:rsidRPr="009A54E6" w:rsidRDefault="00FC2138" w:rsidP="00FC2138">
      <w:pPr>
        <w:jc w:val="both"/>
        <w:rPr>
          <w:rFonts w:ascii="Arial" w:hAnsi="Arial" w:cs="Arial"/>
        </w:rPr>
      </w:pPr>
      <w:r w:rsidRPr="009A54E6">
        <w:rPr>
          <w:rFonts w:ascii="Arial" w:hAnsi="Arial" w:cs="Arial"/>
        </w:rPr>
        <w:t xml:space="preserve">If a </w:t>
      </w:r>
      <w:r w:rsidR="00C022A9">
        <w:rPr>
          <w:rFonts w:ascii="Arial" w:hAnsi="Arial" w:cs="Arial"/>
        </w:rPr>
        <w:t>h</w:t>
      </w:r>
      <w:r w:rsidRPr="009A54E6">
        <w:rPr>
          <w:rFonts w:ascii="Arial" w:hAnsi="Arial" w:cs="Arial"/>
        </w:rPr>
        <w:t xml:space="preserve">ome </w:t>
      </w:r>
      <w:r w:rsidR="00C022A9">
        <w:rPr>
          <w:rFonts w:ascii="Arial" w:hAnsi="Arial" w:cs="Arial"/>
        </w:rPr>
        <w:t>c</w:t>
      </w:r>
      <w:r w:rsidRPr="009A54E6">
        <w:rPr>
          <w:rFonts w:ascii="Arial" w:hAnsi="Arial" w:cs="Arial"/>
        </w:rPr>
        <w:t xml:space="preserve">are agency misses a home visit and this </w:t>
      </w:r>
      <w:r>
        <w:rPr>
          <w:rFonts w:ascii="Arial" w:hAnsi="Arial" w:cs="Arial"/>
        </w:rPr>
        <w:t>has a</w:t>
      </w:r>
      <w:r w:rsidRPr="009A54E6">
        <w:rPr>
          <w:rFonts w:ascii="Arial" w:hAnsi="Arial" w:cs="Arial"/>
        </w:rPr>
        <w:t xml:space="preserve"> significant </w:t>
      </w:r>
      <w:r>
        <w:rPr>
          <w:rFonts w:ascii="Arial" w:hAnsi="Arial" w:cs="Arial"/>
        </w:rPr>
        <w:t>impact on</w:t>
      </w:r>
      <w:r w:rsidRPr="009A54E6">
        <w:rPr>
          <w:rFonts w:ascii="Arial" w:hAnsi="Arial" w:cs="Arial"/>
        </w:rPr>
        <w:t xml:space="preserve"> the </w:t>
      </w:r>
      <w:r w:rsidR="00C022A9">
        <w:rPr>
          <w:rFonts w:ascii="Arial" w:hAnsi="Arial" w:cs="Arial"/>
        </w:rPr>
        <w:t>adult,</w:t>
      </w:r>
      <w:r w:rsidR="00C022A9" w:rsidRPr="009A54E6">
        <w:rPr>
          <w:rFonts w:ascii="Arial" w:hAnsi="Arial" w:cs="Arial"/>
        </w:rPr>
        <w:t xml:space="preserve"> </w:t>
      </w:r>
      <w:r w:rsidRPr="009A54E6">
        <w:rPr>
          <w:rFonts w:ascii="Arial" w:hAnsi="Arial" w:cs="Arial"/>
        </w:rPr>
        <w:t xml:space="preserve">then a safeguarding </w:t>
      </w:r>
      <w:r>
        <w:rPr>
          <w:rFonts w:ascii="Arial" w:hAnsi="Arial" w:cs="Arial"/>
        </w:rPr>
        <w:t>concern</w:t>
      </w:r>
      <w:r w:rsidRPr="009A54E6">
        <w:rPr>
          <w:rFonts w:ascii="Arial" w:hAnsi="Arial" w:cs="Arial"/>
        </w:rPr>
        <w:t xml:space="preserve"> must be </w:t>
      </w:r>
      <w:r>
        <w:rPr>
          <w:rFonts w:ascii="Arial" w:hAnsi="Arial" w:cs="Arial"/>
        </w:rPr>
        <w:t>r</w:t>
      </w:r>
      <w:r w:rsidRPr="009A54E6">
        <w:rPr>
          <w:rFonts w:ascii="Arial" w:hAnsi="Arial" w:cs="Arial"/>
        </w:rPr>
        <w:t>e</w:t>
      </w:r>
      <w:r>
        <w:rPr>
          <w:rFonts w:ascii="Arial" w:hAnsi="Arial" w:cs="Arial"/>
        </w:rPr>
        <w:t>ported</w:t>
      </w:r>
      <w:r w:rsidRPr="009A54E6">
        <w:rPr>
          <w:rFonts w:ascii="Arial" w:hAnsi="Arial" w:cs="Arial"/>
        </w:rPr>
        <w:t>.</w:t>
      </w:r>
    </w:p>
    <w:p w14:paraId="17B73E87" w14:textId="77777777" w:rsidR="00FC2138" w:rsidRPr="009A54E6" w:rsidRDefault="00FC2138" w:rsidP="00FC2138">
      <w:pPr>
        <w:jc w:val="both"/>
        <w:rPr>
          <w:rFonts w:ascii="Arial" w:hAnsi="Arial" w:cs="Arial"/>
        </w:rPr>
      </w:pPr>
    </w:p>
    <w:p w14:paraId="6BE670EB" w14:textId="3338A9FD" w:rsidR="00FC2138" w:rsidRDefault="00FC2138" w:rsidP="00FC2138">
      <w:pPr>
        <w:jc w:val="both"/>
        <w:rPr>
          <w:rFonts w:ascii="Arial" w:hAnsi="Arial" w:cs="Arial"/>
        </w:rPr>
      </w:pPr>
      <w:r w:rsidRPr="009A54E6">
        <w:rPr>
          <w:rFonts w:ascii="Arial" w:hAnsi="Arial" w:cs="Arial"/>
        </w:rPr>
        <w:t xml:space="preserve">Where a visit is missed on one occasion and </w:t>
      </w:r>
      <w:r>
        <w:rPr>
          <w:rFonts w:ascii="Arial" w:hAnsi="Arial" w:cs="Arial"/>
        </w:rPr>
        <w:t>this has no impact</w:t>
      </w:r>
      <w:r w:rsidR="00C022A9">
        <w:rPr>
          <w:rFonts w:ascii="Arial" w:hAnsi="Arial" w:cs="Arial"/>
        </w:rPr>
        <w:t>,</w:t>
      </w:r>
      <w:r w:rsidRPr="009A54E6">
        <w:rPr>
          <w:rFonts w:ascii="Arial" w:hAnsi="Arial" w:cs="Arial"/>
        </w:rPr>
        <w:t xml:space="preserve"> there is no need to raise a safeguarding </w:t>
      </w:r>
      <w:r>
        <w:rPr>
          <w:rFonts w:ascii="Arial" w:hAnsi="Arial" w:cs="Arial"/>
        </w:rPr>
        <w:t>concern</w:t>
      </w:r>
      <w:r w:rsidRPr="009A54E6">
        <w:rPr>
          <w:rFonts w:ascii="Arial" w:hAnsi="Arial" w:cs="Arial"/>
        </w:rPr>
        <w:t>. However</w:t>
      </w:r>
      <w:r w:rsidR="00C022A9">
        <w:rPr>
          <w:rFonts w:ascii="Arial" w:hAnsi="Arial" w:cs="Arial"/>
        </w:rPr>
        <w:t>;</w:t>
      </w:r>
      <w:r w:rsidRPr="009A54E6">
        <w:rPr>
          <w:rFonts w:ascii="Arial" w:hAnsi="Arial" w:cs="Arial"/>
        </w:rPr>
        <w:t xml:space="preserve"> missed visits that do not have a serious impact </w:t>
      </w:r>
      <w:r>
        <w:rPr>
          <w:rFonts w:ascii="Arial" w:hAnsi="Arial" w:cs="Arial"/>
        </w:rPr>
        <w:t xml:space="preserve">on the </w:t>
      </w:r>
      <w:r w:rsidR="00BD46F4">
        <w:rPr>
          <w:rFonts w:ascii="Arial" w:hAnsi="Arial" w:cs="Arial"/>
        </w:rPr>
        <w:t>adult’s</w:t>
      </w:r>
      <w:r>
        <w:rPr>
          <w:rFonts w:ascii="Arial" w:hAnsi="Arial" w:cs="Arial"/>
        </w:rPr>
        <w:t xml:space="preserve"> health and well</w:t>
      </w:r>
      <w:r w:rsidRPr="009A54E6">
        <w:rPr>
          <w:rFonts w:ascii="Arial" w:hAnsi="Arial" w:cs="Arial"/>
        </w:rPr>
        <w:t xml:space="preserve">being still need to be addressed. A discussion needs to take place between the </w:t>
      </w:r>
      <w:r w:rsidR="00BD46F4">
        <w:rPr>
          <w:rFonts w:ascii="Arial" w:hAnsi="Arial" w:cs="Arial"/>
        </w:rPr>
        <w:t>adult</w:t>
      </w:r>
      <w:r w:rsidRPr="009A54E6">
        <w:rPr>
          <w:rFonts w:ascii="Arial" w:hAnsi="Arial" w:cs="Arial"/>
        </w:rPr>
        <w:t xml:space="preserve"> involved, or their representative, a manager from the care agency, and the social worker, so that the agency can respond and take action to ensure that this does not happen again. The process of resolving the problems should be recorded</w:t>
      </w:r>
      <w:r w:rsidR="00C022A9">
        <w:rPr>
          <w:rFonts w:ascii="Arial" w:hAnsi="Arial" w:cs="Arial"/>
        </w:rPr>
        <w:t xml:space="preserve"> and a Quality Concern </w:t>
      </w:r>
      <w:r w:rsidR="00A77B6D">
        <w:rPr>
          <w:rFonts w:ascii="Arial" w:hAnsi="Arial" w:cs="Arial"/>
        </w:rPr>
        <w:t xml:space="preserve">should be </w:t>
      </w:r>
      <w:r w:rsidR="00C022A9">
        <w:rPr>
          <w:rFonts w:ascii="Arial" w:hAnsi="Arial" w:cs="Arial"/>
        </w:rPr>
        <w:t xml:space="preserve">raised. </w:t>
      </w:r>
    </w:p>
    <w:p w14:paraId="1FDE247B" w14:textId="7DD12067" w:rsidR="004B74D4" w:rsidRDefault="004B74D4" w:rsidP="00FC2138">
      <w:pPr>
        <w:jc w:val="both"/>
        <w:rPr>
          <w:rFonts w:ascii="Arial" w:hAnsi="Arial" w:cs="Arial"/>
        </w:rPr>
      </w:pPr>
    </w:p>
    <w:p w14:paraId="5AD4FACA" w14:textId="1C096425" w:rsidR="004B74D4" w:rsidRDefault="004B74D4" w:rsidP="00FC2138">
      <w:pPr>
        <w:jc w:val="both"/>
        <w:rPr>
          <w:rFonts w:ascii="Arial" w:hAnsi="Arial" w:cs="Arial"/>
        </w:rPr>
      </w:pPr>
      <w:r>
        <w:rPr>
          <w:rFonts w:ascii="Arial" w:hAnsi="Arial" w:cs="Arial"/>
        </w:rPr>
        <w:t xml:space="preserve">Repeat missed visits to an adult with care and support needs, </w:t>
      </w:r>
      <w:proofErr w:type="gramStart"/>
      <w:r>
        <w:rPr>
          <w:rFonts w:ascii="Arial" w:hAnsi="Arial" w:cs="Arial"/>
        </w:rPr>
        <w:t>whether or not</w:t>
      </w:r>
      <w:proofErr w:type="gramEnd"/>
      <w:r>
        <w:rPr>
          <w:rFonts w:ascii="Arial" w:hAnsi="Arial" w:cs="Arial"/>
        </w:rPr>
        <w:t xml:space="preserve"> this has a significant impact, must be reported as a Safeguarding Concern as this indicates neglectful care which will ultimately have an impact on the person’s wellbeing. </w:t>
      </w:r>
    </w:p>
    <w:tbl>
      <w:tblPr>
        <w:tblW w:w="9271" w:type="dxa"/>
        <w:tblBorders>
          <w:top w:val="nil"/>
          <w:left w:val="nil"/>
          <w:bottom w:val="nil"/>
          <w:right w:val="nil"/>
        </w:tblBorders>
        <w:tblLayout w:type="fixed"/>
        <w:tblLook w:val="0000" w:firstRow="0" w:lastRow="0" w:firstColumn="0" w:lastColumn="0" w:noHBand="0" w:noVBand="0"/>
      </w:tblPr>
      <w:tblGrid>
        <w:gridCol w:w="9271"/>
      </w:tblGrid>
      <w:tr w:rsidR="001D48B6" w:rsidRPr="009E6981" w14:paraId="3B469D72" w14:textId="77777777" w:rsidTr="000E1C54">
        <w:trPr>
          <w:trHeight w:val="7744"/>
        </w:trPr>
        <w:tc>
          <w:tcPr>
            <w:tcW w:w="9271" w:type="dxa"/>
          </w:tcPr>
          <w:p w14:paraId="1DE1EA35" w14:textId="389360DE" w:rsidR="004B74D4" w:rsidRDefault="004B74D4" w:rsidP="00CB2875">
            <w:pPr>
              <w:pStyle w:val="Default"/>
            </w:pPr>
          </w:p>
          <w:p w14:paraId="0B1F6502" w14:textId="7EDA75B0" w:rsidR="001D48B6" w:rsidRDefault="0097303F" w:rsidP="00CB2875">
            <w:pPr>
              <w:pStyle w:val="Default"/>
              <w:rPr>
                <w:b/>
                <w:u w:val="single"/>
              </w:rPr>
            </w:pPr>
            <w:proofErr w:type="gramStart"/>
            <w:r>
              <w:rPr>
                <w:b/>
              </w:rPr>
              <w:t>9</w:t>
            </w:r>
            <w:r w:rsidR="00CB2875">
              <w:rPr>
                <w:b/>
              </w:rPr>
              <w:t>.0</w:t>
            </w:r>
            <w:r w:rsidR="00BD2CD6" w:rsidRPr="00BD2CD6">
              <w:rPr>
                <w:b/>
              </w:rPr>
              <w:t xml:space="preserve">  </w:t>
            </w:r>
            <w:r w:rsidR="001227D6">
              <w:rPr>
                <w:b/>
                <w:u w:val="single"/>
              </w:rPr>
              <w:t>M</w:t>
            </w:r>
            <w:r w:rsidR="00BD2CD6" w:rsidRPr="00B92F89">
              <w:rPr>
                <w:b/>
                <w:u w:val="single"/>
              </w:rPr>
              <w:t>edic</w:t>
            </w:r>
            <w:r w:rsidR="004403CA" w:rsidRPr="00B92F89">
              <w:rPr>
                <w:b/>
                <w:u w:val="single"/>
              </w:rPr>
              <w:t>ation</w:t>
            </w:r>
            <w:proofErr w:type="gramEnd"/>
            <w:r w:rsidR="004403CA">
              <w:rPr>
                <w:b/>
                <w:u w:val="single"/>
              </w:rPr>
              <w:t xml:space="preserve"> errors</w:t>
            </w:r>
          </w:p>
          <w:p w14:paraId="4E72ACB5" w14:textId="77777777" w:rsidR="002524BD" w:rsidRDefault="002524BD" w:rsidP="00CB2875">
            <w:pPr>
              <w:pStyle w:val="Default"/>
              <w:rPr>
                <w:b/>
                <w:u w:val="single"/>
              </w:rPr>
            </w:pPr>
          </w:p>
          <w:p w14:paraId="20587153" w14:textId="780045DC" w:rsidR="002524BD" w:rsidRPr="002524BD" w:rsidRDefault="002524BD" w:rsidP="002524BD">
            <w:pPr>
              <w:pStyle w:val="Default"/>
              <w:jc w:val="both"/>
              <w:rPr>
                <w:b/>
                <w:u w:val="single"/>
              </w:rPr>
            </w:pPr>
            <w:r w:rsidRPr="002524BD">
              <w:t>The Care Quality Commission (CQC) sets essential standards of quality and safety for regulating h</w:t>
            </w:r>
            <w:r>
              <w:t>ealth and social care providers</w:t>
            </w:r>
            <w:r w:rsidR="00C022A9">
              <w:t>,</w:t>
            </w:r>
            <w:r w:rsidRPr="002524BD">
              <w:t xml:space="preserve"> </w:t>
            </w:r>
            <w:r w:rsidR="008473D0">
              <w:t xml:space="preserve">including </w:t>
            </w:r>
            <w:r w:rsidRPr="002524BD">
              <w:t>standards for the management of medicines. Therefore, Health and Social care providers must have clear procedures in place regarding the prescribing, dispensing, administration,</w:t>
            </w:r>
            <w:r>
              <w:t xml:space="preserve"> </w:t>
            </w:r>
            <w:r w:rsidRPr="002524BD">
              <w:t xml:space="preserve">storage and documentation of medicines, </w:t>
            </w:r>
            <w:r>
              <w:t>including</w:t>
            </w:r>
            <w:r w:rsidRPr="002524BD">
              <w:t xml:space="preserve"> arrangements for reporting adverse events, adverse drug reactions, incidents, errors and near misses relating to medicines</w:t>
            </w:r>
            <w:r>
              <w:t>.</w:t>
            </w:r>
          </w:p>
          <w:p w14:paraId="7C004142" w14:textId="77777777" w:rsidR="002524BD" w:rsidRDefault="002524BD" w:rsidP="002524BD">
            <w:pPr>
              <w:pStyle w:val="Default"/>
              <w:jc w:val="both"/>
              <w:rPr>
                <w:b/>
                <w:u w:val="single"/>
              </w:rPr>
            </w:pPr>
          </w:p>
          <w:p w14:paraId="30D48573" w14:textId="6CB3F5C5" w:rsidR="002524BD" w:rsidRPr="002524BD" w:rsidRDefault="0097303F" w:rsidP="002524BD">
            <w:pPr>
              <w:pStyle w:val="Default"/>
              <w:rPr>
                <w:b/>
                <w:bCs/>
              </w:rPr>
            </w:pPr>
            <w:r>
              <w:rPr>
                <w:b/>
              </w:rPr>
              <w:t>9</w:t>
            </w:r>
            <w:r w:rsidR="002524BD" w:rsidRPr="002524BD">
              <w:rPr>
                <w:b/>
              </w:rPr>
              <w:t xml:space="preserve">.1   </w:t>
            </w:r>
            <w:r w:rsidR="002524BD" w:rsidRPr="002524BD">
              <w:rPr>
                <w:b/>
                <w:bCs/>
              </w:rPr>
              <w:t xml:space="preserve">What is a medication error? </w:t>
            </w:r>
          </w:p>
          <w:p w14:paraId="64106C02" w14:textId="77777777" w:rsidR="002524BD" w:rsidRDefault="002524BD" w:rsidP="002524BD">
            <w:pPr>
              <w:pStyle w:val="Default"/>
              <w:rPr>
                <w:b/>
                <w:bCs/>
                <w:sz w:val="23"/>
                <w:szCs w:val="23"/>
              </w:rPr>
            </w:pPr>
          </w:p>
          <w:p w14:paraId="3D850587" w14:textId="77777777" w:rsidR="00C022A9" w:rsidRDefault="002524BD" w:rsidP="001A2ECD">
            <w:pPr>
              <w:pStyle w:val="Default"/>
              <w:jc w:val="both"/>
            </w:pPr>
            <w:r w:rsidRPr="001A2ECD">
              <w:t>While most medicines are used in a safe and effective way, medication errors are one of the most common causes of pati</w:t>
            </w:r>
            <w:r w:rsidR="00B92F89">
              <w:t>ent harm, accounting for 20%-</w:t>
            </w:r>
            <w:r w:rsidRPr="001A2ECD">
              <w:t>30% of reportable incidents in NHS organisations</w:t>
            </w:r>
            <w:r w:rsidR="00B92F89">
              <w:t xml:space="preserve"> (CQC). </w:t>
            </w:r>
          </w:p>
          <w:p w14:paraId="1CB45C1F" w14:textId="77777777" w:rsidR="00C022A9" w:rsidRDefault="00C022A9" w:rsidP="001A2ECD">
            <w:pPr>
              <w:pStyle w:val="Default"/>
              <w:jc w:val="both"/>
            </w:pPr>
          </w:p>
          <w:p w14:paraId="375D27DD" w14:textId="3AB95EFC" w:rsidR="00C022A9" w:rsidRDefault="002524BD" w:rsidP="001A2ECD">
            <w:pPr>
              <w:pStyle w:val="Default"/>
              <w:jc w:val="both"/>
            </w:pPr>
            <w:r w:rsidRPr="001A2ECD">
              <w:t xml:space="preserve">A medication error is defined as an error in the process of prescribing, dispensing, preparing, administering, monitoring, storing and providing medicines advice, regardless of whether </w:t>
            </w:r>
            <w:r w:rsidR="00592713">
              <w:t>it has had a significant impact</w:t>
            </w:r>
            <w:r w:rsidRPr="001A2ECD">
              <w:t>.</w:t>
            </w:r>
            <w:r w:rsidR="001A2ECD" w:rsidRPr="001A2ECD">
              <w:t xml:space="preserve"> </w:t>
            </w:r>
            <w:r w:rsidRPr="001A2ECD">
              <w:t>Errors may result in an incident, an adverse event or a 'near miss'</w:t>
            </w:r>
            <w:r w:rsidR="00C022A9">
              <w:t>.</w:t>
            </w:r>
          </w:p>
          <w:p w14:paraId="242D182E" w14:textId="77777777" w:rsidR="00C022A9" w:rsidRDefault="00C022A9" w:rsidP="001A2ECD">
            <w:pPr>
              <w:pStyle w:val="Default"/>
              <w:jc w:val="both"/>
            </w:pPr>
          </w:p>
          <w:p w14:paraId="650C83C2" w14:textId="2DC24C0B" w:rsidR="009E279A" w:rsidRDefault="00C022A9" w:rsidP="001A2ECD">
            <w:pPr>
              <w:pStyle w:val="Default"/>
              <w:jc w:val="both"/>
            </w:pPr>
            <w:r>
              <w:t>C</w:t>
            </w:r>
            <w:r w:rsidR="001A2ECD" w:rsidRPr="001A2ECD">
              <w:t xml:space="preserve">auses </w:t>
            </w:r>
            <w:r w:rsidR="008473D0">
              <w:t xml:space="preserve">of medication errors </w:t>
            </w:r>
            <w:r>
              <w:t xml:space="preserve">may </w:t>
            </w:r>
            <w:r w:rsidR="001A2ECD" w:rsidRPr="001A2ECD">
              <w:t>include:</w:t>
            </w:r>
          </w:p>
          <w:p w14:paraId="29E1074F" w14:textId="77777777" w:rsidR="00FC2138" w:rsidRDefault="00FC2138" w:rsidP="001A2ECD">
            <w:pPr>
              <w:pStyle w:val="Default"/>
              <w:jc w:val="both"/>
            </w:pPr>
          </w:p>
          <w:p w14:paraId="2C278D0F" w14:textId="11EC14A5" w:rsidR="009E279A" w:rsidRDefault="00C022A9" w:rsidP="001A2ECD">
            <w:pPr>
              <w:pStyle w:val="Default"/>
              <w:numPr>
                <w:ilvl w:val="0"/>
                <w:numId w:val="33"/>
              </w:numPr>
              <w:jc w:val="both"/>
            </w:pPr>
            <w:r>
              <w:t>L</w:t>
            </w:r>
            <w:r w:rsidR="002524BD" w:rsidRPr="001A2ECD">
              <w:t>ack of knowledge</w:t>
            </w:r>
          </w:p>
          <w:p w14:paraId="045B3B4A" w14:textId="28E0BED5" w:rsidR="009E279A" w:rsidRDefault="00C022A9" w:rsidP="001A2ECD">
            <w:pPr>
              <w:pStyle w:val="Default"/>
              <w:numPr>
                <w:ilvl w:val="0"/>
                <w:numId w:val="33"/>
              </w:numPr>
              <w:jc w:val="both"/>
            </w:pPr>
            <w:r>
              <w:t>F</w:t>
            </w:r>
            <w:r w:rsidR="002524BD" w:rsidRPr="001A2ECD">
              <w:t>ailure to follow systems and protocols</w:t>
            </w:r>
          </w:p>
          <w:p w14:paraId="3AFE3A42" w14:textId="5105B065" w:rsidR="009E279A" w:rsidRDefault="00C022A9" w:rsidP="001A2ECD">
            <w:pPr>
              <w:pStyle w:val="Default"/>
              <w:numPr>
                <w:ilvl w:val="0"/>
                <w:numId w:val="33"/>
              </w:numPr>
              <w:jc w:val="both"/>
            </w:pPr>
            <w:r>
              <w:t>I</w:t>
            </w:r>
            <w:r w:rsidR="002524BD" w:rsidRPr="001A2ECD">
              <w:t>nade</w:t>
            </w:r>
            <w:r w:rsidR="001A2ECD" w:rsidRPr="001A2ECD">
              <w:t>quate level of staff competence/</w:t>
            </w:r>
            <w:r w:rsidR="002524BD" w:rsidRPr="001A2ECD">
              <w:t>training</w:t>
            </w:r>
          </w:p>
          <w:p w14:paraId="460DCE8B" w14:textId="624CE350" w:rsidR="009E279A" w:rsidRPr="009E279A" w:rsidRDefault="00C022A9" w:rsidP="009E279A">
            <w:pPr>
              <w:pStyle w:val="Default"/>
              <w:numPr>
                <w:ilvl w:val="0"/>
                <w:numId w:val="33"/>
              </w:numPr>
              <w:jc w:val="both"/>
            </w:pPr>
            <w:r>
              <w:t>P</w:t>
            </w:r>
            <w:r w:rsidR="009E279A" w:rsidRPr="009E279A">
              <w:t>oor communication</w:t>
            </w:r>
            <w:r>
              <w:t>,</w:t>
            </w:r>
            <w:r w:rsidR="009E279A" w:rsidRPr="009E279A">
              <w:t xml:space="preserve"> including written or verbal instructions</w:t>
            </w:r>
          </w:p>
          <w:p w14:paraId="1AB978CC" w14:textId="77777777" w:rsidR="009E279A" w:rsidRPr="001A2ECD" w:rsidRDefault="009E279A" w:rsidP="001A2ECD">
            <w:pPr>
              <w:pStyle w:val="Default"/>
              <w:jc w:val="both"/>
            </w:pPr>
          </w:p>
          <w:p w14:paraId="585BFCD4" w14:textId="77777777" w:rsidR="008473D0" w:rsidRDefault="00084B32" w:rsidP="008473D0">
            <w:pPr>
              <w:pStyle w:val="Default"/>
              <w:jc w:val="both"/>
            </w:pPr>
            <w:r w:rsidRPr="008473D0">
              <w:t xml:space="preserve">It is </w:t>
            </w:r>
            <w:r w:rsidR="008473D0">
              <w:t xml:space="preserve">therefore </w:t>
            </w:r>
            <w:r w:rsidRPr="008473D0">
              <w:t xml:space="preserve">essential that </w:t>
            </w:r>
            <w:r w:rsidR="008473D0">
              <w:t xml:space="preserve">all organisations providing care </w:t>
            </w:r>
            <w:r w:rsidR="00925C13">
              <w:t>have</w:t>
            </w:r>
            <w:r w:rsidR="008473D0">
              <w:t xml:space="preserve"> clear p</w:t>
            </w:r>
            <w:r w:rsidR="00925C13">
              <w:t xml:space="preserve">rocedures </w:t>
            </w:r>
            <w:r w:rsidR="008473D0" w:rsidRPr="008473D0">
              <w:t>on managing medicines</w:t>
            </w:r>
            <w:r w:rsidR="008473D0">
              <w:t xml:space="preserve"> and provide </w:t>
            </w:r>
            <w:r w:rsidRPr="008473D0">
              <w:t xml:space="preserve">appropriate training </w:t>
            </w:r>
            <w:r w:rsidR="008473D0">
              <w:t xml:space="preserve">for relevant staff. </w:t>
            </w:r>
          </w:p>
          <w:p w14:paraId="5BFF3F3C" w14:textId="77777777" w:rsidR="008473D0" w:rsidRDefault="008473D0" w:rsidP="008473D0">
            <w:pPr>
              <w:pStyle w:val="Default"/>
              <w:jc w:val="both"/>
            </w:pPr>
          </w:p>
          <w:p w14:paraId="6A29C20D" w14:textId="2A7D1CE0" w:rsidR="00257EE6" w:rsidRDefault="008473D0" w:rsidP="008473D0">
            <w:pPr>
              <w:pStyle w:val="Default"/>
              <w:jc w:val="both"/>
            </w:pPr>
            <w:r>
              <w:t>Where an error in administering medication occurs</w:t>
            </w:r>
            <w:r w:rsidR="00562E68">
              <w:t>,</w:t>
            </w:r>
            <w:r>
              <w:t xml:space="preserve"> </w:t>
            </w:r>
            <w:r w:rsidR="00562E68">
              <w:t>or where a</w:t>
            </w:r>
            <w:r w:rsidR="00C022A9">
              <w:t>n</w:t>
            </w:r>
            <w:r w:rsidR="00562E68">
              <w:t xml:space="preserve"> </w:t>
            </w:r>
            <w:r w:rsidR="00C022A9">
              <w:t xml:space="preserve">adult </w:t>
            </w:r>
            <w:r w:rsidR="00562E68">
              <w:t xml:space="preserve">has not been given their prescribed medication, </w:t>
            </w:r>
            <w:r w:rsidR="00257EE6">
              <w:t xml:space="preserve">the </w:t>
            </w:r>
            <w:r w:rsidR="00FC2138">
              <w:t xml:space="preserve">provider </w:t>
            </w:r>
            <w:r w:rsidR="00257EE6">
              <w:t>needs to consider</w:t>
            </w:r>
            <w:r w:rsidR="0054650D">
              <w:t xml:space="preserve"> how to respond to the incident; the response </w:t>
            </w:r>
            <w:r w:rsidR="00257EE6">
              <w:t xml:space="preserve">will depend on whether </w:t>
            </w:r>
            <w:r w:rsidR="0054650D">
              <w:t xml:space="preserve">the error has </w:t>
            </w:r>
            <w:r w:rsidR="00973C22">
              <w:t>had a significant impact on the person</w:t>
            </w:r>
            <w:r w:rsidR="0054650D">
              <w:t xml:space="preserve">. </w:t>
            </w:r>
            <w:r w:rsidR="00257EE6">
              <w:t xml:space="preserve">If in doubt, the </w:t>
            </w:r>
            <w:r w:rsidR="00FC2138">
              <w:t xml:space="preserve">provider </w:t>
            </w:r>
            <w:r w:rsidR="00257EE6">
              <w:t xml:space="preserve">should seek immediate advice from a qualified health professional. </w:t>
            </w:r>
          </w:p>
          <w:p w14:paraId="5F066415" w14:textId="77777777" w:rsidR="0054650D" w:rsidRPr="005001D0" w:rsidRDefault="0054650D" w:rsidP="008473D0">
            <w:pPr>
              <w:pStyle w:val="Default"/>
              <w:jc w:val="both"/>
              <w:rPr>
                <w:sz w:val="16"/>
                <w:szCs w:val="16"/>
              </w:rPr>
            </w:pPr>
          </w:p>
          <w:p w14:paraId="133A6108" w14:textId="3FD10A2A" w:rsidR="00257EE6" w:rsidRPr="0046218F" w:rsidRDefault="00257EE6" w:rsidP="008473D0">
            <w:pPr>
              <w:pStyle w:val="Default"/>
              <w:jc w:val="both"/>
              <w:rPr>
                <w:color w:val="auto"/>
              </w:rPr>
            </w:pPr>
            <w:r>
              <w:t xml:space="preserve">If </w:t>
            </w:r>
            <w:r w:rsidR="00FC2138">
              <w:t xml:space="preserve">there is </w:t>
            </w:r>
            <w:r>
              <w:t xml:space="preserve">no </w:t>
            </w:r>
            <w:r w:rsidR="00973C22">
              <w:t>impact</w:t>
            </w:r>
            <w:r>
              <w:t xml:space="preserve"> then the </w:t>
            </w:r>
            <w:r w:rsidR="001227D6">
              <w:t xml:space="preserve">provider </w:t>
            </w:r>
            <w:r>
              <w:t>should r</w:t>
            </w:r>
            <w:r w:rsidR="00562E68">
              <w:t xml:space="preserve">eport the incident through the </w:t>
            </w:r>
            <w:r w:rsidR="001227D6">
              <w:t>Quality Concern process</w:t>
            </w:r>
            <w:r w:rsidR="00C022A9">
              <w:t>.</w:t>
            </w:r>
          </w:p>
          <w:p w14:paraId="41A93CDC" w14:textId="77777777" w:rsidR="00257EE6" w:rsidRDefault="00257EE6" w:rsidP="008473D0">
            <w:pPr>
              <w:pStyle w:val="Default"/>
              <w:jc w:val="both"/>
            </w:pPr>
          </w:p>
          <w:p w14:paraId="14908C4E" w14:textId="6F471844" w:rsidR="002524BD" w:rsidRDefault="0097303F" w:rsidP="002524BD">
            <w:pPr>
              <w:pStyle w:val="Default"/>
              <w:rPr>
                <w:b/>
                <w:bCs/>
                <w:color w:val="auto"/>
              </w:rPr>
            </w:pPr>
            <w:r>
              <w:rPr>
                <w:b/>
              </w:rPr>
              <w:t>9</w:t>
            </w:r>
            <w:r w:rsidR="002524BD" w:rsidRPr="002524BD">
              <w:rPr>
                <w:b/>
              </w:rPr>
              <w:t>.2</w:t>
            </w:r>
            <w:r w:rsidR="002524BD">
              <w:rPr>
                <w:b/>
              </w:rPr>
              <w:t xml:space="preserve">    </w:t>
            </w:r>
            <w:r w:rsidR="002524BD">
              <w:rPr>
                <w:b/>
                <w:bCs/>
                <w:color w:val="auto"/>
              </w:rPr>
              <w:t xml:space="preserve">When to </w:t>
            </w:r>
            <w:r w:rsidR="006F0CBE">
              <w:rPr>
                <w:b/>
                <w:bCs/>
                <w:color w:val="auto"/>
              </w:rPr>
              <w:t xml:space="preserve">report </w:t>
            </w:r>
            <w:r w:rsidR="002524BD">
              <w:rPr>
                <w:b/>
                <w:bCs/>
                <w:color w:val="auto"/>
              </w:rPr>
              <w:t xml:space="preserve">a Safeguarding </w:t>
            </w:r>
            <w:r w:rsidR="006F0CBE">
              <w:rPr>
                <w:b/>
                <w:bCs/>
                <w:color w:val="auto"/>
              </w:rPr>
              <w:t>Concern</w:t>
            </w:r>
            <w:r w:rsidR="002524BD">
              <w:rPr>
                <w:b/>
                <w:bCs/>
                <w:color w:val="auto"/>
              </w:rPr>
              <w:t xml:space="preserve"> about a medication error</w:t>
            </w:r>
          </w:p>
          <w:p w14:paraId="086351A6" w14:textId="77777777" w:rsidR="009E279A" w:rsidRPr="005001D0" w:rsidRDefault="009E279A" w:rsidP="002524BD">
            <w:pPr>
              <w:pStyle w:val="Default"/>
              <w:rPr>
                <w:b/>
                <w:bCs/>
                <w:color w:val="auto"/>
                <w:sz w:val="16"/>
                <w:szCs w:val="16"/>
              </w:rPr>
            </w:pPr>
          </w:p>
          <w:p w14:paraId="65400174" w14:textId="3FC19783" w:rsidR="007E794A" w:rsidRPr="00562E68" w:rsidRDefault="007E794A" w:rsidP="007E794A">
            <w:pPr>
              <w:jc w:val="both"/>
              <w:rPr>
                <w:rFonts w:ascii="Arial" w:hAnsi="Arial" w:cs="Arial"/>
                <w:b/>
              </w:rPr>
            </w:pPr>
            <w:r w:rsidRPr="00562E68">
              <w:rPr>
                <w:rFonts w:ascii="Arial" w:hAnsi="Arial" w:cs="Arial"/>
              </w:rPr>
              <w:t>A safeguarding issue in relation to managing medicines could include the deliberate withholding of medic</w:t>
            </w:r>
            <w:r>
              <w:rPr>
                <w:rFonts w:ascii="Arial" w:hAnsi="Arial" w:cs="Arial"/>
              </w:rPr>
              <w:t>ation</w:t>
            </w:r>
            <w:r w:rsidRPr="00562E68">
              <w:rPr>
                <w:rFonts w:ascii="Arial" w:hAnsi="Arial" w:cs="Arial"/>
              </w:rPr>
              <w:t xml:space="preserve"> with</w:t>
            </w:r>
            <w:r>
              <w:rPr>
                <w:rFonts w:ascii="Arial" w:hAnsi="Arial" w:cs="Arial"/>
              </w:rPr>
              <w:t xml:space="preserve"> no medical </w:t>
            </w:r>
            <w:r w:rsidRPr="00562E68">
              <w:rPr>
                <w:rFonts w:ascii="Arial" w:hAnsi="Arial" w:cs="Arial"/>
              </w:rPr>
              <w:t>reason</w:t>
            </w:r>
            <w:r w:rsidR="006122A0">
              <w:rPr>
                <w:rFonts w:ascii="Arial" w:hAnsi="Arial" w:cs="Arial"/>
              </w:rPr>
              <w:t>;</w:t>
            </w:r>
            <w:r w:rsidRPr="00562E68">
              <w:rPr>
                <w:rFonts w:ascii="Arial" w:hAnsi="Arial" w:cs="Arial"/>
              </w:rPr>
              <w:t xml:space="preserve"> the incorrect use of </w:t>
            </w:r>
            <w:r>
              <w:rPr>
                <w:rFonts w:ascii="Arial" w:hAnsi="Arial" w:cs="Arial"/>
              </w:rPr>
              <w:t xml:space="preserve">medication </w:t>
            </w:r>
            <w:r w:rsidRPr="00562E68">
              <w:rPr>
                <w:rFonts w:ascii="Arial" w:hAnsi="Arial" w:cs="Arial"/>
              </w:rPr>
              <w:t>for reas</w:t>
            </w:r>
            <w:r>
              <w:rPr>
                <w:rFonts w:ascii="Arial" w:hAnsi="Arial" w:cs="Arial"/>
              </w:rPr>
              <w:t xml:space="preserve">ons other than the benefit of the </w:t>
            </w:r>
            <w:r w:rsidR="00C022A9">
              <w:rPr>
                <w:rFonts w:ascii="Arial" w:hAnsi="Arial" w:cs="Arial"/>
              </w:rPr>
              <w:t>adult</w:t>
            </w:r>
            <w:r w:rsidR="006122A0">
              <w:rPr>
                <w:rFonts w:ascii="Arial" w:hAnsi="Arial" w:cs="Arial"/>
              </w:rPr>
              <w:t>;</w:t>
            </w:r>
            <w:r>
              <w:rPr>
                <w:rFonts w:ascii="Arial" w:hAnsi="Arial" w:cs="Arial"/>
              </w:rPr>
              <w:t xml:space="preserve"> a </w:t>
            </w:r>
            <w:r w:rsidRPr="00562E68">
              <w:rPr>
                <w:rFonts w:ascii="Arial" w:hAnsi="Arial" w:cs="Arial"/>
              </w:rPr>
              <w:t>deliberate attempt to harm through use of a medicine</w:t>
            </w:r>
            <w:r w:rsidR="006122A0">
              <w:rPr>
                <w:rFonts w:ascii="Arial" w:hAnsi="Arial" w:cs="Arial"/>
              </w:rPr>
              <w:t>;</w:t>
            </w:r>
            <w:r>
              <w:rPr>
                <w:rFonts w:ascii="Arial" w:hAnsi="Arial" w:cs="Arial"/>
              </w:rPr>
              <w:t xml:space="preserve"> </w:t>
            </w:r>
            <w:r w:rsidR="006122A0">
              <w:rPr>
                <w:rFonts w:ascii="Arial" w:hAnsi="Arial" w:cs="Arial"/>
              </w:rPr>
              <w:t>unintentional</w:t>
            </w:r>
            <w:r>
              <w:rPr>
                <w:rFonts w:ascii="Arial" w:hAnsi="Arial" w:cs="Arial"/>
              </w:rPr>
              <w:t xml:space="preserve"> harm due to incorrect medic</w:t>
            </w:r>
            <w:r w:rsidR="00016505">
              <w:rPr>
                <w:rFonts w:ascii="Arial" w:hAnsi="Arial" w:cs="Arial"/>
              </w:rPr>
              <w:t xml:space="preserve">ation </w:t>
            </w:r>
            <w:r>
              <w:rPr>
                <w:rFonts w:ascii="Arial" w:hAnsi="Arial" w:cs="Arial"/>
              </w:rPr>
              <w:t>or dos</w:t>
            </w:r>
            <w:r w:rsidR="006122A0">
              <w:rPr>
                <w:rFonts w:ascii="Arial" w:hAnsi="Arial" w:cs="Arial"/>
              </w:rPr>
              <w:t>e</w:t>
            </w:r>
            <w:r>
              <w:rPr>
                <w:rFonts w:ascii="Arial" w:hAnsi="Arial" w:cs="Arial"/>
              </w:rPr>
              <w:t xml:space="preserve"> being </w:t>
            </w:r>
            <w:r w:rsidR="006122A0">
              <w:rPr>
                <w:rFonts w:ascii="Arial" w:hAnsi="Arial" w:cs="Arial"/>
              </w:rPr>
              <w:t>given;</w:t>
            </w:r>
            <w:r w:rsidR="00016505">
              <w:rPr>
                <w:rFonts w:ascii="Arial" w:hAnsi="Arial" w:cs="Arial"/>
              </w:rPr>
              <w:t xml:space="preserve"> </w:t>
            </w:r>
            <w:r w:rsidR="006122A0">
              <w:rPr>
                <w:rFonts w:ascii="Arial" w:hAnsi="Arial" w:cs="Arial"/>
              </w:rPr>
              <w:t xml:space="preserve">unintentional </w:t>
            </w:r>
            <w:r w:rsidR="00016505">
              <w:rPr>
                <w:rFonts w:ascii="Arial" w:hAnsi="Arial" w:cs="Arial"/>
              </w:rPr>
              <w:t>harm due to failure</w:t>
            </w:r>
            <w:r w:rsidR="006122A0">
              <w:rPr>
                <w:rFonts w:ascii="Arial" w:hAnsi="Arial" w:cs="Arial"/>
              </w:rPr>
              <w:t xml:space="preserve"> to administer prescribed medication. </w:t>
            </w:r>
            <w:r>
              <w:rPr>
                <w:rFonts w:ascii="Arial" w:hAnsi="Arial" w:cs="Arial"/>
              </w:rPr>
              <w:t xml:space="preserve">  </w:t>
            </w:r>
          </w:p>
          <w:p w14:paraId="6384A92A" w14:textId="77777777" w:rsidR="007E794A" w:rsidRDefault="007E794A" w:rsidP="00562E68">
            <w:pPr>
              <w:pStyle w:val="Default"/>
              <w:jc w:val="both"/>
            </w:pPr>
          </w:p>
          <w:p w14:paraId="4EEF4953" w14:textId="77777777" w:rsidR="0083240A" w:rsidRDefault="005E0C4B" w:rsidP="00A5312C">
            <w:pPr>
              <w:pStyle w:val="Default"/>
              <w:jc w:val="both"/>
            </w:pPr>
            <w:r>
              <w:t>Where an error in administering medication occurs, or where a</w:t>
            </w:r>
            <w:r w:rsidR="00C022A9">
              <w:t>n</w:t>
            </w:r>
            <w:r>
              <w:t xml:space="preserve"> </w:t>
            </w:r>
            <w:r w:rsidR="00C022A9">
              <w:t xml:space="preserve">adult </w:t>
            </w:r>
            <w:r>
              <w:t xml:space="preserve">has not been given their prescribed </w:t>
            </w:r>
            <w:r w:rsidR="00A77B6D">
              <w:t>medication</w:t>
            </w:r>
            <w:r>
              <w:t xml:space="preserve"> and this </w:t>
            </w:r>
            <w:r w:rsidR="00973C22">
              <w:t xml:space="preserve">has a significant impact on the </w:t>
            </w:r>
            <w:r w:rsidR="00C022A9">
              <w:t xml:space="preserve">adult, </w:t>
            </w:r>
            <w:r>
              <w:t xml:space="preserve">then a Safeguarding </w:t>
            </w:r>
            <w:r w:rsidR="006F0CBE">
              <w:t xml:space="preserve">Concern </w:t>
            </w:r>
            <w:r>
              <w:t>must be raised.</w:t>
            </w:r>
          </w:p>
          <w:p w14:paraId="3AD540A3" w14:textId="4CDCCE2B" w:rsidR="001227D6" w:rsidRPr="0083240A" w:rsidRDefault="005E0C4B" w:rsidP="00A5312C">
            <w:pPr>
              <w:pStyle w:val="Default"/>
              <w:jc w:val="both"/>
            </w:pPr>
            <w:r>
              <w:rPr>
                <w:color w:val="auto"/>
              </w:rPr>
              <w:t xml:space="preserve">A </w:t>
            </w:r>
            <w:r w:rsidRPr="00DE6E88">
              <w:rPr>
                <w:color w:val="auto"/>
              </w:rPr>
              <w:t>repeat</w:t>
            </w:r>
            <w:r>
              <w:rPr>
                <w:color w:val="auto"/>
              </w:rPr>
              <w:t xml:space="preserve"> </w:t>
            </w:r>
            <w:r w:rsidR="009E279A" w:rsidRPr="00562E68">
              <w:rPr>
                <w:color w:val="auto"/>
              </w:rPr>
              <w:t>medication error, even if the</w:t>
            </w:r>
            <w:r w:rsidR="00973C22">
              <w:rPr>
                <w:color w:val="auto"/>
              </w:rPr>
              <w:t>re has been no</w:t>
            </w:r>
            <w:r w:rsidR="00973C22">
              <w:t xml:space="preserve"> significant impact</w:t>
            </w:r>
            <w:r w:rsidR="009E279A" w:rsidRPr="00562E68">
              <w:rPr>
                <w:color w:val="auto"/>
              </w:rPr>
              <w:t xml:space="preserve">, </w:t>
            </w:r>
            <w:r>
              <w:rPr>
                <w:color w:val="auto"/>
              </w:rPr>
              <w:t xml:space="preserve">must be reported as </w:t>
            </w:r>
            <w:r w:rsidR="009E279A" w:rsidRPr="00562E68">
              <w:rPr>
                <w:color w:val="auto"/>
              </w:rPr>
              <w:t>a</w:t>
            </w:r>
            <w:r w:rsidR="0094217C">
              <w:rPr>
                <w:color w:val="auto"/>
              </w:rPr>
              <w:t xml:space="preserve"> Safeguarding </w:t>
            </w:r>
            <w:r w:rsidR="006F0CBE">
              <w:rPr>
                <w:color w:val="auto"/>
              </w:rPr>
              <w:t>Concern</w:t>
            </w:r>
            <w:r w:rsidR="0094217C">
              <w:rPr>
                <w:color w:val="auto"/>
              </w:rPr>
              <w:t xml:space="preserve"> as</w:t>
            </w:r>
            <w:r w:rsidR="00A5312C">
              <w:rPr>
                <w:color w:val="auto"/>
              </w:rPr>
              <w:t xml:space="preserve"> repeat incidents may indicate that safe systems are not in place.</w:t>
            </w:r>
          </w:p>
          <w:p w14:paraId="028CFC61" w14:textId="221D8868" w:rsidR="00A5312C" w:rsidRDefault="00A5312C" w:rsidP="00A5312C">
            <w:pPr>
              <w:pStyle w:val="Default"/>
              <w:jc w:val="both"/>
              <w:rPr>
                <w:color w:val="auto"/>
              </w:rPr>
            </w:pPr>
            <w:r>
              <w:rPr>
                <w:color w:val="auto"/>
              </w:rPr>
              <w:t xml:space="preserve"> </w:t>
            </w:r>
          </w:p>
          <w:p w14:paraId="5358DFFF" w14:textId="6BDDDBAB" w:rsidR="00C022A9" w:rsidRPr="00F739D6" w:rsidRDefault="00F739D6" w:rsidP="00F3150D">
            <w:pPr>
              <w:pStyle w:val="Heading1"/>
              <w:spacing w:before="0" w:after="0"/>
              <w:rPr>
                <w:b w:val="0"/>
                <w:bCs w:val="0"/>
                <w:kern w:val="0"/>
                <w:sz w:val="24"/>
                <w:szCs w:val="24"/>
                <w:lang w:eastAsia="en-US"/>
              </w:rPr>
            </w:pPr>
            <w:r w:rsidRPr="00F739D6">
              <w:rPr>
                <w:b w:val="0"/>
                <w:bCs w:val="0"/>
                <w:kern w:val="0"/>
                <w:sz w:val="24"/>
                <w:szCs w:val="24"/>
                <w:lang w:eastAsia="en-US"/>
              </w:rPr>
              <w:t xml:space="preserve">See </w:t>
            </w:r>
            <w:r w:rsidRPr="004E5BF9">
              <w:rPr>
                <w:b w:val="0"/>
                <w:bCs w:val="0"/>
                <w:color w:val="0070C0"/>
                <w:kern w:val="0"/>
                <w:sz w:val="24"/>
                <w:szCs w:val="24"/>
                <w:lang w:eastAsia="en-US"/>
              </w:rPr>
              <w:t>Easy Guidance</w:t>
            </w:r>
            <w:r w:rsidRPr="00F739D6">
              <w:rPr>
                <w:b w:val="0"/>
                <w:bCs w:val="0"/>
                <w:kern w:val="0"/>
                <w:sz w:val="24"/>
                <w:szCs w:val="24"/>
                <w:lang w:eastAsia="en-US"/>
              </w:rPr>
              <w:t xml:space="preserve"> for responding </w:t>
            </w:r>
            <w:r w:rsidR="004E5BF9">
              <w:rPr>
                <w:b w:val="0"/>
                <w:bCs w:val="0"/>
                <w:kern w:val="0"/>
                <w:sz w:val="24"/>
                <w:szCs w:val="24"/>
                <w:lang w:eastAsia="en-US"/>
              </w:rPr>
              <w:t>to medication errors</w:t>
            </w:r>
            <w:r w:rsidRPr="00F739D6">
              <w:rPr>
                <w:b w:val="0"/>
                <w:bCs w:val="0"/>
                <w:kern w:val="0"/>
                <w:sz w:val="24"/>
                <w:szCs w:val="24"/>
                <w:lang w:eastAsia="en-US"/>
              </w:rPr>
              <w:t>.</w:t>
            </w:r>
          </w:p>
          <w:p w14:paraId="13962E27" w14:textId="77777777" w:rsidR="00C022A9" w:rsidRDefault="00C022A9" w:rsidP="00F3150D">
            <w:pPr>
              <w:pStyle w:val="Heading1"/>
              <w:spacing w:before="0" w:after="0"/>
              <w:rPr>
                <w:bCs w:val="0"/>
                <w:kern w:val="0"/>
                <w:sz w:val="24"/>
                <w:szCs w:val="24"/>
                <w:lang w:eastAsia="en-US"/>
              </w:rPr>
            </w:pPr>
          </w:p>
          <w:p w14:paraId="037552F5" w14:textId="77777777" w:rsidR="00C022A9" w:rsidRDefault="00C022A9" w:rsidP="00F3150D">
            <w:pPr>
              <w:pStyle w:val="Heading1"/>
              <w:spacing w:before="0" w:after="0"/>
              <w:rPr>
                <w:bCs w:val="0"/>
                <w:kern w:val="0"/>
                <w:sz w:val="24"/>
                <w:szCs w:val="24"/>
                <w:lang w:eastAsia="en-US"/>
              </w:rPr>
            </w:pPr>
          </w:p>
          <w:p w14:paraId="46FC2ABD" w14:textId="77777777" w:rsidR="00C022A9" w:rsidRDefault="00C022A9" w:rsidP="00F3150D">
            <w:pPr>
              <w:pStyle w:val="Heading1"/>
              <w:spacing w:before="0" w:after="0"/>
              <w:rPr>
                <w:bCs w:val="0"/>
                <w:kern w:val="0"/>
                <w:sz w:val="24"/>
                <w:szCs w:val="24"/>
                <w:lang w:eastAsia="en-US"/>
              </w:rPr>
            </w:pPr>
          </w:p>
          <w:p w14:paraId="5300752B" w14:textId="77777777" w:rsidR="00C022A9" w:rsidRDefault="00C022A9" w:rsidP="00F3150D">
            <w:pPr>
              <w:pStyle w:val="Heading1"/>
              <w:spacing w:before="0" w:after="0"/>
              <w:rPr>
                <w:bCs w:val="0"/>
                <w:kern w:val="0"/>
                <w:sz w:val="24"/>
                <w:szCs w:val="24"/>
                <w:lang w:eastAsia="en-US"/>
              </w:rPr>
            </w:pPr>
          </w:p>
          <w:p w14:paraId="539BCAA9" w14:textId="77777777" w:rsidR="00C022A9" w:rsidRDefault="00C022A9" w:rsidP="00F3150D">
            <w:pPr>
              <w:pStyle w:val="Heading1"/>
              <w:spacing w:before="0" w:after="0"/>
              <w:rPr>
                <w:bCs w:val="0"/>
                <w:kern w:val="0"/>
                <w:sz w:val="24"/>
                <w:szCs w:val="24"/>
                <w:lang w:eastAsia="en-US"/>
              </w:rPr>
            </w:pPr>
          </w:p>
          <w:p w14:paraId="1ABA9FA5" w14:textId="77777777" w:rsidR="00C022A9" w:rsidRDefault="00C022A9" w:rsidP="00F3150D">
            <w:pPr>
              <w:pStyle w:val="Heading1"/>
              <w:spacing w:before="0" w:after="0"/>
              <w:rPr>
                <w:bCs w:val="0"/>
                <w:kern w:val="0"/>
                <w:sz w:val="24"/>
                <w:szCs w:val="24"/>
                <w:lang w:eastAsia="en-US"/>
              </w:rPr>
            </w:pPr>
          </w:p>
          <w:p w14:paraId="048B4626" w14:textId="77777777" w:rsidR="00C022A9" w:rsidRDefault="00C022A9" w:rsidP="00F3150D">
            <w:pPr>
              <w:pStyle w:val="Heading1"/>
              <w:spacing w:before="0" w:after="0"/>
              <w:rPr>
                <w:bCs w:val="0"/>
                <w:kern w:val="0"/>
                <w:sz w:val="24"/>
                <w:szCs w:val="24"/>
                <w:lang w:eastAsia="en-US"/>
              </w:rPr>
            </w:pPr>
          </w:p>
          <w:p w14:paraId="6E0EE509" w14:textId="77777777" w:rsidR="00C022A9" w:rsidRDefault="00C022A9" w:rsidP="00F3150D">
            <w:pPr>
              <w:pStyle w:val="Heading1"/>
              <w:spacing w:before="0" w:after="0"/>
              <w:rPr>
                <w:bCs w:val="0"/>
                <w:kern w:val="0"/>
                <w:sz w:val="24"/>
                <w:szCs w:val="24"/>
                <w:lang w:eastAsia="en-US"/>
              </w:rPr>
            </w:pPr>
          </w:p>
          <w:p w14:paraId="4C75842D" w14:textId="77777777" w:rsidR="00C022A9" w:rsidRDefault="00C022A9" w:rsidP="00F3150D">
            <w:pPr>
              <w:pStyle w:val="Heading1"/>
              <w:spacing w:before="0" w:after="0"/>
              <w:rPr>
                <w:bCs w:val="0"/>
                <w:kern w:val="0"/>
                <w:sz w:val="24"/>
                <w:szCs w:val="24"/>
                <w:lang w:eastAsia="en-US"/>
              </w:rPr>
            </w:pPr>
          </w:p>
          <w:p w14:paraId="535CA091" w14:textId="77777777" w:rsidR="00C022A9" w:rsidRDefault="00C022A9" w:rsidP="00F3150D">
            <w:pPr>
              <w:pStyle w:val="Heading1"/>
              <w:spacing w:before="0" w:after="0"/>
              <w:rPr>
                <w:bCs w:val="0"/>
                <w:kern w:val="0"/>
                <w:sz w:val="24"/>
                <w:szCs w:val="24"/>
                <w:lang w:eastAsia="en-US"/>
              </w:rPr>
            </w:pPr>
          </w:p>
          <w:p w14:paraId="2388BBEF" w14:textId="77777777" w:rsidR="00C022A9" w:rsidRDefault="00C022A9" w:rsidP="00F3150D">
            <w:pPr>
              <w:pStyle w:val="Heading1"/>
              <w:spacing w:before="0" w:after="0"/>
              <w:rPr>
                <w:bCs w:val="0"/>
                <w:kern w:val="0"/>
                <w:sz w:val="24"/>
                <w:szCs w:val="24"/>
                <w:lang w:eastAsia="en-US"/>
              </w:rPr>
            </w:pPr>
          </w:p>
          <w:p w14:paraId="4F9E90D2" w14:textId="77777777" w:rsidR="00C022A9" w:rsidRDefault="00C022A9" w:rsidP="00F3150D">
            <w:pPr>
              <w:pStyle w:val="Heading1"/>
              <w:spacing w:before="0" w:after="0"/>
              <w:rPr>
                <w:bCs w:val="0"/>
                <w:kern w:val="0"/>
                <w:sz w:val="24"/>
                <w:szCs w:val="24"/>
                <w:lang w:eastAsia="en-US"/>
              </w:rPr>
            </w:pPr>
          </w:p>
          <w:p w14:paraId="1126AFB1" w14:textId="77777777" w:rsidR="00C022A9" w:rsidRDefault="00C022A9" w:rsidP="00F3150D">
            <w:pPr>
              <w:pStyle w:val="Heading1"/>
              <w:spacing w:before="0" w:after="0"/>
              <w:rPr>
                <w:bCs w:val="0"/>
                <w:kern w:val="0"/>
                <w:sz w:val="24"/>
                <w:szCs w:val="24"/>
                <w:lang w:eastAsia="en-US"/>
              </w:rPr>
            </w:pPr>
          </w:p>
          <w:p w14:paraId="142EE641" w14:textId="77777777" w:rsidR="00C022A9" w:rsidRDefault="00C022A9" w:rsidP="00F3150D">
            <w:pPr>
              <w:pStyle w:val="Heading1"/>
              <w:spacing w:before="0" w:after="0"/>
              <w:rPr>
                <w:bCs w:val="0"/>
                <w:kern w:val="0"/>
                <w:sz w:val="24"/>
                <w:szCs w:val="24"/>
                <w:lang w:eastAsia="en-US"/>
              </w:rPr>
            </w:pPr>
          </w:p>
          <w:p w14:paraId="664413FE" w14:textId="77777777" w:rsidR="00C022A9" w:rsidRDefault="00C022A9" w:rsidP="00F3150D">
            <w:pPr>
              <w:pStyle w:val="Heading1"/>
              <w:spacing w:before="0" w:after="0"/>
              <w:rPr>
                <w:bCs w:val="0"/>
                <w:kern w:val="0"/>
                <w:sz w:val="24"/>
                <w:szCs w:val="24"/>
                <w:lang w:eastAsia="en-US"/>
              </w:rPr>
            </w:pPr>
          </w:p>
          <w:p w14:paraId="5CBFE2F2" w14:textId="77777777" w:rsidR="00C022A9" w:rsidRDefault="00C022A9" w:rsidP="00F3150D">
            <w:pPr>
              <w:pStyle w:val="Heading1"/>
              <w:spacing w:before="0" w:after="0"/>
              <w:rPr>
                <w:bCs w:val="0"/>
                <w:kern w:val="0"/>
                <w:sz w:val="24"/>
                <w:szCs w:val="24"/>
                <w:lang w:eastAsia="en-US"/>
              </w:rPr>
            </w:pPr>
          </w:p>
          <w:p w14:paraId="4872386D" w14:textId="77777777" w:rsidR="00C022A9" w:rsidRDefault="00C022A9" w:rsidP="00F3150D">
            <w:pPr>
              <w:pStyle w:val="Heading1"/>
              <w:spacing w:before="0" w:after="0"/>
              <w:rPr>
                <w:bCs w:val="0"/>
                <w:kern w:val="0"/>
                <w:sz w:val="24"/>
                <w:szCs w:val="24"/>
                <w:lang w:eastAsia="en-US"/>
              </w:rPr>
            </w:pPr>
          </w:p>
          <w:p w14:paraId="60EB979F" w14:textId="77777777" w:rsidR="00C022A9" w:rsidRDefault="00C022A9" w:rsidP="00F3150D">
            <w:pPr>
              <w:pStyle w:val="Heading1"/>
              <w:spacing w:before="0" w:after="0"/>
              <w:rPr>
                <w:bCs w:val="0"/>
                <w:kern w:val="0"/>
                <w:sz w:val="24"/>
                <w:szCs w:val="24"/>
                <w:lang w:eastAsia="en-US"/>
              </w:rPr>
            </w:pPr>
          </w:p>
          <w:p w14:paraId="4924896D" w14:textId="77777777" w:rsidR="00C022A9" w:rsidRDefault="00C022A9" w:rsidP="00F3150D">
            <w:pPr>
              <w:pStyle w:val="Heading1"/>
              <w:spacing w:before="0" w:after="0"/>
              <w:rPr>
                <w:bCs w:val="0"/>
                <w:kern w:val="0"/>
                <w:sz w:val="24"/>
                <w:szCs w:val="24"/>
                <w:lang w:eastAsia="en-US"/>
              </w:rPr>
            </w:pPr>
          </w:p>
          <w:p w14:paraId="19B8EC32" w14:textId="77777777" w:rsidR="00C022A9" w:rsidRDefault="00C022A9" w:rsidP="00F3150D">
            <w:pPr>
              <w:pStyle w:val="Heading1"/>
              <w:spacing w:before="0" w:after="0"/>
              <w:rPr>
                <w:bCs w:val="0"/>
                <w:kern w:val="0"/>
                <w:sz w:val="24"/>
                <w:szCs w:val="24"/>
                <w:lang w:eastAsia="en-US"/>
              </w:rPr>
            </w:pPr>
          </w:p>
          <w:p w14:paraId="664A0C95" w14:textId="77777777" w:rsidR="00C022A9" w:rsidRDefault="00C022A9" w:rsidP="00F3150D">
            <w:pPr>
              <w:pStyle w:val="Heading1"/>
              <w:spacing w:before="0" w:after="0"/>
              <w:rPr>
                <w:bCs w:val="0"/>
                <w:kern w:val="0"/>
                <w:sz w:val="24"/>
                <w:szCs w:val="24"/>
                <w:lang w:eastAsia="en-US"/>
              </w:rPr>
            </w:pPr>
          </w:p>
          <w:p w14:paraId="41D1A8D7" w14:textId="77777777" w:rsidR="00C022A9" w:rsidRDefault="00C022A9" w:rsidP="00F3150D">
            <w:pPr>
              <w:pStyle w:val="Heading1"/>
              <w:spacing w:before="0" w:after="0"/>
              <w:rPr>
                <w:bCs w:val="0"/>
                <w:kern w:val="0"/>
                <w:sz w:val="24"/>
                <w:szCs w:val="24"/>
                <w:lang w:eastAsia="en-US"/>
              </w:rPr>
            </w:pPr>
          </w:p>
          <w:p w14:paraId="23470B7C" w14:textId="77777777" w:rsidR="00C022A9" w:rsidRDefault="00C022A9" w:rsidP="00F3150D">
            <w:pPr>
              <w:pStyle w:val="Heading1"/>
              <w:spacing w:before="0" w:after="0"/>
              <w:rPr>
                <w:bCs w:val="0"/>
                <w:kern w:val="0"/>
                <w:sz w:val="24"/>
                <w:szCs w:val="24"/>
                <w:lang w:eastAsia="en-US"/>
              </w:rPr>
            </w:pPr>
          </w:p>
          <w:p w14:paraId="7790638B" w14:textId="77777777" w:rsidR="00C022A9" w:rsidRDefault="00C022A9" w:rsidP="00F3150D">
            <w:pPr>
              <w:pStyle w:val="Heading1"/>
              <w:spacing w:before="0" w:after="0"/>
              <w:rPr>
                <w:bCs w:val="0"/>
                <w:kern w:val="0"/>
                <w:sz w:val="24"/>
                <w:szCs w:val="24"/>
                <w:lang w:eastAsia="en-US"/>
              </w:rPr>
            </w:pPr>
          </w:p>
          <w:p w14:paraId="7947C0FB" w14:textId="77777777" w:rsidR="00C022A9" w:rsidRDefault="00C022A9" w:rsidP="00F3150D">
            <w:pPr>
              <w:pStyle w:val="Heading1"/>
              <w:spacing w:before="0" w:after="0"/>
              <w:rPr>
                <w:bCs w:val="0"/>
                <w:kern w:val="0"/>
                <w:sz w:val="24"/>
                <w:szCs w:val="24"/>
                <w:lang w:eastAsia="en-US"/>
              </w:rPr>
            </w:pPr>
          </w:p>
          <w:p w14:paraId="50C35631" w14:textId="77777777" w:rsidR="00C022A9" w:rsidRDefault="00C022A9" w:rsidP="00F3150D">
            <w:pPr>
              <w:pStyle w:val="Heading1"/>
              <w:spacing w:before="0" w:after="0"/>
              <w:rPr>
                <w:bCs w:val="0"/>
                <w:kern w:val="0"/>
                <w:sz w:val="24"/>
                <w:szCs w:val="24"/>
                <w:lang w:eastAsia="en-US"/>
              </w:rPr>
            </w:pPr>
          </w:p>
          <w:p w14:paraId="70CE7D20" w14:textId="77777777" w:rsidR="00C022A9" w:rsidRDefault="00C022A9" w:rsidP="00F3150D">
            <w:pPr>
              <w:pStyle w:val="Heading1"/>
              <w:spacing w:before="0" w:after="0"/>
              <w:rPr>
                <w:bCs w:val="0"/>
                <w:kern w:val="0"/>
                <w:sz w:val="24"/>
                <w:szCs w:val="24"/>
                <w:lang w:eastAsia="en-US"/>
              </w:rPr>
            </w:pPr>
          </w:p>
          <w:p w14:paraId="3CA320F9" w14:textId="77777777" w:rsidR="00C022A9" w:rsidRDefault="00C022A9" w:rsidP="00F3150D">
            <w:pPr>
              <w:pStyle w:val="Heading1"/>
              <w:spacing w:before="0" w:after="0"/>
              <w:rPr>
                <w:bCs w:val="0"/>
                <w:kern w:val="0"/>
                <w:sz w:val="24"/>
                <w:szCs w:val="24"/>
                <w:lang w:eastAsia="en-US"/>
              </w:rPr>
            </w:pPr>
          </w:p>
          <w:p w14:paraId="5934BD1C" w14:textId="77777777" w:rsidR="00C022A9" w:rsidRDefault="00C022A9" w:rsidP="00F3150D">
            <w:pPr>
              <w:pStyle w:val="Heading1"/>
              <w:spacing w:before="0" w:after="0"/>
              <w:rPr>
                <w:bCs w:val="0"/>
                <w:kern w:val="0"/>
                <w:sz w:val="24"/>
                <w:szCs w:val="24"/>
                <w:lang w:eastAsia="en-US"/>
              </w:rPr>
            </w:pPr>
          </w:p>
          <w:p w14:paraId="5747AE0B" w14:textId="77777777" w:rsidR="00C022A9" w:rsidRDefault="00C022A9" w:rsidP="00F3150D">
            <w:pPr>
              <w:pStyle w:val="Heading1"/>
              <w:spacing w:before="0" w:after="0"/>
              <w:rPr>
                <w:bCs w:val="0"/>
                <w:kern w:val="0"/>
                <w:sz w:val="24"/>
                <w:szCs w:val="24"/>
                <w:lang w:eastAsia="en-US"/>
              </w:rPr>
            </w:pPr>
          </w:p>
          <w:p w14:paraId="73ECB1C9" w14:textId="77777777" w:rsidR="00C022A9" w:rsidRDefault="00C022A9" w:rsidP="00F3150D">
            <w:pPr>
              <w:pStyle w:val="Heading1"/>
              <w:spacing w:before="0" w:after="0"/>
              <w:rPr>
                <w:bCs w:val="0"/>
                <w:kern w:val="0"/>
                <w:sz w:val="24"/>
                <w:szCs w:val="24"/>
                <w:lang w:eastAsia="en-US"/>
              </w:rPr>
            </w:pPr>
          </w:p>
          <w:p w14:paraId="5A6D6B65" w14:textId="77777777" w:rsidR="00C022A9" w:rsidRDefault="00C022A9" w:rsidP="00F3150D">
            <w:pPr>
              <w:pStyle w:val="Heading1"/>
              <w:spacing w:before="0" w:after="0"/>
              <w:rPr>
                <w:bCs w:val="0"/>
                <w:kern w:val="0"/>
                <w:sz w:val="24"/>
                <w:szCs w:val="24"/>
                <w:lang w:eastAsia="en-US"/>
              </w:rPr>
            </w:pPr>
          </w:p>
          <w:p w14:paraId="32BDF9CD" w14:textId="77777777" w:rsidR="00C022A9" w:rsidRDefault="00C022A9" w:rsidP="00F3150D">
            <w:pPr>
              <w:pStyle w:val="Heading1"/>
              <w:spacing w:before="0" w:after="0"/>
              <w:rPr>
                <w:bCs w:val="0"/>
                <w:kern w:val="0"/>
                <w:sz w:val="24"/>
                <w:szCs w:val="24"/>
                <w:lang w:eastAsia="en-US"/>
              </w:rPr>
            </w:pPr>
          </w:p>
          <w:p w14:paraId="3D250DD5" w14:textId="77777777" w:rsidR="00C022A9" w:rsidRDefault="00C022A9" w:rsidP="00F3150D">
            <w:pPr>
              <w:pStyle w:val="Heading1"/>
              <w:spacing w:before="0" w:after="0"/>
              <w:rPr>
                <w:bCs w:val="0"/>
                <w:kern w:val="0"/>
                <w:sz w:val="24"/>
                <w:szCs w:val="24"/>
                <w:lang w:eastAsia="en-US"/>
              </w:rPr>
            </w:pPr>
          </w:p>
          <w:p w14:paraId="51906E7B" w14:textId="77777777" w:rsidR="00C022A9" w:rsidRDefault="00C022A9" w:rsidP="00F3150D">
            <w:pPr>
              <w:pStyle w:val="Heading1"/>
              <w:spacing w:before="0" w:after="0"/>
              <w:rPr>
                <w:bCs w:val="0"/>
                <w:kern w:val="0"/>
                <w:sz w:val="24"/>
                <w:szCs w:val="24"/>
                <w:lang w:eastAsia="en-US"/>
              </w:rPr>
            </w:pPr>
          </w:p>
          <w:p w14:paraId="2CEB572D" w14:textId="77777777" w:rsidR="00C022A9" w:rsidRDefault="00C022A9" w:rsidP="00F3150D">
            <w:pPr>
              <w:pStyle w:val="Heading1"/>
              <w:spacing w:before="0" w:after="0"/>
              <w:rPr>
                <w:bCs w:val="0"/>
                <w:kern w:val="0"/>
                <w:sz w:val="24"/>
                <w:szCs w:val="24"/>
                <w:lang w:eastAsia="en-US"/>
              </w:rPr>
            </w:pPr>
          </w:p>
          <w:p w14:paraId="5B7C21CD" w14:textId="77777777" w:rsidR="00C022A9" w:rsidRDefault="00C022A9" w:rsidP="00F3150D">
            <w:pPr>
              <w:pStyle w:val="Heading1"/>
              <w:spacing w:before="0" w:after="0"/>
              <w:rPr>
                <w:bCs w:val="0"/>
                <w:kern w:val="0"/>
                <w:sz w:val="24"/>
                <w:szCs w:val="24"/>
                <w:lang w:eastAsia="en-US"/>
              </w:rPr>
            </w:pPr>
          </w:p>
          <w:p w14:paraId="4429A81D" w14:textId="77777777" w:rsidR="00C022A9" w:rsidRDefault="00C022A9" w:rsidP="00F3150D">
            <w:pPr>
              <w:pStyle w:val="Heading1"/>
              <w:spacing w:before="0" w:after="0"/>
              <w:rPr>
                <w:bCs w:val="0"/>
                <w:kern w:val="0"/>
                <w:sz w:val="24"/>
                <w:szCs w:val="24"/>
                <w:lang w:eastAsia="en-US"/>
              </w:rPr>
            </w:pPr>
          </w:p>
          <w:p w14:paraId="0D2336EE" w14:textId="77777777" w:rsidR="00C022A9" w:rsidRDefault="00C022A9" w:rsidP="00F3150D">
            <w:pPr>
              <w:pStyle w:val="Heading1"/>
              <w:spacing w:before="0" w:after="0"/>
              <w:rPr>
                <w:bCs w:val="0"/>
                <w:kern w:val="0"/>
                <w:sz w:val="24"/>
                <w:szCs w:val="24"/>
                <w:lang w:eastAsia="en-US"/>
              </w:rPr>
            </w:pPr>
          </w:p>
          <w:p w14:paraId="1AFF0C80" w14:textId="77777777" w:rsidR="00C022A9" w:rsidRDefault="00C022A9" w:rsidP="00F3150D">
            <w:pPr>
              <w:pStyle w:val="Heading1"/>
              <w:spacing w:before="0" w:after="0"/>
              <w:rPr>
                <w:bCs w:val="0"/>
                <w:kern w:val="0"/>
                <w:sz w:val="24"/>
                <w:szCs w:val="24"/>
                <w:lang w:eastAsia="en-US"/>
              </w:rPr>
            </w:pPr>
          </w:p>
          <w:p w14:paraId="458F3B47" w14:textId="77777777" w:rsidR="00C022A9" w:rsidRDefault="00C022A9" w:rsidP="00F3150D">
            <w:pPr>
              <w:pStyle w:val="Heading1"/>
              <w:spacing w:before="0" w:after="0"/>
              <w:rPr>
                <w:bCs w:val="0"/>
                <w:kern w:val="0"/>
                <w:sz w:val="24"/>
                <w:szCs w:val="24"/>
                <w:lang w:eastAsia="en-US"/>
              </w:rPr>
            </w:pPr>
          </w:p>
          <w:p w14:paraId="22E1F626" w14:textId="77777777" w:rsidR="00C022A9" w:rsidRDefault="00C022A9" w:rsidP="00F3150D">
            <w:pPr>
              <w:pStyle w:val="Heading1"/>
              <w:spacing w:before="0" w:after="0"/>
              <w:rPr>
                <w:bCs w:val="0"/>
                <w:kern w:val="0"/>
                <w:sz w:val="24"/>
                <w:szCs w:val="24"/>
                <w:lang w:eastAsia="en-US"/>
              </w:rPr>
            </w:pPr>
          </w:p>
          <w:p w14:paraId="51ACE419" w14:textId="77777777" w:rsidR="00C022A9" w:rsidRDefault="00C022A9" w:rsidP="00F3150D">
            <w:pPr>
              <w:pStyle w:val="Heading1"/>
              <w:spacing w:before="0" w:after="0"/>
              <w:rPr>
                <w:bCs w:val="0"/>
                <w:kern w:val="0"/>
                <w:sz w:val="24"/>
                <w:szCs w:val="24"/>
                <w:lang w:eastAsia="en-US"/>
              </w:rPr>
            </w:pPr>
          </w:p>
          <w:p w14:paraId="4DDE195E" w14:textId="77777777" w:rsidR="0083240A" w:rsidRPr="0083240A" w:rsidRDefault="0083240A" w:rsidP="0083240A"/>
          <w:p w14:paraId="70B77A2E" w14:textId="77777777" w:rsidR="00C022A9" w:rsidRDefault="00C022A9" w:rsidP="00F3150D">
            <w:pPr>
              <w:pStyle w:val="Heading1"/>
              <w:spacing w:before="0" w:after="0"/>
              <w:rPr>
                <w:bCs w:val="0"/>
                <w:kern w:val="0"/>
                <w:sz w:val="24"/>
                <w:szCs w:val="24"/>
                <w:lang w:eastAsia="en-US"/>
              </w:rPr>
            </w:pPr>
          </w:p>
          <w:p w14:paraId="698DDB4A" w14:textId="1B099BD8" w:rsidR="00BD2CD6" w:rsidRPr="007971BD" w:rsidRDefault="0097303F" w:rsidP="00F3150D">
            <w:pPr>
              <w:pStyle w:val="Heading1"/>
              <w:spacing w:before="0" w:after="0"/>
              <w:rPr>
                <w:sz w:val="24"/>
                <w:szCs w:val="24"/>
                <w:u w:val="single"/>
              </w:rPr>
            </w:pPr>
            <w:r>
              <w:rPr>
                <w:bCs w:val="0"/>
                <w:kern w:val="0"/>
                <w:sz w:val="24"/>
                <w:szCs w:val="24"/>
                <w:lang w:eastAsia="en-US"/>
              </w:rPr>
              <w:t>10</w:t>
            </w:r>
            <w:r w:rsidR="00BD2CD6" w:rsidRPr="007971BD">
              <w:rPr>
                <w:bCs w:val="0"/>
                <w:kern w:val="0"/>
                <w:sz w:val="24"/>
                <w:szCs w:val="24"/>
                <w:lang w:eastAsia="en-US"/>
              </w:rPr>
              <w:t>.0</w:t>
            </w:r>
            <w:r w:rsidR="00BD2CD6">
              <w:rPr>
                <w:b w:val="0"/>
                <w:bCs w:val="0"/>
                <w:kern w:val="0"/>
                <w:sz w:val="24"/>
                <w:szCs w:val="24"/>
                <w:lang w:eastAsia="en-US"/>
              </w:rPr>
              <w:t xml:space="preserve">   </w:t>
            </w:r>
            <w:r w:rsidR="00BD2CD6" w:rsidRPr="007971BD">
              <w:rPr>
                <w:sz w:val="24"/>
                <w:szCs w:val="24"/>
                <w:u w:val="single"/>
              </w:rPr>
              <w:t>G</w:t>
            </w:r>
            <w:r w:rsidR="009742E4">
              <w:rPr>
                <w:sz w:val="24"/>
                <w:szCs w:val="24"/>
                <w:u w:val="single"/>
              </w:rPr>
              <w:t xml:space="preserve">uidance for initiating </w:t>
            </w:r>
            <w:r w:rsidR="001227D6">
              <w:rPr>
                <w:sz w:val="24"/>
                <w:szCs w:val="24"/>
                <w:u w:val="single"/>
              </w:rPr>
              <w:t>a Quality Concern</w:t>
            </w:r>
            <w:r w:rsidR="009742E4">
              <w:rPr>
                <w:sz w:val="24"/>
                <w:szCs w:val="24"/>
                <w:u w:val="single"/>
              </w:rPr>
              <w:t xml:space="preserve"> when poor practice is identified </w:t>
            </w:r>
          </w:p>
          <w:p w14:paraId="02229621" w14:textId="77777777" w:rsidR="00BD2CD6" w:rsidRDefault="00BD2CD6" w:rsidP="00BD2CD6">
            <w:pPr>
              <w:autoSpaceDE w:val="0"/>
              <w:autoSpaceDN w:val="0"/>
              <w:adjustRightInd w:val="0"/>
              <w:jc w:val="both"/>
              <w:rPr>
                <w:rFonts w:ascii="Arial" w:eastAsiaTheme="minorHAnsi" w:hAnsi="Arial" w:cs="Arial"/>
              </w:rPr>
            </w:pPr>
          </w:p>
          <w:p w14:paraId="79203450" w14:textId="77777777" w:rsidR="00C022A9" w:rsidRDefault="00BD2CD6" w:rsidP="00BD2CD6">
            <w:pPr>
              <w:autoSpaceDE w:val="0"/>
              <w:autoSpaceDN w:val="0"/>
              <w:adjustRightInd w:val="0"/>
              <w:jc w:val="both"/>
              <w:rPr>
                <w:rFonts w:ascii="Arial" w:eastAsiaTheme="minorHAnsi" w:hAnsi="Arial" w:cs="Arial"/>
              </w:rPr>
            </w:pPr>
            <w:r w:rsidRPr="007971BD">
              <w:rPr>
                <w:rFonts w:ascii="Arial" w:eastAsiaTheme="minorHAnsi" w:hAnsi="Arial" w:cs="Arial"/>
              </w:rPr>
              <w:t xml:space="preserve">The Safeguarding Adults Board has recognised that there will be occasions when it is appropriate for provider agencies to respond to incidents of poor practice without the need to initiate multi-agency Safeguarding Procedures. </w:t>
            </w:r>
          </w:p>
          <w:p w14:paraId="55BEDB84" w14:textId="77777777" w:rsidR="00C022A9" w:rsidRDefault="00C022A9" w:rsidP="00BD2CD6">
            <w:pPr>
              <w:autoSpaceDE w:val="0"/>
              <w:autoSpaceDN w:val="0"/>
              <w:adjustRightInd w:val="0"/>
              <w:jc w:val="both"/>
              <w:rPr>
                <w:rFonts w:ascii="Arial" w:eastAsiaTheme="minorHAnsi" w:hAnsi="Arial" w:cs="Arial"/>
              </w:rPr>
            </w:pPr>
          </w:p>
          <w:p w14:paraId="282A6839" w14:textId="6A001B6F" w:rsidR="00C022A9" w:rsidRDefault="00BD2CD6" w:rsidP="00BD2CD6">
            <w:pPr>
              <w:autoSpaceDE w:val="0"/>
              <w:autoSpaceDN w:val="0"/>
              <w:adjustRightInd w:val="0"/>
              <w:jc w:val="both"/>
              <w:rPr>
                <w:rFonts w:ascii="Arial" w:eastAsiaTheme="minorHAnsi" w:hAnsi="Arial" w:cs="Arial"/>
              </w:rPr>
            </w:pPr>
            <w:r w:rsidRPr="007971BD">
              <w:rPr>
                <w:rFonts w:ascii="Arial" w:eastAsiaTheme="minorHAnsi" w:hAnsi="Arial" w:cs="Arial"/>
              </w:rPr>
              <w:t xml:space="preserve">Poor practice will always require a response because if </w:t>
            </w:r>
            <w:r w:rsidR="00C022A9">
              <w:rPr>
                <w:rFonts w:ascii="Arial" w:eastAsiaTheme="minorHAnsi" w:hAnsi="Arial" w:cs="Arial"/>
              </w:rPr>
              <w:t xml:space="preserve">it is </w:t>
            </w:r>
            <w:r w:rsidRPr="007971BD">
              <w:rPr>
                <w:rFonts w:ascii="Arial" w:eastAsiaTheme="minorHAnsi" w:hAnsi="Arial" w:cs="Arial"/>
              </w:rPr>
              <w:t xml:space="preserve">not challenged it </w:t>
            </w:r>
            <w:r w:rsidR="00062BB1">
              <w:rPr>
                <w:rFonts w:ascii="Arial" w:eastAsiaTheme="minorHAnsi" w:hAnsi="Arial" w:cs="Arial"/>
              </w:rPr>
              <w:t>may</w:t>
            </w:r>
            <w:r w:rsidR="00062BB1" w:rsidRPr="007971BD">
              <w:rPr>
                <w:rFonts w:ascii="Arial" w:eastAsiaTheme="minorHAnsi" w:hAnsi="Arial" w:cs="Arial"/>
              </w:rPr>
              <w:t xml:space="preserve"> </w:t>
            </w:r>
            <w:r w:rsidRPr="007971BD">
              <w:rPr>
                <w:rFonts w:ascii="Arial" w:eastAsiaTheme="minorHAnsi" w:hAnsi="Arial" w:cs="Arial"/>
              </w:rPr>
              <w:t>result in a further deterioration in standards leading to longer-term difficulties</w:t>
            </w:r>
            <w:r w:rsidR="00C022A9">
              <w:rPr>
                <w:rFonts w:ascii="Arial" w:eastAsiaTheme="minorHAnsi" w:hAnsi="Arial" w:cs="Arial"/>
              </w:rPr>
              <w:t xml:space="preserve">. </w:t>
            </w:r>
          </w:p>
          <w:p w14:paraId="04CAFA0F" w14:textId="77777777" w:rsidR="00062BB1" w:rsidRDefault="00062BB1" w:rsidP="00BD2CD6">
            <w:pPr>
              <w:autoSpaceDE w:val="0"/>
              <w:autoSpaceDN w:val="0"/>
              <w:adjustRightInd w:val="0"/>
              <w:jc w:val="both"/>
              <w:rPr>
                <w:rFonts w:ascii="Arial" w:eastAsiaTheme="minorHAnsi" w:hAnsi="Arial" w:cs="Arial"/>
              </w:rPr>
            </w:pPr>
          </w:p>
          <w:p w14:paraId="79E7B363" w14:textId="666D3A3E" w:rsidR="00062BB1" w:rsidRDefault="00062BB1" w:rsidP="00BD2CD6">
            <w:pPr>
              <w:autoSpaceDE w:val="0"/>
              <w:autoSpaceDN w:val="0"/>
              <w:adjustRightInd w:val="0"/>
              <w:jc w:val="both"/>
              <w:rPr>
                <w:rFonts w:ascii="Arial" w:eastAsiaTheme="minorHAnsi" w:hAnsi="Arial" w:cs="Arial"/>
              </w:rPr>
            </w:pPr>
            <w:r>
              <w:rPr>
                <w:rFonts w:ascii="Arial" w:eastAsiaTheme="minorHAnsi" w:hAnsi="Arial" w:cs="Arial"/>
              </w:rPr>
              <w:t xml:space="preserve">Where a concern has been identified by a provider or a professional, it is expected that they take any actions required to address the concern themselves. They should then report the concern via the </w:t>
            </w:r>
            <w:hyperlink r:id="rId20" w:anchor="quality-improvement" w:history="1">
              <w:r w:rsidRPr="00AA0D15">
                <w:rPr>
                  <w:rStyle w:val="Hyperlink"/>
                  <w:rFonts w:ascii="Arial" w:eastAsiaTheme="minorHAnsi" w:hAnsi="Arial" w:cs="Arial"/>
                </w:rPr>
                <w:t>Quality Concern process</w:t>
              </w:r>
            </w:hyperlink>
            <w:r>
              <w:rPr>
                <w:rFonts w:ascii="Arial" w:eastAsiaTheme="minorHAnsi" w:hAnsi="Arial" w:cs="Arial"/>
              </w:rPr>
              <w:t xml:space="preserve">. If further actions are required, the Safeguarding Quality Improvement Service will provide advice and may request further enquiries are completed. </w:t>
            </w:r>
          </w:p>
          <w:p w14:paraId="0BCAAB74" w14:textId="77777777" w:rsidR="00C022A9" w:rsidRDefault="00C022A9" w:rsidP="00BD2CD6">
            <w:pPr>
              <w:autoSpaceDE w:val="0"/>
              <w:autoSpaceDN w:val="0"/>
              <w:adjustRightInd w:val="0"/>
              <w:jc w:val="both"/>
              <w:rPr>
                <w:rFonts w:ascii="Arial" w:eastAsiaTheme="minorHAnsi" w:hAnsi="Arial" w:cs="Arial"/>
              </w:rPr>
            </w:pPr>
          </w:p>
          <w:p w14:paraId="03E62737" w14:textId="7099369A" w:rsidR="00BD2CD6" w:rsidRDefault="00BD2CD6" w:rsidP="00BD2CD6">
            <w:pPr>
              <w:autoSpaceDE w:val="0"/>
              <w:autoSpaceDN w:val="0"/>
              <w:adjustRightInd w:val="0"/>
              <w:jc w:val="both"/>
              <w:rPr>
                <w:rFonts w:ascii="Arial" w:hAnsi="Arial" w:cs="Arial"/>
                <w:b/>
                <w:bCs/>
              </w:rPr>
            </w:pPr>
            <w:r w:rsidRPr="007971BD">
              <w:rPr>
                <w:rFonts w:ascii="Arial" w:eastAsiaTheme="minorHAnsi" w:hAnsi="Arial" w:cs="Arial"/>
              </w:rPr>
              <w:t>This guidance outlines those circumstances in</w:t>
            </w:r>
            <w:r w:rsidRPr="00F70B43">
              <w:rPr>
                <w:rFonts w:ascii="Arial" w:eastAsiaTheme="minorHAnsi" w:hAnsi="Arial" w:cs="Arial"/>
                <w:color w:val="7F7F7F" w:themeColor="text1" w:themeTint="80"/>
              </w:rPr>
              <w:t xml:space="preserve"> </w:t>
            </w:r>
            <w:r w:rsidRPr="007971BD">
              <w:rPr>
                <w:rFonts w:ascii="Arial" w:eastAsiaTheme="minorHAnsi" w:hAnsi="Arial" w:cs="Arial"/>
              </w:rPr>
              <w:t xml:space="preserve">which the </w:t>
            </w:r>
            <w:r w:rsidR="00B51C02">
              <w:rPr>
                <w:rFonts w:ascii="Arial" w:eastAsiaTheme="minorHAnsi" w:hAnsi="Arial" w:cs="Arial"/>
              </w:rPr>
              <w:t>p</w:t>
            </w:r>
            <w:r w:rsidRPr="007971BD">
              <w:rPr>
                <w:rFonts w:ascii="Arial" w:eastAsiaTheme="minorHAnsi" w:hAnsi="Arial" w:cs="Arial"/>
              </w:rPr>
              <w:t xml:space="preserve">rovider </w:t>
            </w:r>
            <w:r w:rsidR="00062BB1">
              <w:rPr>
                <w:rFonts w:ascii="Arial" w:eastAsiaTheme="minorHAnsi" w:hAnsi="Arial" w:cs="Arial"/>
              </w:rPr>
              <w:t xml:space="preserve">or professional </w:t>
            </w:r>
            <w:r w:rsidRPr="007971BD">
              <w:rPr>
                <w:rFonts w:ascii="Arial" w:eastAsiaTheme="minorHAnsi" w:hAnsi="Arial" w:cs="Arial"/>
              </w:rPr>
              <w:t xml:space="preserve">should take responsibility for </w:t>
            </w:r>
            <w:r>
              <w:rPr>
                <w:rFonts w:ascii="Arial" w:eastAsiaTheme="minorHAnsi" w:hAnsi="Arial" w:cs="Arial"/>
              </w:rPr>
              <w:t>respond</w:t>
            </w:r>
            <w:r w:rsidRPr="007971BD">
              <w:rPr>
                <w:rFonts w:ascii="Arial" w:eastAsiaTheme="minorHAnsi" w:hAnsi="Arial" w:cs="Arial"/>
              </w:rPr>
              <w:t xml:space="preserve">ing </w:t>
            </w:r>
            <w:r>
              <w:rPr>
                <w:rFonts w:ascii="Arial" w:eastAsiaTheme="minorHAnsi" w:hAnsi="Arial" w:cs="Arial"/>
              </w:rPr>
              <w:t>to</w:t>
            </w:r>
            <w:r w:rsidRPr="007971BD">
              <w:rPr>
                <w:rFonts w:ascii="Arial" w:eastAsiaTheme="minorHAnsi" w:hAnsi="Arial" w:cs="Arial"/>
              </w:rPr>
              <w:t xml:space="preserve"> incidents of poor practice</w:t>
            </w:r>
            <w:r w:rsidRPr="007971BD">
              <w:rPr>
                <w:rFonts w:ascii="Arial" w:hAnsi="Arial" w:cs="Arial"/>
                <w:bCs/>
              </w:rPr>
              <w:t xml:space="preserve"> without the need to </w:t>
            </w:r>
            <w:r w:rsidR="006F0CBE">
              <w:rPr>
                <w:rFonts w:ascii="Arial" w:hAnsi="Arial" w:cs="Arial"/>
                <w:bCs/>
              </w:rPr>
              <w:t>rais</w:t>
            </w:r>
            <w:r w:rsidRPr="007971BD">
              <w:rPr>
                <w:rFonts w:ascii="Arial" w:hAnsi="Arial" w:cs="Arial"/>
                <w:bCs/>
              </w:rPr>
              <w:t xml:space="preserve">e a Safeguarding </w:t>
            </w:r>
            <w:r w:rsidR="006F0CBE">
              <w:rPr>
                <w:rFonts w:ascii="Arial" w:hAnsi="Arial" w:cs="Arial"/>
                <w:bCs/>
              </w:rPr>
              <w:t>Concern</w:t>
            </w:r>
            <w:r>
              <w:rPr>
                <w:rFonts w:ascii="Arial" w:hAnsi="Arial" w:cs="Arial"/>
                <w:bCs/>
              </w:rPr>
              <w:t>.</w:t>
            </w:r>
            <w:r w:rsidRPr="007971BD">
              <w:rPr>
                <w:rFonts w:ascii="Arial" w:hAnsi="Arial" w:cs="Arial"/>
                <w:bCs/>
              </w:rPr>
              <w:t xml:space="preserve"> </w:t>
            </w:r>
            <w:r w:rsidRPr="007971BD">
              <w:rPr>
                <w:rFonts w:ascii="Arial" w:hAnsi="Arial" w:cs="Arial"/>
                <w:b/>
                <w:bCs/>
              </w:rPr>
              <w:t xml:space="preserve"> </w:t>
            </w:r>
          </w:p>
          <w:p w14:paraId="2F7B1771" w14:textId="77777777" w:rsidR="00BD2CD6" w:rsidRPr="007971BD" w:rsidRDefault="00BD2CD6" w:rsidP="00BD2CD6">
            <w:pPr>
              <w:autoSpaceDE w:val="0"/>
              <w:autoSpaceDN w:val="0"/>
              <w:adjustRightInd w:val="0"/>
              <w:jc w:val="both"/>
              <w:rPr>
                <w:rFonts w:ascii="Arial" w:hAnsi="Arial" w:cs="Arial"/>
                <w:b/>
                <w:u w:val="single"/>
              </w:rPr>
            </w:pPr>
          </w:p>
          <w:p w14:paraId="203F05D6" w14:textId="4B0C9B36" w:rsidR="00BD2CD6" w:rsidRPr="00F70B43" w:rsidRDefault="0097303F" w:rsidP="00BD2CD6">
            <w:pPr>
              <w:rPr>
                <w:rFonts w:ascii="Arial" w:hAnsi="Arial" w:cs="Arial"/>
                <w:b/>
              </w:rPr>
            </w:pPr>
            <w:r>
              <w:rPr>
                <w:rFonts w:ascii="Arial" w:hAnsi="Arial" w:cs="Arial"/>
                <w:b/>
              </w:rPr>
              <w:t>10</w:t>
            </w:r>
            <w:r w:rsidR="00BD2CD6">
              <w:rPr>
                <w:rFonts w:ascii="Arial" w:hAnsi="Arial" w:cs="Arial"/>
                <w:b/>
              </w:rPr>
              <w:t>.</w:t>
            </w:r>
            <w:r w:rsidR="00BD2CD6" w:rsidRPr="00F70B43">
              <w:rPr>
                <w:rFonts w:ascii="Arial" w:hAnsi="Arial" w:cs="Arial"/>
                <w:b/>
              </w:rPr>
              <w:t>1</w:t>
            </w:r>
            <w:r w:rsidR="00BD2CD6">
              <w:rPr>
                <w:rFonts w:ascii="Arial" w:hAnsi="Arial" w:cs="Arial"/>
                <w:b/>
              </w:rPr>
              <w:t xml:space="preserve"> Responding to </w:t>
            </w:r>
            <w:r w:rsidR="00062BB1">
              <w:rPr>
                <w:rFonts w:ascii="Arial" w:hAnsi="Arial" w:cs="Arial"/>
                <w:b/>
              </w:rPr>
              <w:t xml:space="preserve">concerns </w:t>
            </w:r>
            <w:r w:rsidR="00BD2CD6">
              <w:rPr>
                <w:rFonts w:ascii="Arial" w:hAnsi="Arial" w:cs="Arial"/>
                <w:b/>
              </w:rPr>
              <w:t>in provider services</w:t>
            </w:r>
          </w:p>
          <w:p w14:paraId="2CCFAB63" w14:textId="77777777" w:rsidR="00BD2CD6" w:rsidRDefault="00BD2CD6" w:rsidP="00BD2CD6">
            <w:pPr>
              <w:jc w:val="both"/>
              <w:rPr>
                <w:rFonts w:ascii="Arial" w:hAnsi="Arial" w:cs="Arial"/>
              </w:rPr>
            </w:pPr>
          </w:p>
          <w:p w14:paraId="3C58DF72" w14:textId="4C72D0F0" w:rsidR="00B51C02" w:rsidRDefault="00BD2CD6" w:rsidP="00BD2CD6">
            <w:pPr>
              <w:jc w:val="both"/>
              <w:rPr>
                <w:rFonts w:ascii="Arial" w:hAnsi="Arial" w:cs="Arial"/>
              </w:rPr>
            </w:pPr>
            <w:r w:rsidRPr="00F70B43">
              <w:rPr>
                <w:rFonts w:ascii="Arial" w:hAnsi="Arial" w:cs="Arial"/>
              </w:rPr>
              <w:t>On receiving information about an incident</w:t>
            </w:r>
            <w:r w:rsidR="00062BB1">
              <w:rPr>
                <w:rFonts w:ascii="Arial" w:hAnsi="Arial" w:cs="Arial"/>
              </w:rPr>
              <w:t>,</w:t>
            </w:r>
            <w:r w:rsidRPr="00F70B43">
              <w:rPr>
                <w:rFonts w:ascii="Arial" w:hAnsi="Arial" w:cs="Arial"/>
              </w:rPr>
              <w:t xml:space="preserve"> the </w:t>
            </w:r>
            <w:r>
              <w:rPr>
                <w:rFonts w:ascii="Arial" w:hAnsi="Arial" w:cs="Arial"/>
              </w:rPr>
              <w:t xml:space="preserve">provider </w:t>
            </w:r>
            <w:r w:rsidR="00062BB1">
              <w:rPr>
                <w:rFonts w:ascii="Arial" w:hAnsi="Arial" w:cs="Arial"/>
              </w:rPr>
              <w:t xml:space="preserve">or professional </w:t>
            </w:r>
            <w:r w:rsidRPr="00F70B43">
              <w:rPr>
                <w:rFonts w:ascii="Arial" w:hAnsi="Arial" w:cs="Arial"/>
              </w:rPr>
              <w:t>should determine whether it is appropriate for the concern to be dealt with unde</w:t>
            </w:r>
            <w:r>
              <w:rPr>
                <w:rFonts w:ascii="Arial" w:hAnsi="Arial" w:cs="Arial"/>
              </w:rPr>
              <w:t xml:space="preserve">r </w:t>
            </w:r>
            <w:r w:rsidR="00062BB1">
              <w:rPr>
                <w:rFonts w:ascii="Arial" w:hAnsi="Arial" w:cs="Arial"/>
              </w:rPr>
              <w:t>s</w:t>
            </w:r>
            <w:r>
              <w:rPr>
                <w:rFonts w:ascii="Arial" w:hAnsi="Arial" w:cs="Arial"/>
              </w:rPr>
              <w:t xml:space="preserve">afeguarding </w:t>
            </w:r>
            <w:r w:rsidR="00062BB1">
              <w:rPr>
                <w:rFonts w:ascii="Arial" w:hAnsi="Arial" w:cs="Arial"/>
              </w:rPr>
              <w:t>p</w:t>
            </w:r>
            <w:r w:rsidRPr="00F70B43">
              <w:rPr>
                <w:rFonts w:ascii="Arial" w:hAnsi="Arial" w:cs="Arial"/>
              </w:rPr>
              <w:t xml:space="preserve">rocedures as a Safeguarding </w:t>
            </w:r>
            <w:r w:rsidR="00BC581B">
              <w:rPr>
                <w:rFonts w:ascii="Arial" w:hAnsi="Arial" w:cs="Arial"/>
              </w:rPr>
              <w:t>Concern</w:t>
            </w:r>
            <w:r w:rsidRPr="00F70B43">
              <w:rPr>
                <w:rFonts w:ascii="Arial" w:hAnsi="Arial" w:cs="Arial"/>
              </w:rPr>
              <w:t xml:space="preserve">, or as a </w:t>
            </w:r>
            <w:r w:rsidR="001227D6">
              <w:rPr>
                <w:rFonts w:ascii="Arial" w:hAnsi="Arial" w:cs="Arial"/>
              </w:rPr>
              <w:t>Quality C</w:t>
            </w:r>
            <w:r w:rsidRPr="00F70B43">
              <w:rPr>
                <w:rFonts w:ascii="Arial" w:hAnsi="Arial" w:cs="Arial"/>
              </w:rPr>
              <w:t>oncern</w:t>
            </w:r>
            <w:r w:rsidR="00AA0D15">
              <w:rPr>
                <w:rFonts w:ascii="Arial" w:hAnsi="Arial" w:cs="Arial"/>
              </w:rPr>
              <w:t>.</w:t>
            </w:r>
            <w:r w:rsidRPr="00F70B43">
              <w:rPr>
                <w:rFonts w:ascii="Arial" w:hAnsi="Arial" w:cs="Arial"/>
              </w:rPr>
              <w:t xml:space="preserve"> </w:t>
            </w:r>
            <w:r w:rsidRPr="00080FE1">
              <w:rPr>
                <w:rFonts w:ascii="Arial" w:hAnsi="Arial" w:cs="Arial"/>
              </w:rPr>
              <w:t xml:space="preserve">See Flow Chart at </w:t>
            </w:r>
            <w:r w:rsidRPr="00031713">
              <w:rPr>
                <w:rFonts w:ascii="Arial" w:hAnsi="Arial" w:cs="Arial"/>
                <w:b/>
              </w:rPr>
              <w:t xml:space="preserve">Appendix </w:t>
            </w:r>
            <w:r w:rsidR="00A421C6">
              <w:rPr>
                <w:rFonts w:ascii="Arial" w:hAnsi="Arial" w:cs="Arial"/>
                <w:b/>
              </w:rPr>
              <w:t>9</w:t>
            </w:r>
            <w:r w:rsidRPr="00080FE1">
              <w:rPr>
                <w:rFonts w:ascii="Arial" w:hAnsi="Arial" w:cs="Arial"/>
              </w:rPr>
              <w:t>.</w:t>
            </w:r>
            <w:r w:rsidR="00E15008">
              <w:rPr>
                <w:rFonts w:ascii="Arial" w:hAnsi="Arial" w:cs="Arial"/>
              </w:rPr>
              <w:t xml:space="preserve"> </w:t>
            </w:r>
          </w:p>
          <w:p w14:paraId="43E36FEB" w14:textId="77777777" w:rsidR="00B51C02" w:rsidRDefault="00B51C02" w:rsidP="00BD2CD6">
            <w:pPr>
              <w:jc w:val="both"/>
              <w:rPr>
                <w:rFonts w:ascii="Arial" w:hAnsi="Arial" w:cs="Arial"/>
              </w:rPr>
            </w:pPr>
          </w:p>
          <w:p w14:paraId="35EEBF7B" w14:textId="1CC0220F" w:rsidR="00BD2CD6" w:rsidRDefault="00BD2CD6" w:rsidP="00BD2CD6">
            <w:pPr>
              <w:jc w:val="both"/>
              <w:rPr>
                <w:rFonts w:ascii="Arial" w:hAnsi="Arial" w:cs="Arial"/>
                <w:b/>
              </w:rPr>
            </w:pPr>
            <w:r w:rsidRPr="00080FE1">
              <w:rPr>
                <w:rFonts w:ascii="Arial" w:hAnsi="Arial" w:cs="Arial"/>
              </w:rPr>
              <w:t>In making the decision</w:t>
            </w:r>
            <w:r w:rsidR="00062BB1">
              <w:rPr>
                <w:rFonts w:ascii="Arial" w:hAnsi="Arial" w:cs="Arial"/>
              </w:rPr>
              <w:t>,</w:t>
            </w:r>
            <w:r w:rsidRPr="00080FE1">
              <w:rPr>
                <w:rFonts w:ascii="Arial" w:hAnsi="Arial" w:cs="Arial"/>
              </w:rPr>
              <w:t xml:space="preserve"> the </w:t>
            </w:r>
            <w:r w:rsidR="001227D6">
              <w:rPr>
                <w:rFonts w:ascii="Arial" w:hAnsi="Arial" w:cs="Arial"/>
              </w:rPr>
              <w:t>provider</w:t>
            </w:r>
            <w:r w:rsidR="001227D6" w:rsidRPr="00080FE1">
              <w:rPr>
                <w:rFonts w:ascii="Arial" w:hAnsi="Arial" w:cs="Arial"/>
              </w:rPr>
              <w:t xml:space="preserve"> </w:t>
            </w:r>
            <w:r w:rsidR="00062BB1">
              <w:rPr>
                <w:rFonts w:ascii="Arial" w:hAnsi="Arial" w:cs="Arial"/>
              </w:rPr>
              <w:t xml:space="preserve">or professional </w:t>
            </w:r>
            <w:r w:rsidRPr="00080FE1">
              <w:rPr>
                <w:rFonts w:ascii="Arial" w:hAnsi="Arial" w:cs="Arial"/>
              </w:rPr>
              <w:t>should consider the nature and seriousness of the incident</w:t>
            </w:r>
            <w:r>
              <w:rPr>
                <w:rFonts w:ascii="Arial" w:hAnsi="Arial" w:cs="Arial"/>
              </w:rPr>
              <w:t>/concern</w:t>
            </w:r>
            <w:r w:rsidRPr="00080FE1">
              <w:rPr>
                <w:rFonts w:ascii="Arial" w:hAnsi="Arial" w:cs="Arial"/>
              </w:rPr>
              <w:t xml:space="preserve"> by refe</w:t>
            </w:r>
            <w:r w:rsidRPr="00F70B43">
              <w:rPr>
                <w:rFonts w:ascii="Arial" w:hAnsi="Arial" w:cs="Arial"/>
              </w:rPr>
              <w:t xml:space="preserve">rence to the examples </w:t>
            </w:r>
            <w:r>
              <w:rPr>
                <w:rFonts w:ascii="Arial" w:hAnsi="Arial" w:cs="Arial"/>
              </w:rPr>
              <w:t xml:space="preserve">set out at </w:t>
            </w:r>
            <w:r w:rsidRPr="00E15008">
              <w:rPr>
                <w:rFonts w:ascii="Arial" w:hAnsi="Arial" w:cs="Arial"/>
                <w:b/>
              </w:rPr>
              <w:t xml:space="preserve">Appendix </w:t>
            </w:r>
            <w:r w:rsidR="00A421C6">
              <w:rPr>
                <w:rFonts w:ascii="Arial" w:hAnsi="Arial" w:cs="Arial"/>
                <w:b/>
              </w:rPr>
              <w:t>11</w:t>
            </w:r>
            <w:r w:rsidR="00E15008">
              <w:rPr>
                <w:rFonts w:ascii="Arial" w:hAnsi="Arial" w:cs="Arial"/>
                <w:b/>
              </w:rPr>
              <w:t>.</w:t>
            </w:r>
          </w:p>
          <w:p w14:paraId="2334B0F5" w14:textId="77777777" w:rsidR="005001D0" w:rsidRPr="001348C2" w:rsidRDefault="005001D0" w:rsidP="00BD2CD6">
            <w:pPr>
              <w:jc w:val="both"/>
              <w:rPr>
                <w:rFonts w:ascii="Arial" w:hAnsi="Arial" w:cs="Arial"/>
                <w:color w:val="FF0000"/>
              </w:rPr>
            </w:pPr>
          </w:p>
          <w:p w14:paraId="37756BF0" w14:textId="11E76AF9" w:rsidR="00BD2CD6" w:rsidRPr="00F70B43" w:rsidRDefault="00BD2CD6" w:rsidP="00BD2CD6">
            <w:pPr>
              <w:jc w:val="both"/>
              <w:rPr>
                <w:rFonts w:ascii="Arial" w:hAnsi="Arial" w:cs="Arial"/>
                <w:i/>
              </w:rPr>
            </w:pPr>
            <w:r w:rsidRPr="00F70B43">
              <w:rPr>
                <w:rFonts w:ascii="Arial" w:hAnsi="Arial" w:cs="Arial"/>
              </w:rPr>
              <w:t>Provider</w:t>
            </w:r>
            <w:r w:rsidR="001227D6">
              <w:rPr>
                <w:rFonts w:ascii="Arial" w:hAnsi="Arial" w:cs="Arial"/>
              </w:rPr>
              <w:t>s</w:t>
            </w:r>
            <w:r w:rsidRPr="00F70B43">
              <w:rPr>
                <w:rFonts w:ascii="Arial" w:hAnsi="Arial" w:cs="Arial"/>
              </w:rPr>
              <w:t xml:space="preserve"> </w:t>
            </w:r>
            <w:r w:rsidR="00062BB1">
              <w:rPr>
                <w:rFonts w:ascii="Arial" w:hAnsi="Arial" w:cs="Arial"/>
              </w:rPr>
              <w:t xml:space="preserve">and professionals </w:t>
            </w:r>
            <w:r w:rsidRPr="00F70B43">
              <w:rPr>
                <w:rFonts w:ascii="Arial" w:hAnsi="Arial" w:cs="Arial"/>
              </w:rPr>
              <w:t>will be expected to identify and investigate low level concerns</w:t>
            </w:r>
            <w:r>
              <w:rPr>
                <w:rFonts w:ascii="Arial" w:hAnsi="Arial" w:cs="Arial"/>
              </w:rPr>
              <w:t xml:space="preserve">, that is, </w:t>
            </w:r>
            <w:r w:rsidR="00B51C02" w:rsidRPr="00F70B43">
              <w:rPr>
                <w:rFonts w:ascii="Arial" w:hAnsi="Arial" w:cs="Arial"/>
              </w:rPr>
              <w:t>a situation</w:t>
            </w:r>
            <w:r w:rsidRPr="00F70B43">
              <w:rPr>
                <w:rFonts w:ascii="Arial" w:hAnsi="Arial" w:cs="Arial"/>
              </w:rPr>
              <w:t xml:space="preserve"> in which the standard of care provided has fallen s</w:t>
            </w:r>
            <w:r>
              <w:rPr>
                <w:rFonts w:ascii="Arial" w:hAnsi="Arial" w:cs="Arial"/>
              </w:rPr>
              <w:t xml:space="preserve">hort of that expected but </w:t>
            </w:r>
            <w:r w:rsidRPr="00F70B43">
              <w:rPr>
                <w:rFonts w:ascii="Arial" w:hAnsi="Arial" w:cs="Arial"/>
              </w:rPr>
              <w:t xml:space="preserve">has not </w:t>
            </w:r>
            <w:r w:rsidR="00082547">
              <w:rPr>
                <w:rFonts w:ascii="Arial" w:hAnsi="Arial" w:cs="Arial"/>
              </w:rPr>
              <w:t>had a</w:t>
            </w:r>
            <w:r w:rsidRPr="00F70B43">
              <w:rPr>
                <w:rFonts w:ascii="Arial" w:hAnsi="Arial" w:cs="Arial"/>
              </w:rPr>
              <w:t xml:space="preserve"> significant </w:t>
            </w:r>
            <w:r w:rsidR="00082547">
              <w:rPr>
                <w:rFonts w:ascii="Arial" w:hAnsi="Arial" w:cs="Arial"/>
              </w:rPr>
              <w:t>impact on</w:t>
            </w:r>
            <w:r w:rsidRPr="00F70B43">
              <w:rPr>
                <w:rFonts w:ascii="Arial" w:hAnsi="Arial" w:cs="Arial"/>
              </w:rPr>
              <w:t xml:space="preserve"> the person.</w:t>
            </w:r>
          </w:p>
          <w:p w14:paraId="2EBAB439" w14:textId="77777777" w:rsidR="00BD2CD6" w:rsidRPr="00F70B43" w:rsidRDefault="00BD2CD6" w:rsidP="00BD2CD6">
            <w:pPr>
              <w:autoSpaceDE w:val="0"/>
              <w:autoSpaceDN w:val="0"/>
              <w:adjustRightInd w:val="0"/>
              <w:ind w:left="720"/>
              <w:jc w:val="both"/>
              <w:rPr>
                <w:rFonts w:ascii="Arial" w:hAnsi="Arial" w:cs="Arial"/>
              </w:rPr>
            </w:pPr>
          </w:p>
          <w:p w14:paraId="5F3EF7D0" w14:textId="24961B45" w:rsidR="00B51C02" w:rsidRDefault="00BD2CD6" w:rsidP="00F96C31">
            <w:pPr>
              <w:autoSpaceDE w:val="0"/>
              <w:autoSpaceDN w:val="0"/>
              <w:adjustRightInd w:val="0"/>
              <w:jc w:val="both"/>
              <w:rPr>
                <w:rFonts w:ascii="Arial" w:hAnsi="Arial" w:cs="Arial"/>
              </w:rPr>
            </w:pPr>
            <w:r w:rsidRPr="00F70B43">
              <w:rPr>
                <w:rFonts w:ascii="Arial" w:hAnsi="Arial" w:cs="Arial"/>
              </w:rPr>
              <w:t xml:space="preserve">In circumstances where </w:t>
            </w:r>
            <w:r w:rsidR="00082547">
              <w:rPr>
                <w:rFonts w:ascii="Arial" w:hAnsi="Arial" w:cs="Arial"/>
              </w:rPr>
              <w:t xml:space="preserve">there has been </w:t>
            </w:r>
            <w:r w:rsidRPr="00F70B43">
              <w:rPr>
                <w:rFonts w:ascii="Arial" w:hAnsi="Arial" w:cs="Arial"/>
              </w:rPr>
              <w:t xml:space="preserve">no </w:t>
            </w:r>
            <w:r w:rsidR="00082547" w:rsidRPr="00082547">
              <w:rPr>
                <w:rFonts w:ascii="Arial" w:hAnsi="Arial" w:cs="Arial"/>
              </w:rPr>
              <w:t>significant impact</w:t>
            </w:r>
            <w:r w:rsidR="00DE6E88">
              <w:rPr>
                <w:rFonts w:ascii="Arial" w:hAnsi="Arial" w:cs="Arial"/>
              </w:rPr>
              <w:t>,</w:t>
            </w:r>
            <w:r w:rsidR="00082547" w:rsidRPr="00082547">
              <w:rPr>
                <w:rFonts w:ascii="Arial" w:hAnsi="Arial" w:cs="Arial"/>
              </w:rPr>
              <w:t xml:space="preserve"> </w:t>
            </w:r>
            <w:r w:rsidRPr="00082547">
              <w:rPr>
                <w:rFonts w:ascii="Arial" w:hAnsi="Arial" w:cs="Arial"/>
              </w:rPr>
              <w:t>the</w:t>
            </w:r>
            <w:r w:rsidRPr="00F70B43">
              <w:rPr>
                <w:rFonts w:ascii="Arial" w:hAnsi="Arial" w:cs="Arial"/>
              </w:rPr>
              <w:t xml:space="preserve"> </w:t>
            </w:r>
            <w:r w:rsidR="001227D6">
              <w:rPr>
                <w:rFonts w:ascii="Arial" w:hAnsi="Arial" w:cs="Arial"/>
              </w:rPr>
              <w:t>p</w:t>
            </w:r>
            <w:r w:rsidRPr="00F70B43">
              <w:rPr>
                <w:rFonts w:ascii="Arial" w:hAnsi="Arial" w:cs="Arial"/>
              </w:rPr>
              <w:t xml:space="preserve">rovider </w:t>
            </w:r>
            <w:r w:rsidR="00062BB1">
              <w:rPr>
                <w:rFonts w:ascii="Arial" w:hAnsi="Arial" w:cs="Arial"/>
              </w:rPr>
              <w:t xml:space="preserve">or professional </w:t>
            </w:r>
            <w:r w:rsidRPr="00F70B43">
              <w:rPr>
                <w:rFonts w:ascii="Arial" w:hAnsi="Arial" w:cs="Arial"/>
              </w:rPr>
              <w:t xml:space="preserve">should </w:t>
            </w:r>
            <w:r w:rsidR="00DE6E88">
              <w:rPr>
                <w:rFonts w:ascii="Arial" w:hAnsi="Arial" w:cs="Arial"/>
              </w:rPr>
              <w:t>report the concern via</w:t>
            </w:r>
            <w:r w:rsidR="00DE6E88" w:rsidRPr="00F70B43">
              <w:rPr>
                <w:rFonts w:ascii="Arial" w:hAnsi="Arial" w:cs="Arial"/>
              </w:rPr>
              <w:t xml:space="preserve"> </w:t>
            </w:r>
            <w:r w:rsidRPr="00F70B43">
              <w:rPr>
                <w:rFonts w:ascii="Arial" w:hAnsi="Arial" w:cs="Arial"/>
              </w:rPr>
              <w:t xml:space="preserve">the </w:t>
            </w:r>
            <w:r w:rsidR="00B51C02">
              <w:rPr>
                <w:rFonts w:ascii="Arial" w:hAnsi="Arial" w:cs="Arial"/>
              </w:rPr>
              <w:t>Quality Concern process</w:t>
            </w:r>
            <w:r w:rsidRPr="00DF4E65">
              <w:rPr>
                <w:rFonts w:ascii="Arial" w:hAnsi="Arial" w:cs="Arial"/>
              </w:rPr>
              <w:t xml:space="preserve"> </w:t>
            </w:r>
          </w:p>
          <w:p w14:paraId="12EA86D7" w14:textId="77777777" w:rsidR="00B51C02" w:rsidRDefault="00B51C02" w:rsidP="00F96C31">
            <w:pPr>
              <w:autoSpaceDE w:val="0"/>
              <w:autoSpaceDN w:val="0"/>
              <w:adjustRightInd w:val="0"/>
              <w:jc w:val="both"/>
              <w:rPr>
                <w:rFonts w:ascii="Arial" w:hAnsi="Arial" w:cs="Arial"/>
              </w:rPr>
            </w:pPr>
          </w:p>
          <w:p w14:paraId="392D1DCE" w14:textId="27406F31" w:rsidR="00BD2CD6" w:rsidRDefault="00DE6E88" w:rsidP="00BD2CD6">
            <w:pPr>
              <w:autoSpaceDE w:val="0"/>
              <w:autoSpaceDN w:val="0"/>
              <w:adjustRightInd w:val="0"/>
              <w:jc w:val="both"/>
              <w:rPr>
                <w:rFonts w:ascii="Arial" w:hAnsi="Arial" w:cs="Arial"/>
                <w:b/>
              </w:rPr>
            </w:pPr>
            <w:r>
              <w:rPr>
                <w:rFonts w:ascii="Arial" w:hAnsi="Arial" w:cs="Arial"/>
                <w:b/>
              </w:rPr>
              <w:t>To reiterate, t</w:t>
            </w:r>
            <w:r w:rsidR="00112C04">
              <w:rPr>
                <w:rFonts w:ascii="Arial" w:hAnsi="Arial" w:cs="Arial"/>
                <w:b/>
              </w:rPr>
              <w:t xml:space="preserve">here is an expectation </w:t>
            </w:r>
            <w:r w:rsidR="00B51C02">
              <w:rPr>
                <w:rFonts w:ascii="Arial" w:hAnsi="Arial" w:cs="Arial"/>
                <w:b/>
              </w:rPr>
              <w:t xml:space="preserve">that </w:t>
            </w:r>
            <w:r w:rsidR="00B51C02" w:rsidRPr="002520FA">
              <w:rPr>
                <w:rFonts w:ascii="Arial" w:hAnsi="Arial" w:cs="Arial"/>
                <w:b/>
                <w:u w:val="single"/>
              </w:rPr>
              <w:t xml:space="preserve">the </w:t>
            </w:r>
            <w:r w:rsidR="00112C04" w:rsidRPr="002520FA">
              <w:rPr>
                <w:rFonts w:ascii="Arial" w:hAnsi="Arial" w:cs="Arial"/>
                <w:b/>
                <w:u w:val="single"/>
              </w:rPr>
              <w:t xml:space="preserve">provider </w:t>
            </w:r>
            <w:r w:rsidR="00062BB1" w:rsidRPr="002520FA">
              <w:rPr>
                <w:rFonts w:ascii="Arial" w:hAnsi="Arial" w:cs="Arial"/>
                <w:b/>
                <w:u w:val="single"/>
              </w:rPr>
              <w:t xml:space="preserve">or professional </w:t>
            </w:r>
            <w:r w:rsidR="00B51C02" w:rsidRPr="002520FA">
              <w:rPr>
                <w:rFonts w:ascii="Arial" w:hAnsi="Arial" w:cs="Arial"/>
                <w:b/>
                <w:u w:val="single"/>
              </w:rPr>
              <w:t xml:space="preserve">will </w:t>
            </w:r>
            <w:r w:rsidR="00112C04" w:rsidRPr="002520FA">
              <w:rPr>
                <w:rFonts w:ascii="Arial" w:hAnsi="Arial" w:cs="Arial"/>
                <w:b/>
                <w:u w:val="single"/>
              </w:rPr>
              <w:t>take app</w:t>
            </w:r>
            <w:r w:rsidR="00B51C02" w:rsidRPr="002520FA">
              <w:rPr>
                <w:rFonts w:ascii="Arial" w:hAnsi="Arial" w:cs="Arial"/>
                <w:b/>
                <w:u w:val="single"/>
              </w:rPr>
              <w:t>ropriate</w:t>
            </w:r>
            <w:r w:rsidR="00112C04" w:rsidRPr="002520FA">
              <w:rPr>
                <w:rFonts w:ascii="Arial" w:hAnsi="Arial" w:cs="Arial"/>
                <w:b/>
                <w:u w:val="single"/>
              </w:rPr>
              <w:t xml:space="preserve"> action and </w:t>
            </w:r>
            <w:r w:rsidR="00B51C02" w:rsidRPr="002520FA">
              <w:rPr>
                <w:rFonts w:ascii="Arial" w:hAnsi="Arial" w:cs="Arial"/>
                <w:b/>
                <w:u w:val="single"/>
              </w:rPr>
              <w:t>remedy the situation themselves</w:t>
            </w:r>
            <w:r w:rsidR="00B51C02">
              <w:rPr>
                <w:rFonts w:ascii="Arial" w:hAnsi="Arial" w:cs="Arial"/>
                <w:b/>
              </w:rPr>
              <w:t xml:space="preserve">. In most cases, no further action will be required following completion of the Quality Concern; however </w:t>
            </w:r>
            <w:r w:rsidR="00112C04">
              <w:rPr>
                <w:rFonts w:ascii="Arial" w:hAnsi="Arial" w:cs="Arial"/>
                <w:b/>
              </w:rPr>
              <w:t>further info</w:t>
            </w:r>
            <w:r w:rsidR="00062BB1">
              <w:rPr>
                <w:rFonts w:ascii="Arial" w:hAnsi="Arial" w:cs="Arial"/>
                <w:b/>
              </w:rPr>
              <w:t>rmation</w:t>
            </w:r>
            <w:r w:rsidR="00112C04">
              <w:rPr>
                <w:rFonts w:ascii="Arial" w:hAnsi="Arial" w:cs="Arial"/>
                <w:b/>
              </w:rPr>
              <w:t xml:space="preserve"> may be req</w:t>
            </w:r>
            <w:r w:rsidR="00B51C02">
              <w:rPr>
                <w:rFonts w:ascii="Arial" w:hAnsi="Arial" w:cs="Arial"/>
                <w:b/>
              </w:rPr>
              <w:t xml:space="preserve">uired. The Safeguarding Quality Improvement Service will contact the provider </w:t>
            </w:r>
            <w:r w:rsidR="00062BB1">
              <w:rPr>
                <w:rFonts w:ascii="Arial" w:hAnsi="Arial" w:cs="Arial"/>
                <w:b/>
              </w:rPr>
              <w:t xml:space="preserve">or professional </w:t>
            </w:r>
            <w:r w:rsidR="00B51C02">
              <w:rPr>
                <w:rFonts w:ascii="Arial" w:hAnsi="Arial" w:cs="Arial"/>
                <w:b/>
              </w:rPr>
              <w:t xml:space="preserve">if this is the case, </w:t>
            </w:r>
            <w:r w:rsidR="00206E51">
              <w:rPr>
                <w:rFonts w:ascii="Arial" w:hAnsi="Arial" w:cs="Arial"/>
                <w:b/>
              </w:rPr>
              <w:t xml:space="preserve">       </w:t>
            </w:r>
          </w:p>
          <w:p w14:paraId="12DD2727" w14:textId="77777777" w:rsidR="00BD2CD6" w:rsidRPr="0041460D" w:rsidRDefault="00BD2CD6" w:rsidP="00BD2CD6">
            <w:pPr>
              <w:autoSpaceDE w:val="0"/>
              <w:autoSpaceDN w:val="0"/>
              <w:adjustRightInd w:val="0"/>
              <w:jc w:val="both"/>
              <w:rPr>
                <w:rFonts w:ascii="Arial" w:hAnsi="Arial" w:cs="Arial"/>
                <w:b/>
              </w:rPr>
            </w:pPr>
          </w:p>
          <w:p w14:paraId="4933C94D" w14:textId="0062F475" w:rsidR="00BD2CD6" w:rsidRDefault="0097303F" w:rsidP="00BD2CD6">
            <w:pPr>
              <w:autoSpaceDE w:val="0"/>
              <w:autoSpaceDN w:val="0"/>
              <w:adjustRightInd w:val="0"/>
              <w:rPr>
                <w:rFonts w:ascii="Arial" w:hAnsi="Arial" w:cs="Arial"/>
                <w:b/>
              </w:rPr>
            </w:pPr>
            <w:r>
              <w:rPr>
                <w:rFonts w:ascii="Arial" w:hAnsi="Arial" w:cs="Arial"/>
                <w:b/>
              </w:rPr>
              <w:t>10</w:t>
            </w:r>
            <w:r w:rsidR="00CC57AC">
              <w:rPr>
                <w:rFonts w:ascii="Arial" w:hAnsi="Arial" w:cs="Arial"/>
                <w:b/>
              </w:rPr>
              <w:t>.</w:t>
            </w:r>
            <w:r w:rsidR="0021763F">
              <w:rPr>
                <w:rFonts w:ascii="Arial" w:hAnsi="Arial" w:cs="Arial"/>
                <w:b/>
              </w:rPr>
              <w:t>2</w:t>
            </w:r>
            <w:r w:rsidR="00BD2CD6">
              <w:rPr>
                <w:rFonts w:ascii="Arial" w:hAnsi="Arial" w:cs="Arial"/>
                <w:b/>
              </w:rPr>
              <w:t xml:space="preserve">  </w:t>
            </w:r>
            <w:r w:rsidR="00BD2CD6" w:rsidRPr="00F70B43">
              <w:rPr>
                <w:rFonts w:ascii="Arial" w:hAnsi="Arial" w:cs="Arial"/>
                <w:b/>
              </w:rPr>
              <w:t>Monitoring Arrangements</w:t>
            </w:r>
          </w:p>
          <w:p w14:paraId="62BE6969" w14:textId="77777777" w:rsidR="00BD2CD6" w:rsidRPr="005001D0" w:rsidRDefault="00BD2CD6" w:rsidP="00BD2CD6">
            <w:pPr>
              <w:autoSpaceDE w:val="0"/>
              <w:autoSpaceDN w:val="0"/>
              <w:adjustRightInd w:val="0"/>
              <w:jc w:val="both"/>
              <w:rPr>
                <w:rFonts w:ascii="Arial" w:hAnsi="Arial" w:cs="Arial"/>
                <w:b/>
                <w:sz w:val="16"/>
                <w:szCs w:val="16"/>
              </w:rPr>
            </w:pPr>
          </w:p>
          <w:p w14:paraId="12EEB1E5" w14:textId="77777777" w:rsidR="00AA0D15" w:rsidRDefault="00BD2CD6" w:rsidP="00BD2CD6">
            <w:pPr>
              <w:autoSpaceDE w:val="0"/>
              <w:autoSpaceDN w:val="0"/>
              <w:adjustRightInd w:val="0"/>
              <w:jc w:val="both"/>
              <w:rPr>
                <w:rFonts w:ascii="Arial" w:hAnsi="Arial" w:cs="Arial"/>
              </w:rPr>
            </w:pPr>
            <w:r w:rsidRPr="00F70B43">
              <w:rPr>
                <w:rFonts w:ascii="Arial" w:hAnsi="Arial" w:cs="Arial"/>
              </w:rPr>
              <w:t xml:space="preserve">All </w:t>
            </w:r>
            <w:r w:rsidR="002520FA">
              <w:rPr>
                <w:rFonts w:ascii="Arial" w:hAnsi="Arial" w:cs="Arial"/>
              </w:rPr>
              <w:t>Quality Concerns</w:t>
            </w:r>
            <w:r w:rsidR="005001D0">
              <w:rPr>
                <w:rFonts w:ascii="Arial" w:hAnsi="Arial" w:cs="Arial"/>
              </w:rPr>
              <w:t xml:space="preserve"> </w:t>
            </w:r>
            <w:r w:rsidRPr="00F70B43">
              <w:rPr>
                <w:rFonts w:ascii="Arial" w:hAnsi="Arial" w:cs="Arial"/>
              </w:rPr>
              <w:t>will be subject to quality assurance and there will be arrangements to ensure that any lessons learnt are shared across providers</w:t>
            </w:r>
            <w:r w:rsidR="00AA0D15">
              <w:rPr>
                <w:rFonts w:ascii="Arial" w:hAnsi="Arial" w:cs="Arial"/>
              </w:rPr>
              <w:t xml:space="preserve">. </w:t>
            </w:r>
          </w:p>
          <w:p w14:paraId="3DDEC433" w14:textId="6A2B660C" w:rsidR="00BD2CD6" w:rsidRDefault="00BD2CD6" w:rsidP="00BD2CD6">
            <w:pPr>
              <w:autoSpaceDE w:val="0"/>
              <w:autoSpaceDN w:val="0"/>
              <w:adjustRightInd w:val="0"/>
              <w:jc w:val="both"/>
              <w:rPr>
                <w:rFonts w:ascii="Arial" w:hAnsi="Arial" w:cs="Arial"/>
              </w:rPr>
            </w:pPr>
            <w:r w:rsidRPr="00F70B43">
              <w:rPr>
                <w:rFonts w:ascii="Arial" w:hAnsi="Arial" w:cs="Arial"/>
              </w:rPr>
              <w:t xml:space="preserve">   </w:t>
            </w:r>
          </w:p>
          <w:p w14:paraId="2619B750" w14:textId="77777777" w:rsidR="00BD2CD6" w:rsidRPr="00F70B43" w:rsidRDefault="00BD2CD6" w:rsidP="00BD2CD6">
            <w:pPr>
              <w:autoSpaceDE w:val="0"/>
              <w:autoSpaceDN w:val="0"/>
              <w:adjustRightInd w:val="0"/>
              <w:jc w:val="both"/>
              <w:rPr>
                <w:rFonts w:ascii="Arial" w:hAnsi="Arial" w:cs="Arial"/>
              </w:rPr>
            </w:pPr>
            <w:r w:rsidRPr="00F70B43">
              <w:rPr>
                <w:rFonts w:ascii="Arial" w:hAnsi="Arial" w:cs="Arial"/>
              </w:rPr>
              <w:t xml:space="preserve"> </w:t>
            </w:r>
          </w:p>
          <w:p w14:paraId="439A4949" w14:textId="5274B27F" w:rsidR="005031AA" w:rsidRDefault="0097303F" w:rsidP="00BD2CD6">
            <w:pPr>
              <w:autoSpaceDE w:val="0"/>
              <w:autoSpaceDN w:val="0"/>
              <w:adjustRightInd w:val="0"/>
              <w:rPr>
                <w:rFonts w:ascii="Arial" w:hAnsi="Arial" w:cs="Arial"/>
                <w:b/>
              </w:rPr>
            </w:pPr>
            <w:r>
              <w:rPr>
                <w:rFonts w:ascii="Arial" w:hAnsi="Arial" w:cs="Arial"/>
                <w:b/>
              </w:rPr>
              <w:t>10</w:t>
            </w:r>
            <w:r w:rsidR="00BD2CD6">
              <w:rPr>
                <w:rFonts w:ascii="Arial" w:hAnsi="Arial" w:cs="Arial"/>
                <w:b/>
              </w:rPr>
              <w:t>.</w:t>
            </w:r>
            <w:r w:rsidR="0021763F">
              <w:rPr>
                <w:rFonts w:ascii="Arial" w:hAnsi="Arial" w:cs="Arial"/>
                <w:b/>
              </w:rPr>
              <w:t>3</w:t>
            </w:r>
            <w:r w:rsidR="00BD2CD6">
              <w:rPr>
                <w:rFonts w:ascii="Arial" w:hAnsi="Arial" w:cs="Arial"/>
                <w:b/>
              </w:rPr>
              <w:t xml:space="preserve">  </w:t>
            </w:r>
            <w:r w:rsidR="005031AA">
              <w:rPr>
                <w:rFonts w:ascii="Arial" w:hAnsi="Arial" w:cs="Arial"/>
                <w:b/>
              </w:rPr>
              <w:t>NHS providers</w:t>
            </w:r>
          </w:p>
          <w:p w14:paraId="10FA4B77" w14:textId="77777777" w:rsidR="005031AA" w:rsidRPr="00AA072A" w:rsidRDefault="005031AA" w:rsidP="00BD2CD6">
            <w:pPr>
              <w:autoSpaceDE w:val="0"/>
              <w:autoSpaceDN w:val="0"/>
              <w:adjustRightInd w:val="0"/>
              <w:rPr>
                <w:rFonts w:ascii="Arial" w:hAnsi="Arial" w:cs="Arial"/>
                <w:b/>
                <w:sz w:val="16"/>
                <w:szCs w:val="16"/>
              </w:rPr>
            </w:pPr>
          </w:p>
          <w:p w14:paraId="6D2DD4D1" w14:textId="635F3131" w:rsidR="005031AA" w:rsidRDefault="005031AA" w:rsidP="005031AA">
            <w:pPr>
              <w:autoSpaceDE w:val="0"/>
              <w:autoSpaceDN w:val="0"/>
              <w:adjustRightInd w:val="0"/>
              <w:jc w:val="both"/>
              <w:rPr>
                <w:rFonts w:ascii="Arial" w:hAnsi="Arial" w:cs="Arial"/>
                <w:b/>
              </w:rPr>
            </w:pPr>
            <w:r>
              <w:rPr>
                <w:rFonts w:ascii="Arial" w:hAnsi="Arial" w:cs="Arial"/>
              </w:rPr>
              <w:t xml:space="preserve">Low level incidents in NHS services require a </w:t>
            </w:r>
            <w:r w:rsidRPr="001B03D9">
              <w:rPr>
                <w:rFonts w:ascii="Arial" w:hAnsi="Arial" w:cs="Arial"/>
              </w:rPr>
              <w:t>different response; H</w:t>
            </w:r>
            <w:r>
              <w:rPr>
                <w:rFonts w:ascii="Arial" w:hAnsi="Arial" w:cs="Arial"/>
              </w:rPr>
              <w:t>ealth</w:t>
            </w:r>
            <w:r w:rsidRPr="001B03D9">
              <w:rPr>
                <w:rFonts w:ascii="Arial" w:hAnsi="Arial" w:cs="Arial"/>
              </w:rPr>
              <w:t xml:space="preserve"> Trusts </w:t>
            </w:r>
            <w:r>
              <w:rPr>
                <w:rFonts w:ascii="Arial" w:hAnsi="Arial" w:cs="Arial"/>
              </w:rPr>
              <w:t xml:space="preserve">are statutory organisations and </w:t>
            </w:r>
            <w:r w:rsidRPr="001B03D9">
              <w:rPr>
                <w:rFonts w:ascii="Arial" w:hAnsi="Arial" w:cs="Arial"/>
              </w:rPr>
              <w:t xml:space="preserve">have their own governance arrangements in relation to patient safety, </w:t>
            </w:r>
            <w:r>
              <w:rPr>
                <w:rFonts w:ascii="Arial" w:hAnsi="Arial" w:cs="Arial"/>
              </w:rPr>
              <w:t xml:space="preserve">dignity and respect. There is no expectation that NHS Trusts will </w:t>
            </w:r>
            <w:r w:rsidR="00112C04">
              <w:rPr>
                <w:rFonts w:ascii="Arial" w:hAnsi="Arial" w:cs="Arial"/>
              </w:rPr>
              <w:t>self-</w:t>
            </w:r>
            <w:r>
              <w:rPr>
                <w:rFonts w:ascii="Arial" w:hAnsi="Arial" w:cs="Arial"/>
              </w:rPr>
              <w:t xml:space="preserve">report low level incidents through the </w:t>
            </w:r>
            <w:r w:rsidR="00112C04">
              <w:rPr>
                <w:rFonts w:ascii="Arial" w:hAnsi="Arial" w:cs="Arial"/>
              </w:rPr>
              <w:t>Q</w:t>
            </w:r>
            <w:r w:rsidR="00DE6E88">
              <w:rPr>
                <w:rFonts w:ascii="Arial" w:hAnsi="Arial" w:cs="Arial"/>
              </w:rPr>
              <w:t>uality</w:t>
            </w:r>
            <w:r>
              <w:rPr>
                <w:rFonts w:ascii="Arial" w:hAnsi="Arial" w:cs="Arial"/>
              </w:rPr>
              <w:t xml:space="preserve"> </w:t>
            </w:r>
            <w:r w:rsidR="005001D0">
              <w:rPr>
                <w:rFonts w:ascii="Arial" w:hAnsi="Arial" w:cs="Arial"/>
              </w:rPr>
              <w:t>Concern</w:t>
            </w:r>
            <w:r>
              <w:rPr>
                <w:rFonts w:ascii="Arial" w:hAnsi="Arial" w:cs="Arial"/>
              </w:rPr>
              <w:t xml:space="preserve"> process</w:t>
            </w:r>
            <w:r w:rsidRPr="001B03D9">
              <w:rPr>
                <w:rFonts w:ascii="Arial" w:hAnsi="Arial" w:cs="Arial"/>
              </w:rPr>
              <w:t xml:space="preserve">, </w:t>
            </w:r>
            <w:r>
              <w:rPr>
                <w:rFonts w:ascii="Arial" w:hAnsi="Arial" w:cs="Arial"/>
              </w:rPr>
              <w:t>they</w:t>
            </w:r>
            <w:r w:rsidRPr="001B03D9">
              <w:rPr>
                <w:rFonts w:ascii="Arial" w:hAnsi="Arial" w:cs="Arial"/>
              </w:rPr>
              <w:t xml:space="preserve"> should follow their own procedures.  </w:t>
            </w:r>
          </w:p>
          <w:p w14:paraId="124A45CC" w14:textId="77777777" w:rsidR="005031AA" w:rsidRDefault="005031AA" w:rsidP="00BD2CD6">
            <w:pPr>
              <w:autoSpaceDE w:val="0"/>
              <w:autoSpaceDN w:val="0"/>
              <w:adjustRightInd w:val="0"/>
              <w:rPr>
                <w:rFonts w:ascii="Arial" w:hAnsi="Arial" w:cs="Arial"/>
                <w:b/>
              </w:rPr>
            </w:pPr>
          </w:p>
          <w:p w14:paraId="46645DEE" w14:textId="338FEEEB" w:rsidR="00BD2CD6" w:rsidRDefault="0097303F" w:rsidP="00CB5650">
            <w:pPr>
              <w:autoSpaceDE w:val="0"/>
              <w:autoSpaceDN w:val="0"/>
              <w:adjustRightInd w:val="0"/>
              <w:rPr>
                <w:rFonts w:ascii="Arial" w:hAnsi="Arial" w:cs="Arial"/>
                <w:b/>
              </w:rPr>
            </w:pPr>
            <w:r>
              <w:rPr>
                <w:rFonts w:ascii="Arial" w:hAnsi="Arial" w:cs="Arial"/>
                <w:b/>
              </w:rPr>
              <w:t>10</w:t>
            </w:r>
            <w:r w:rsidR="00CB5650">
              <w:rPr>
                <w:rFonts w:ascii="Arial" w:hAnsi="Arial" w:cs="Arial"/>
                <w:b/>
              </w:rPr>
              <w:t>.</w:t>
            </w:r>
            <w:r w:rsidR="0021763F">
              <w:rPr>
                <w:rFonts w:ascii="Arial" w:hAnsi="Arial" w:cs="Arial"/>
                <w:b/>
              </w:rPr>
              <w:t>4</w:t>
            </w:r>
            <w:r w:rsidR="00CB5650">
              <w:rPr>
                <w:rFonts w:ascii="Arial" w:hAnsi="Arial" w:cs="Arial"/>
                <w:b/>
              </w:rPr>
              <w:t xml:space="preserve">  </w:t>
            </w:r>
            <w:r w:rsidR="00BD2CD6">
              <w:rPr>
                <w:rFonts w:ascii="Arial" w:hAnsi="Arial" w:cs="Arial"/>
                <w:b/>
              </w:rPr>
              <w:t xml:space="preserve">When to </w:t>
            </w:r>
            <w:r w:rsidR="003A1C9A">
              <w:rPr>
                <w:rFonts w:ascii="Arial" w:hAnsi="Arial" w:cs="Arial"/>
                <w:b/>
              </w:rPr>
              <w:t xml:space="preserve">report </w:t>
            </w:r>
            <w:r w:rsidR="00BD2CD6">
              <w:rPr>
                <w:rFonts w:ascii="Arial" w:hAnsi="Arial" w:cs="Arial"/>
                <w:b/>
              </w:rPr>
              <w:t xml:space="preserve">a </w:t>
            </w:r>
            <w:r w:rsidR="00BD2CD6" w:rsidRPr="00F70B43">
              <w:rPr>
                <w:rFonts w:ascii="Arial" w:hAnsi="Arial" w:cs="Arial"/>
                <w:b/>
              </w:rPr>
              <w:t>Safeguardin</w:t>
            </w:r>
            <w:r w:rsidR="00BD2CD6">
              <w:rPr>
                <w:rFonts w:ascii="Arial" w:hAnsi="Arial" w:cs="Arial"/>
                <w:b/>
              </w:rPr>
              <w:t xml:space="preserve">g </w:t>
            </w:r>
            <w:r w:rsidR="003A1C9A">
              <w:rPr>
                <w:rFonts w:ascii="Arial" w:hAnsi="Arial" w:cs="Arial"/>
                <w:b/>
              </w:rPr>
              <w:t>Concern (provider services)</w:t>
            </w:r>
          </w:p>
          <w:p w14:paraId="13743D7E" w14:textId="77777777" w:rsidR="00BD2CD6" w:rsidRPr="00AA072A" w:rsidRDefault="00BD2CD6" w:rsidP="00BD2CD6">
            <w:pPr>
              <w:autoSpaceDE w:val="0"/>
              <w:autoSpaceDN w:val="0"/>
              <w:adjustRightInd w:val="0"/>
              <w:rPr>
                <w:rFonts w:ascii="Arial" w:hAnsi="Arial" w:cs="Arial"/>
                <w:b/>
                <w:sz w:val="16"/>
                <w:szCs w:val="16"/>
              </w:rPr>
            </w:pPr>
          </w:p>
          <w:p w14:paraId="6D67CFEE" w14:textId="77777777" w:rsidR="00BD2CD6" w:rsidRDefault="00BD2CD6" w:rsidP="00BD2CD6">
            <w:pPr>
              <w:autoSpaceDE w:val="0"/>
              <w:autoSpaceDN w:val="0"/>
              <w:adjustRightInd w:val="0"/>
              <w:jc w:val="both"/>
              <w:rPr>
                <w:rFonts w:ascii="Arial" w:hAnsi="Arial" w:cs="Arial"/>
              </w:rPr>
            </w:pPr>
            <w:r w:rsidRPr="00F70B43">
              <w:rPr>
                <w:rFonts w:ascii="Arial" w:hAnsi="Arial" w:cs="Arial"/>
              </w:rPr>
              <w:t xml:space="preserve">Some incidents/issues should </w:t>
            </w:r>
            <w:r w:rsidRPr="00F960A6">
              <w:rPr>
                <w:rFonts w:ascii="Arial" w:hAnsi="Arial" w:cs="Arial"/>
                <w:b/>
              </w:rPr>
              <w:t>not</w:t>
            </w:r>
            <w:r w:rsidRPr="00F70B43">
              <w:rPr>
                <w:rFonts w:ascii="Arial" w:hAnsi="Arial" w:cs="Arial"/>
              </w:rPr>
              <w:t xml:space="preserve"> be investigated by the provider and should always be referred as a Safeguarding </w:t>
            </w:r>
            <w:r w:rsidR="00E25810">
              <w:rPr>
                <w:rFonts w:ascii="Arial" w:hAnsi="Arial" w:cs="Arial"/>
              </w:rPr>
              <w:t>Concern</w:t>
            </w:r>
            <w:r w:rsidRPr="00F70B43">
              <w:rPr>
                <w:rFonts w:ascii="Arial" w:hAnsi="Arial" w:cs="Arial"/>
              </w:rPr>
              <w:t xml:space="preserve"> for a multi-agency </w:t>
            </w:r>
            <w:r w:rsidR="00C47642" w:rsidRPr="00C47642">
              <w:rPr>
                <w:rFonts w:ascii="Arial" w:hAnsi="Arial" w:cs="Arial"/>
              </w:rPr>
              <w:t>enquiry</w:t>
            </w:r>
            <w:r w:rsidRPr="00F70B43">
              <w:rPr>
                <w:rFonts w:ascii="Arial" w:hAnsi="Arial" w:cs="Arial"/>
              </w:rPr>
              <w:t>. These include:</w:t>
            </w:r>
          </w:p>
          <w:p w14:paraId="33CD69D7" w14:textId="77777777" w:rsidR="00DE6E88" w:rsidRPr="00F70B43" w:rsidRDefault="00DE6E88" w:rsidP="00BD2CD6">
            <w:pPr>
              <w:autoSpaceDE w:val="0"/>
              <w:autoSpaceDN w:val="0"/>
              <w:adjustRightInd w:val="0"/>
              <w:jc w:val="both"/>
              <w:rPr>
                <w:rFonts w:ascii="Arial" w:hAnsi="Arial" w:cs="Arial"/>
              </w:rPr>
            </w:pPr>
          </w:p>
          <w:p w14:paraId="42A0D067" w14:textId="77777777" w:rsidR="00BD2CD6" w:rsidRPr="00F70B43"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 xml:space="preserve">Physical </w:t>
            </w:r>
            <w:r w:rsidR="00555CE9">
              <w:rPr>
                <w:rFonts w:ascii="Arial" w:hAnsi="Arial" w:cs="Arial"/>
              </w:rPr>
              <w:t>assault</w:t>
            </w:r>
          </w:p>
          <w:p w14:paraId="2E67CB79" w14:textId="77777777" w:rsidR="00BD2CD6" w:rsidRPr="00F70B43"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Sexual assault</w:t>
            </w:r>
          </w:p>
          <w:p w14:paraId="5EF5A271" w14:textId="77777777" w:rsidR="00BD2CD6" w:rsidRPr="00F70B43"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Financial abuse</w:t>
            </w:r>
          </w:p>
          <w:p w14:paraId="1065BFD1" w14:textId="77777777" w:rsidR="00BD2CD6" w:rsidRPr="00F70B43"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Wilful neglect</w:t>
            </w:r>
          </w:p>
          <w:p w14:paraId="2A7C6495" w14:textId="77777777" w:rsidR="00BD2CD6" w:rsidRPr="00F70B43"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Any act/omission which has resulted in physical injury or harm</w:t>
            </w:r>
          </w:p>
          <w:p w14:paraId="012B6FB1" w14:textId="77777777" w:rsidR="00BD2CD6" w:rsidRDefault="00BD2CD6" w:rsidP="00BD2CD6">
            <w:pPr>
              <w:numPr>
                <w:ilvl w:val="0"/>
                <w:numId w:val="13"/>
              </w:numPr>
              <w:autoSpaceDE w:val="0"/>
              <w:autoSpaceDN w:val="0"/>
              <w:adjustRightInd w:val="0"/>
              <w:jc w:val="both"/>
              <w:rPr>
                <w:rFonts w:ascii="Arial" w:hAnsi="Arial" w:cs="Arial"/>
              </w:rPr>
            </w:pPr>
            <w:r w:rsidRPr="00F70B43">
              <w:rPr>
                <w:rFonts w:ascii="Arial" w:hAnsi="Arial" w:cs="Arial"/>
              </w:rPr>
              <w:t>Any allegation of harm that constitutes a criminal offence</w:t>
            </w:r>
          </w:p>
          <w:p w14:paraId="3F3ECDBF" w14:textId="77777777" w:rsidR="00112C04" w:rsidRDefault="00112C04" w:rsidP="00BD2CD6">
            <w:pPr>
              <w:numPr>
                <w:ilvl w:val="0"/>
                <w:numId w:val="13"/>
              </w:numPr>
              <w:autoSpaceDE w:val="0"/>
              <w:autoSpaceDN w:val="0"/>
              <w:adjustRightInd w:val="0"/>
              <w:jc w:val="both"/>
              <w:rPr>
                <w:rFonts w:ascii="Arial" w:hAnsi="Arial" w:cs="Arial"/>
              </w:rPr>
            </w:pPr>
            <w:r>
              <w:rPr>
                <w:rFonts w:ascii="Arial" w:hAnsi="Arial" w:cs="Arial"/>
              </w:rPr>
              <w:t>Self-neglect</w:t>
            </w:r>
          </w:p>
          <w:p w14:paraId="6767DC6B" w14:textId="77777777" w:rsidR="00112C04" w:rsidRDefault="00112C04" w:rsidP="00BD2CD6">
            <w:pPr>
              <w:numPr>
                <w:ilvl w:val="0"/>
                <w:numId w:val="13"/>
              </w:numPr>
              <w:autoSpaceDE w:val="0"/>
              <w:autoSpaceDN w:val="0"/>
              <w:adjustRightInd w:val="0"/>
              <w:jc w:val="both"/>
              <w:rPr>
                <w:rFonts w:ascii="Arial" w:hAnsi="Arial" w:cs="Arial"/>
              </w:rPr>
            </w:pPr>
            <w:r>
              <w:rPr>
                <w:rFonts w:ascii="Arial" w:hAnsi="Arial" w:cs="Arial"/>
              </w:rPr>
              <w:t>Modern slavery</w:t>
            </w:r>
          </w:p>
          <w:p w14:paraId="4582303B" w14:textId="77777777" w:rsidR="00112C04" w:rsidRDefault="00112C04" w:rsidP="00BD2CD6">
            <w:pPr>
              <w:numPr>
                <w:ilvl w:val="0"/>
                <w:numId w:val="13"/>
              </w:numPr>
              <w:autoSpaceDE w:val="0"/>
              <w:autoSpaceDN w:val="0"/>
              <w:adjustRightInd w:val="0"/>
              <w:jc w:val="both"/>
              <w:rPr>
                <w:rFonts w:ascii="Arial" w:hAnsi="Arial" w:cs="Arial"/>
              </w:rPr>
            </w:pPr>
            <w:r>
              <w:rPr>
                <w:rFonts w:ascii="Arial" w:hAnsi="Arial" w:cs="Arial"/>
              </w:rPr>
              <w:t>Domestic abuse</w:t>
            </w:r>
          </w:p>
          <w:p w14:paraId="2A1195AC" w14:textId="1E4EB0DB" w:rsidR="00112C04" w:rsidRDefault="00112C04" w:rsidP="00BD2CD6">
            <w:pPr>
              <w:numPr>
                <w:ilvl w:val="0"/>
                <w:numId w:val="13"/>
              </w:numPr>
              <w:autoSpaceDE w:val="0"/>
              <w:autoSpaceDN w:val="0"/>
              <w:adjustRightInd w:val="0"/>
              <w:jc w:val="both"/>
              <w:rPr>
                <w:rFonts w:ascii="Arial" w:hAnsi="Arial" w:cs="Arial"/>
              </w:rPr>
            </w:pPr>
            <w:r>
              <w:rPr>
                <w:rFonts w:ascii="Arial" w:hAnsi="Arial" w:cs="Arial"/>
              </w:rPr>
              <w:t>Channel / Prevent</w:t>
            </w:r>
            <w:r w:rsidR="004B74D4">
              <w:rPr>
                <w:rFonts w:ascii="Arial" w:hAnsi="Arial" w:cs="Arial"/>
              </w:rPr>
              <w:t xml:space="preserve"> – when an individual is at risk of being drawn into extremist activity</w:t>
            </w:r>
          </w:p>
          <w:p w14:paraId="3561937A" w14:textId="77777777" w:rsidR="00112C04" w:rsidRDefault="00112C04" w:rsidP="00DE6E88">
            <w:pPr>
              <w:autoSpaceDE w:val="0"/>
              <w:autoSpaceDN w:val="0"/>
              <w:adjustRightInd w:val="0"/>
              <w:jc w:val="both"/>
              <w:rPr>
                <w:rFonts w:ascii="Arial" w:hAnsi="Arial" w:cs="Arial"/>
              </w:rPr>
            </w:pPr>
          </w:p>
          <w:p w14:paraId="14DCC346" w14:textId="77777777" w:rsidR="00BD2CD6" w:rsidRDefault="00BF79C8" w:rsidP="00AA072A">
            <w:pPr>
              <w:autoSpaceDE w:val="0"/>
              <w:autoSpaceDN w:val="0"/>
              <w:adjustRightInd w:val="0"/>
              <w:jc w:val="both"/>
              <w:rPr>
                <w:rFonts w:ascii="Arial" w:hAnsi="Arial" w:cs="Arial"/>
              </w:rPr>
            </w:pPr>
            <w:r>
              <w:rPr>
                <w:rFonts w:ascii="Arial" w:hAnsi="Arial" w:cs="Arial"/>
              </w:rPr>
              <w:t xml:space="preserve">A Safeguarding </w:t>
            </w:r>
            <w:r w:rsidR="00E25810">
              <w:rPr>
                <w:rFonts w:ascii="Arial" w:hAnsi="Arial" w:cs="Arial"/>
              </w:rPr>
              <w:t>Concern</w:t>
            </w:r>
            <w:r>
              <w:rPr>
                <w:rFonts w:ascii="Arial" w:hAnsi="Arial" w:cs="Arial"/>
              </w:rPr>
              <w:t xml:space="preserve"> should be raised when there are </w:t>
            </w:r>
            <w:r>
              <w:rPr>
                <w:rFonts w:ascii="Arial" w:hAnsi="Arial" w:cs="Arial"/>
                <w:i/>
              </w:rPr>
              <w:t xml:space="preserve">repeat </w:t>
            </w:r>
            <w:r w:rsidR="00BD2CD6" w:rsidRPr="00F70B43">
              <w:rPr>
                <w:rFonts w:ascii="Arial" w:hAnsi="Arial" w:cs="Arial"/>
              </w:rPr>
              <w:t xml:space="preserve">low level concerns as it is recognised that in some cases it is the </w:t>
            </w:r>
            <w:r w:rsidR="00BD2CD6" w:rsidRPr="00F70B43">
              <w:rPr>
                <w:rFonts w:ascii="Arial" w:hAnsi="Arial" w:cs="Arial"/>
                <w:i/>
              </w:rPr>
              <w:t>repetition</w:t>
            </w:r>
            <w:r w:rsidR="00BD2CD6" w:rsidRPr="00F70B43">
              <w:rPr>
                <w:rFonts w:ascii="Arial" w:hAnsi="Arial" w:cs="Arial"/>
              </w:rPr>
              <w:t xml:space="preserve"> of minor actions or omissions that collectively will amount to abuse. </w:t>
            </w:r>
          </w:p>
          <w:p w14:paraId="743C1F94" w14:textId="77777777" w:rsidR="00AA072A" w:rsidRPr="005001D0" w:rsidRDefault="00AA072A" w:rsidP="00AA072A">
            <w:pPr>
              <w:autoSpaceDE w:val="0"/>
              <w:autoSpaceDN w:val="0"/>
              <w:adjustRightInd w:val="0"/>
              <w:jc w:val="both"/>
              <w:rPr>
                <w:rFonts w:ascii="Arial" w:hAnsi="Arial" w:cs="Arial"/>
                <w:sz w:val="12"/>
                <w:szCs w:val="12"/>
              </w:rPr>
            </w:pPr>
          </w:p>
          <w:p w14:paraId="41947816" w14:textId="77777777" w:rsidR="00BD2CD6" w:rsidRPr="00F70B43" w:rsidRDefault="00BD2CD6" w:rsidP="00BD2CD6">
            <w:pPr>
              <w:autoSpaceDE w:val="0"/>
              <w:autoSpaceDN w:val="0"/>
              <w:adjustRightInd w:val="0"/>
              <w:jc w:val="both"/>
              <w:rPr>
                <w:rFonts w:ascii="Arial" w:hAnsi="Arial" w:cs="Arial"/>
              </w:rPr>
            </w:pPr>
            <w:r w:rsidRPr="00F70B43">
              <w:rPr>
                <w:rFonts w:ascii="Arial" w:hAnsi="Arial" w:cs="Arial"/>
              </w:rPr>
              <w:t>Dete</w:t>
            </w:r>
            <w:r>
              <w:rPr>
                <w:rFonts w:ascii="Arial" w:hAnsi="Arial" w:cs="Arial"/>
              </w:rPr>
              <w:t xml:space="preserve">rmining whether or not abuse </w:t>
            </w:r>
            <w:r w:rsidRPr="00F70B43">
              <w:rPr>
                <w:rFonts w:ascii="Arial" w:hAnsi="Arial" w:cs="Arial"/>
              </w:rPr>
              <w:t xml:space="preserve">has taken place is not always a straightforward matter, particularly when the concerns relate to neglect. A judgement will be required about whether an act or an act of omission has caused </w:t>
            </w:r>
            <w:r w:rsidR="00A657E5">
              <w:rPr>
                <w:rFonts w:ascii="Arial" w:hAnsi="Arial" w:cs="Arial"/>
              </w:rPr>
              <w:t xml:space="preserve">a </w:t>
            </w:r>
            <w:r w:rsidRPr="00F70B43">
              <w:rPr>
                <w:rFonts w:ascii="Arial" w:hAnsi="Arial" w:cs="Arial"/>
              </w:rPr>
              <w:t xml:space="preserve">significant </w:t>
            </w:r>
            <w:r w:rsidR="00A657E5">
              <w:rPr>
                <w:rFonts w:ascii="Arial" w:hAnsi="Arial" w:cs="Arial"/>
              </w:rPr>
              <w:t>impact</w:t>
            </w:r>
            <w:r w:rsidRPr="00F70B43">
              <w:rPr>
                <w:rFonts w:ascii="Arial" w:hAnsi="Arial" w:cs="Arial"/>
              </w:rPr>
              <w:t xml:space="preserve">. </w:t>
            </w:r>
          </w:p>
          <w:p w14:paraId="77CFBFA0" w14:textId="77777777" w:rsidR="00BD2CD6" w:rsidRPr="00E50A5A" w:rsidRDefault="00BD2CD6" w:rsidP="00BD2CD6">
            <w:pPr>
              <w:autoSpaceDE w:val="0"/>
              <w:autoSpaceDN w:val="0"/>
              <w:adjustRightInd w:val="0"/>
              <w:ind w:left="720"/>
              <w:jc w:val="both"/>
              <w:rPr>
                <w:rFonts w:ascii="Arial" w:hAnsi="Arial" w:cs="Arial"/>
                <w:sz w:val="16"/>
                <w:szCs w:val="16"/>
              </w:rPr>
            </w:pPr>
          </w:p>
          <w:p w14:paraId="77F762F2" w14:textId="0808DFFA" w:rsidR="00163CD4" w:rsidRDefault="00BD2CD6" w:rsidP="00F13658">
            <w:pPr>
              <w:autoSpaceDE w:val="0"/>
              <w:autoSpaceDN w:val="0"/>
              <w:adjustRightInd w:val="0"/>
              <w:jc w:val="both"/>
              <w:rPr>
                <w:rFonts w:ascii="Arial" w:hAnsi="Arial" w:cs="Arial"/>
              </w:rPr>
            </w:pPr>
            <w:r w:rsidRPr="00F70B43">
              <w:rPr>
                <w:rFonts w:ascii="Arial" w:hAnsi="Arial" w:cs="Arial"/>
              </w:rPr>
              <w:t xml:space="preserve">If you are unsure whether a particular incident/issue should be addressed by a </w:t>
            </w:r>
            <w:r w:rsidR="00112C04">
              <w:rPr>
                <w:rFonts w:ascii="Arial" w:hAnsi="Arial" w:cs="Arial"/>
              </w:rPr>
              <w:t>Q</w:t>
            </w:r>
            <w:r w:rsidR="00DE6E88">
              <w:rPr>
                <w:rFonts w:ascii="Arial" w:hAnsi="Arial" w:cs="Arial"/>
              </w:rPr>
              <w:t xml:space="preserve">uality </w:t>
            </w:r>
            <w:r w:rsidR="005001D0">
              <w:rPr>
                <w:rFonts w:ascii="Arial" w:hAnsi="Arial" w:cs="Arial"/>
              </w:rPr>
              <w:t>Concern</w:t>
            </w:r>
            <w:r w:rsidRPr="00F70B43">
              <w:rPr>
                <w:rFonts w:ascii="Arial" w:hAnsi="Arial" w:cs="Arial"/>
              </w:rPr>
              <w:t xml:space="preserve"> or a Safegua</w:t>
            </w:r>
            <w:r>
              <w:rPr>
                <w:rFonts w:ascii="Arial" w:hAnsi="Arial" w:cs="Arial"/>
              </w:rPr>
              <w:t xml:space="preserve">rding </w:t>
            </w:r>
            <w:r w:rsidR="00E25810">
              <w:rPr>
                <w:rFonts w:ascii="Arial" w:hAnsi="Arial" w:cs="Arial"/>
              </w:rPr>
              <w:t xml:space="preserve">Concern </w:t>
            </w:r>
            <w:r>
              <w:rPr>
                <w:rFonts w:ascii="Arial" w:hAnsi="Arial" w:cs="Arial"/>
              </w:rPr>
              <w:t xml:space="preserve">please contact the </w:t>
            </w:r>
            <w:r w:rsidR="00163CD4">
              <w:rPr>
                <w:rFonts w:ascii="Arial" w:hAnsi="Arial" w:cs="Arial"/>
              </w:rPr>
              <w:t xml:space="preserve">Knowsley Multi-agency Safeguarding Hub </w:t>
            </w:r>
            <w:r w:rsidRPr="00F70B43">
              <w:rPr>
                <w:rFonts w:ascii="Arial" w:hAnsi="Arial" w:cs="Arial"/>
              </w:rPr>
              <w:t xml:space="preserve">for advice. </w:t>
            </w:r>
            <w:r w:rsidRPr="00F70B43">
              <w:rPr>
                <w:rFonts w:ascii="Arial" w:hAnsi="Arial" w:cs="Arial"/>
                <w:b/>
              </w:rPr>
              <w:t xml:space="preserve">Tel: 0151 443 </w:t>
            </w:r>
            <w:r w:rsidR="00163CD4">
              <w:rPr>
                <w:rFonts w:ascii="Arial" w:hAnsi="Arial" w:cs="Arial"/>
                <w:b/>
              </w:rPr>
              <w:t>2600</w:t>
            </w:r>
            <w:r w:rsidRPr="00F70B43">
              <w:rPr>
                <w:rFonts w:ascii="Arial" w:hAnsi="Arial" w:cs="Arial"/>
              </w:rPr>
              <w:t>.</w:t>
            </w:r>
          </w:p>
          <w:p w14:paraId="689BC7A3" w14:textId="77777777" w:rsidR="00357F80" w:rsidRPr="00985B01" w:rsidRDefault="00357F80" w:rsidP="00F13658">
            <w:pPr>
              <w:autoSpaceDE w:val="0"/>
              <w:autoSpaceDN w:val="0"/>
              <w:adjustRightInd w:val="0"/>
              <w:jc w:val="both"/>
            </w:pPr>
          </w:p>
        </w:tc>
      </w:tr>
    </w:tbl>
    <w:p w14:paraId="6E399537" w14:textId="77777777" w:rsidR="0097303F" w:rsidRDefault="0097303F" w:rsidP="00E87A3E">
      <w:pPr>
        <w:pStyle w:val="BodyText2"/>
        <w:rPr>
          <w:rFonts w:cs="Arial"/>
          <w:b/>
          <w:color w:val="auto"/>
          <w:szCs w:val="24"/>
          <w:u w:val="single"/>
        </w:rPr>
      </w:pPr>
      <w:r>
        <w:rPr>
          <w:rFonts w:cs="Arial"/>
          <w:b/>
          <w:color w:val="auto"/>
          <w:szCs w:val="24"/>
          <w:u w:val="single"/>
        </w:rPr>
        <w:br w:type="page"/>
      </w:r>
    </w:p>
    <w:p w14:paraId="1F12E11A" w14:textId="60B3D685" w:rsidR="00E87A3E" w:rsidRDefault="00E87A3E" w:rsidP="00E87A3E">
      <w:pPr>
        <w:pStyle w:val="BodyText2"/>
        <w:rPr>
          <w:rFonts w:cs="Arial"/>
          <w:b/>
          <w:color w:val="auto"/>
          <w:szCs w:val="24"/>
          <w:u w:val="single"/>
        </w:rPr>
      </w:pPr>
      <w:r w:rsidRPr="00F70B43">
        <w:rPr>
          <w:rFonts w:cs="Arial"/>
          <w:b/>
          <w:color w:val="auto"/>
          <w:szCs w:val="24"/>
          <w:u w:val="single"/>
        </w:rPr>
        <w:t>References:</w:t>
      </w:r>
    </w:p>
    <w:p w14:paraId="2F7DFF16" w14:textId="77777777" w:rsidR="003B0451" w:rsidRDefault="003B0451" w:rsidP="00E87A3E">
      <w:pPr>
        <w:pStyle w:val="BodyText2"/>
        <w:rPr>
          <w:rFonts w:cs="Arial"/>
          <w:b/>
          <w:color w:val="auto"/>
          <w:szCs w:val="24"/>
          <w:u w:val="single"/>
        </w:rPr>
      </w:pPr>
    </w:p>
    <w:p w14:paraId="0FAFAC5D" w14:textId="749B6648" w:rsidR="003B0451" w:rsidRPr="003B0451" w:rsidRDefault="003B0451" w:rsidP="002520FA">
      <w:pPr>
        <w:pStyle w:val="BodyText2"/>
        <w:rPr>
          <w:rFonts w:cs="Arial"/>
          <w:b/>
          <w:color w:val="auto"/>
          <w:szCs w:val="24"/>
        </w:rPr>
      </w:pPr>
      <w:r w:rsidRPr="003B0451">
        <w:rPr>
          <w:rFonts w:cs="Arial"/>
          <w:b/>
          <w:color w:val="auto"/>
          <w:szCs w:val="24"/>
        </w:rPr>
        <w:t>Head Injury. A</w:t>
      </w:r>
      <w:r>
        <w:rPr>
          <w:rFonts w:cs="Arial"/>
          <w:b/>
          <w:color w:val="auto"/>
          <w:szCs w:val="24"/>
        </w:rPr>
        <w:t xml:space="preserve"> guide for patients and carers.</w:t>
      </w:r>
      <w:r w:rsidRPr="003B0451">
        <w:rPr>
          <w:rFonts w:cs="Arial"/>
          <w:b/>
          <w:color w:val="auto"/>
          <w:szCs w:val="24"/>
        </w:rPr>
        <w:t xml:space="preserve"> </w:t>
      </w:r>
      <w:r w:rsidRPr="003B0451">
        <w:rPr>
          <w:rFonts w:cs="Arial"/>
          <w:i/>
          <w:color w:val="auto"/>
          <w:szCs w:val="24"/>
        </w:rPr>
        <w:t>Brain and Spine Foundation</w:t>
      </w:r>
      <w:r w:rsidRPr="003B0451">
        <w:rPr>
          <w:rFonts w:cs="Arial"/>
          <w:b/>
          <w:color w:val="auto"/>
          <w:szCs w:val="24"/>
        </w:rPr>
        <w:t xml:space="preserve"> </w:t>
      </w:r>
      <w:hyperlink r:id="rId21" w:history="1">
        <w:r w:rsidRPr="002520FA">
          <w:rPr>
            <w:rStyle w:val="Hyperlink"/>
            <w:rFonts w:cs="Arial"/>
            <w:szCs w:val="24"/>
          </w:rPr>
          <w:t>https://www.brainandspine.org.uk/wp-content/uploads/2020/02/Head-Injury-Brain-and-Spine-Foundation-2020.pdf</w:t>
        </w:r>
      </w:hyperlink>
    </w:p>
    <w:p w14:paraId="32526F3F" w14:textId="77777777" w:rsidR="00E87A3E" w:rsidRPr="00F70B43" w:rsidRDefault="00E87A3E" w:rsidP="00E87A3E">
      <w:pPr>
        <w:pStyle w:val="BodyText2"/>
        <w:rPr>
          <w:rFonts w:cs="Arial"/>
          <w:b/>
          <w:color w:val="auto"/>
          <w:szCs w:val="24"/>
          <w:u w:val="single"/>
        </w:rPr>
      </w:pPr>
    </w:p>
    <w:p w14:paraId="1F82A4B2" w14:textId="77777777" w:rsidR="00E87A3E" w:rsidRPr="00F70B43" w:rsidRDefault="00FC532A" w:rsidP="0033564F">
      <w:pPr>
        <w:jc w:val="both"/>
        <w:rPr>
          <w:rFonts w:ascii="Arial" w:hAnsi="Arial" w:cs="Arial"/>
          <w:lang w:eastAsia="en-GB"/>
        </w:rPr>
      </w:pPr>
      <w:r>
        <w:rPr>
          <w:rFonts w:ascii="Arial" w:hAnsi="Arial" w:cs="Arial"/>
          <w:b/>
          <w:lang w:eastAsia="en-GB"/>
        </w:rPr>
        <w:t xml:space="preserve">Falls </w:t>
      </w:r>
      <w:r w:rsidR="00E87A3E" w:rsidRPr="00FC532A">
        <w:rPr>
          <w:rFonts w:ascii="Arial" w:hAnsi="Arial" w:cs="Arial"/>
          <w:b/>
          <w:lang w:eastAsia="en-GB"/>
        </w:rPr>
        <w:t>Risk Assessment Tools</w:t>
      </w:r>
      <w:r w:rsidR="00E87A3E" w:rsidRPr="00F70B43">
        <w:rPr>
          <w:rFonts w:ascii="Arial" w:hAnsi="Arial" w:cs="Arial"/>
          <w:lang w:eastAsia="en-GB"/>
        </w:rPr>
        <w:t xml:space="preserve"> provided by Rob Leeper Falls Nurse Assessor</w:t>
      </w:r>
      <w:r w:rsidR="00E42EEC" w:rsidRPr="00F70B43">
        <w:rPr>
          <w:rFonts w:ascii="Arial" w:hAnsi="Arial" w:cs="Arial"/>
          <w:lang w:eastAsia="en-GB"/>
        </w:rPr>
        <w:t>, Community</w:t>
      </w:r>
      <w:r w:rsidR="00E87A3E" w:rsidRPr="00F70B43">
        <w:rPr>
          <w:rFonts w:ascii="Arial" w:hAnsi="Arial" w:cs="Arial"/>
          <w:lang w:eastAsia="en-GB"/>
        </w:rPr>
        <w:t xml:space="preserve"> Health Services, 5 Boroughs Partnership NHS Foundation Trust</w:t>
      </w:r>
    </w:p>
    <w:p w14:paraId="71F50E36" w14:textId="77777777" w:rsidR="00E87A3E" w:rsidRPr="00F70B43" w:rsidRDefault="00E87A3E" w:rsidP="0033564F">
      <w:pPr>
        <w:jc w:val="both"/>
        <w:rPr>
          <w:rFonts w:ascii="Arial" w:hAnsi="Arial" w:cs="Arial"/>
          <w:lang w:eastAsia="en-GB"/>
        </w:rPr>
      </w:pPr>
    </w:p>
    <w:p w14:paraId="612F2DBE" w14:textId="77777777" w:rsidR="00E87A3E" w:rsidRPr="00F70B43" w:rsidRDefault="00E87A3E" w:rsidP="0033564F">
      <w:pPr>
        <w:autoSpaceDE w:val="0"/>
        <w:autoSpaceDN w:val="0"/>
        <w:adjustRightInd w:val="0"/>
        <w:jc w:val="both"/>
        <w:rPr>
          <w:rFonts w:ascii="Arial" w:eastAsiaTheme="minorHAnsi" w:hAnsi="Arial" w:cs="Arial"/>
          <w:color w:val="282828"/>
          <w:u w:val="single"/>
        </w:rPr>
      </w:pPr>
      <w:r w:rsidRPr="00F70B43">
        <w:rPr>
          <w:rFonts w:ascii="Arial" w:eastAsiaTheme="minorHAnsi" w:hAnsi="Arial" w:cs="Arial"/>
          <w:b/>
          <w:color w:val="282828"/>
        </w:rPr>
        <w:t>Falls: assessment and prev</w:t>
      </w:r>
      <w:r w:rsidR="00016788">
        <w:rPr>
          <w:rFonts w:ascii="Arial" w:eastAsiaTheme="minorHAnsi" w:hAnsi="Arial" w:cs="Arial"/>
          <w:b/>
          <w:color w:val="282828"/>
        </w:rPr>
        <w:t>ention of falls in older people</w:t>
      </w:r>
      <w:r w:rsidRPr="00F70B43">
        <w:rPr>
          <w:rFonts w:ascii="Arial" w:eastAsiaTheme="minorHAnsi" w:hAnsi="Arial" w:cs="Arial"/>
          <w:b/>
          <w:color w:val="282828"/>
        </w:rPr>
        <w:t xml:space="preserve"> </w:t>
      </w:r>
      <w:r w:rsidRPr="00F70B43">
        <w:rPr>
          <w:rFonts w:ascii="Arial" w:eastAsiaTheme="minorHAnsi" w:hAnsi="Arial" w:cs="Arial"/>
          <w:bCs/>
          <w:i/>
        </w:rPr>
        <w:t xml:space="preserve">NICE Clinical Guideline 161 </w:t>
      </w:r>
      <w:r w:rsidRPr="00F70B43">
        <w:rPr>
          <w:rFonts w:ascii="Arial" w:eastAsiaTheme="minorHAnsi" w:hAnsi="Arial" w:cs="Arial"/>
          <w:i/>
          <w:color w:val="282828"/>
        </w:rPr>
        <w:t xml:space="preserve">Issued: June 2013  </w:t>
      </w:r>
      <w:hyperlink r:id="rId22" w:history="1">
        <w:r w:rsidRPr="00F70B43">
          <w:rPr>
            <w:rStyle w:val="Hyperlink"/>
            <w:rFonts w:ascii="Arial" w:eastAsiaTheme="minorHAnsi" w:hAnsi="Arial" w:cs="Arial"/>
          </w:rPr>
          <w:t>www.guidance.nice.org.uk/cg161</w:t>
        </w:r>
      </w:hyperlink>
    </w:p>
    <w:p w14:paraId="69FAC33D" w14:textId="77777777" w:rsidR="00E87A3E" w:rsidRPr="00F70B43" w:rsidRDefault="00E87A3E" w:rsidP="0033564F">
      <w:pPr>
        <w:autoSpaceDE w:val="0"/>
        <w:autoSpaceDN w:val="0"/>
        <w:adjustRightInd w:val="0"/>
        <w:jc w:val="both"/>
        <w:rPr>
          <w:rFonts w:ascii="Arial" w:eastAsiaTheme="minorHAnsi" w:hAnsi="Arial" w:cs="Arial"/>
          <w:u w:val="single"/>
        </w:rPr>
      </w:pPr>
    </w:p>
    <w:p w14:paraId="5420E69B" w14:textId="77777777" w:rsidR="00E87A3E" w:rsidRPr="00F70B43" w:rsidRDefault="00E87A3E" w:rsidP="0033564F">
      <w:pPr>
        <w:autoSpaceDE w:val="0"/>
        <w:autoSpaceDN w:val="0"/>
        <w:adjustRightInd w:val="0"/>
        <w:jc w:val="both"/>
        <w:rPr>
          <w:rFonts w:ascii="Arial" w:eastAsiaTheme="minorHAnsi" w:hAnsi="Arial" w:cs="Arial"/>
          <w:b/>
          <w:bCs/>
          <w:color w:val="FFFFFF"/>
        </w:rPr>
      </w:pPr>
      <w:r w:rsidRPr="00F70B43">
        <w:rPr>
          <w:rFonts w:ascii="Arial" w:eastAsiaTheme="minorHAnsi" w:hAnsi="Arial" w:cs="Arial"/>
          <w:b/>
          <w:color w:val="282828"/>
        </w:rPr>
        <w:t>Managing Falls in Ca</w:t>
      </w:r>
      <w:r w:rsidR="00016788">
        <w:rPr>
          <w:rFonts w:ascii="Arial" w:eastAsiaTheme="minorHAnsi" w:hAnsi="Arial" w:cs="Arial"/>
          <w:b/>
          <w:color w:val="282828"/>
        </w:rPr>
        <w:t>re Homes</w:t>
      </w:r>
      <w:r w:rsidRPr="00F70B43">
        <w:rPr>
          <w:rFonts w:ascii="Arial" w:eastAsiaTheme="minorHAnsi" w:hAnsi="Arial" w:cs="Arial"/>
          <w:b/>
          <w:color w:val="282828"/>
        </w:rPr>
        <w:t xml:space="preserve"> </w:t>
      </w:r>
      <w:r w:rsidRPr="00F70B43">
        <w:rPr>
          <w:rFonts w:ascii="Arial" w:eastAsiaTheme="minorHAnsi" w:hAnsi="Arial" w:cs="Arial"/>
          <w:i/>
          <w:color w:val="282828"/>
        </w:rPr>
        <w:t xml:space="preserve">Bexley Primary Care NHS Trust </w:t>
      </w:r>
    </w:p>
    <w:p w14:paraId="0D3BB449" w14:textId="77777777" w:rsidR="00E87A3E" w:rsidRPr="00F70B43" w:rsidRDefault="00E87A3E" w:rsidP="00E87A3E">
      <w:pPr>
        <w:autoSpaceDE w:val="0"/>
        <w:autoSpaceDN w:val="0"/>
        <w:adjustRightInd w:val="0"/>
        <w:rPr>
          <w:rFonts w:ascii="Arial" w:hAnsi="Arial" w:cs="Arial"/>
        </w:rPr>
      </w:pPr>
    </w:p>
    <w:p w14:paraId="467FFE2E" w14:textId="77777777" w:rsidR="00FC532A" w:rsidRDefault="00E87A3E" w:rsidP="0033564F">
      <w:pPr>
        <w:jc w:val="both"/>
        <w:rPr>
          <w:rStyle w:val="Hyperlink"/>
          <w:rFonts w:ascii="Arial" w:hAnsi="Arial" w:cs="Arial"/>
        </w:rPr>
      </w:pPr>
      <w:r w:rsidRPr="00F70B43">
        <w:rPr>
          <w:rFonts w:ascii="Arial" w:hAnsi="Arial" w:cs="Arial"/>
          <w:b/>
        </w:rPr>
        <w:t xml:space="preserve">South West Safeguarding Adults </w:t>
      </w:r>
      <w:r w:rsidR="00636985">
        <w:rPr>
          <w:rFonts w:ascii="Arial" w:hAnsi="Arial" w:cs="Arial"/>
          <w:b/>
        </w:rPr>
        <w:t>Thresholds</w:t>
      </w:r>
      <w:r w:rsidRPr="00F70B43">
        <w:rPr>
          <w:rFonts w:ascii="Arial" w:hAnsi="Arial" w:cs="Arial"/>
          <w:b/>
        </w:rPr>
        <w:t xml:space="preserve"> Guidance March 2011</w:t>
      </w:r>
      <w:r w:rsidRPr="00F70B43">
        <w:rPr>
          <w:rFonts w:ascii="Arial" w:hAnsi="Arial" w:cs="Arial"/>
          <w:i/>
        </w:rPr>
        <w:t xml:space="preserve"> Association of Directors of Adult Social Services (ADASS) Safeguarding Adults Network </w:t>
      </w:r>
      <w:hyperlink r:id="rId23" w:history="1">
        <w:r w:rsidR="00FC532A" w:rsidRPr="00653FB2">
          <w:rPr>
            <w:rStyle w:val="Hyperlink"/>
            <w:rFonts w:ascii="Arial" w:hAnsi="Arial" w:cs="Arial"/>
          </w:rPr>
          <w:t>www.adass.org.uk</w:t>
        </w:r>
      </w:hyperlink>
    </w:p>
    <w:p w14:paraId="24D3AAE3" w14:textId="205A3EE7" w:rsidR="00AD175C" w:rsidRDefault="00AD175C" w:rsidP="0033564F">
      <w:pPr>
        <w:jc w:val="both"/>
        <w:rPr>
          <w:rFonts w:ascii="Arial" w:hAnsi="Arial" w:cs="Arial"/>
        </w:rPr>
      </w:pPr>
    </w:p>
    <w:p w14:paraId="37470440" w14:textId="2AEEA6CC" w:rsidR="00E87A3E" w:rsidRDefault="00AD175C" w:rsidP="0033564F">
      <w:pPr>
        <w:jc w:val="both"/>
        <w:rPr>
          <w:rFonts w:ascii="Arial" w:hAnsi="Arial" w:cs="Arial"/>
          <w:b/>
        </w:rPr>
      </w:pPr>
      <w:r>
        <w:rPr>
          <w:rFonts w:ascii="Arial" w:hAnsi="Arial" w:cs="Arial"/>
          <w:b/>
        </w:rPr>
        <w:t xml:space="preserve">Knowsley’s Safeguarding Policy is </w:t>
      </w:r>
      <w:proofErr w:type="gramStart"/>
      <w:r>
        <w:rPr>
          <w:rFonts w:ascii="Arial" w:hAnsi="Arial" w:cs="Arial"/>
          <w:b/>
        </w:rPr>
        <w:t>the  North</w:t>
      </w:r>
      <w:proofErr w:type="gramEnd"/>
      <w:r>
        <w:rPr>
          <w:rFonts w:ascii="Arial" w:hAnsi="Arial" w:cs="Arial"/>
          <w:b/>
        </w:rPr>
        <w:t xml:space="preserve"> West Safeguarding Adults Policy available using the following lin</w:t>
      </w:r>
      <w:r w:rsidR="00F54E5C">
        <w:rPr>
          <w:rFonts w:ascii="Arial" w:hAnsi="Arial" w:cs="Arial"/>
          <w:b/>
        </w:rPr>
        <w:t>k</w:t>
      </w:r>
      <w:r>
        <w:rPr>
          <w:rFonts w:ascii="Arial" w:hAnsi="Arial" w:cs="Arial"/>
          <w:b/>
        </w:rPr>
        <w:t xml:space="preserve"> on the council website </w:t>
      </w:r>
      <w:hyperlink r:id="rId24" w:history="1">
        <w:r w:rsidRPr="006F6650">
          <w:rPr>
            <w:rStyle w:val="Hyperlink"/>
            <w:rFonts w:ascii="Arial" w:hAnsi="Arial" w:cs="Arial"/>
            <w:b/>
          </w:rPr>
          <w:t>https://www.knowsley.gov.uk/knowsleycouncil/media/Documents/North-West-Safeguarding-Adults-Policy.pdf</w:t>
        </w:r>
      </w:hyperlink>
      <w:r>
        <w:rPr>
          <w:rFonts w:ascii="Arial" w:hAnsi="Arial" w:cs="Arial"/>
          <w:b/>
        </w:rPr>
        <w:t xml:space="preserve"> </w:t>
      </w:r>
    </w:p>
    <w:p w14:paraId="3524398B" w14:textId="77777777" w:rsidR="00E87A3E" w:rsidRPr="00F70B43" w:rsidRDefault="00E87A3E" w:rsidP="0033564F">
      <w:pPr>
        <w:jc w:val="both"/>
        <w:rPr>
          <w:rFonts w:ascii="Arial" w:hAnsi="Arial" w:cs="Arial"/>
        </w:rPr>
      </w:pPr>
    </w:p>
    <w:p w14:paraId="4D835B54" w14:textId="5E87694D" w:rsidR="00AD175C" w:rsidRDefault="009B5D39" w:rsidP="00E87A3E">
      <w:pPr>
        <w:jc w:val="both"/>
        <w:rPr>
          <w:rFonts w:ascii="Arial" w:hAnsi="Arial" w:cs="Arial"/>
          <w:b/>
          <w:highlight w:val="yellow"/>
        </w:rPr>
      </w:pPr>
      <w:r w:rsidRPr="009B5D39">
        <w:rPr>
          <w:rFonts w:ascii="Arial" w:hAnsi="Arial" w:cs="Arial"/>
          <w:lang w:val="en"/>
        </w:rPr>
        <w:t>Care Act 2014 Car</w:t>
      </w:r>
      <w:r>
        <w:rPr>
          <w:rFonts w:ascii="Arial" w:hAnsi="Arial" w:cs="Arial"/>
          <w:lang w:val="en"/>
        </w:rPr>
        <w:t xml:space="preserve">e and Support Statutory Guidance on Adult </w:t>
      </w:r>
      <w:r w:rsidR="00F54E5C">
        <w:rPr>
          <w:rFonts w:ascii="Arial" w:hAnsi="Arial" w:cs="Arial"/>
          <w:lang w:val="en"/>
        </w:rPr>
        <w:t xml:space="preserve">Safeguarding </w:t>
      </w:r>
      <w:hyperlink r:id="rId25" w:anchor="safeguarding-1" w:history="1">
        <w:r w:rsidRPr="006F6650">
          <w:rPr>
            <w:rStyle w:val="Hyperlink"/>
            <w:rFonts w:ascii="Arial" w:hAnsi="Arial" w:cs="Arial"/>
            <w:lang w:val="en"/>
          </w:rPr>
          <w:t>https://www.gov.uk/government/publications/care-act-statutory-guidance/care-and-support-statutory-guidance#safeguarding-1</w:t>
        </w:r>
      </w:hyperlink>
      <w:r w:rsidR="00506C29">
        <w:rPr>
          <w:rFonts w:ascii="Arial" w:hAnsi="Arial" w:cs="Arial"/>
          <w:lang w:val="en"/>
        </w:rPr>
        <w:t xml:space="preserve">  </w:t>
      </w:r>
      <w:r>
        <w:rPr>
          <w:rFonts w:ascii="Arial" w:hAnsi="Arial" w:cs="Arial"/>
          <w:lang w:val="en"/>
        </w:rPr>
        <w:t xml:space="preserve"> </w:t>
      </w:r>
    </w:p>
    <w:p w14:paraId="12630966" w14:textId="77777777" w:rsidR="00EB157F" w:rsidRDefault="00EB157F" w:rsidP="00E87A3E">
      <w:pPr>
        <w:jc w:val="both"/>
      </w:pPr>
    </w:p>
    <w:p w14:paraId="574CEBD8" w14:textId="77777777" w:rsidR="00016788" w:rsidRPr="00F87CC3" w:rsidRDefault="00016788" w:rsidP="00E72EDB">
      <w:pPr>
        <w:pStyle w:val="Default"/>
      </w:pPr>
      <w:r w:rsidRPr="00F87CC3">
        <w:rPr>
          <w:b/>
          <w:iCs/>
        </w:rPr>
        <w:t>Nutritional Care and Older People</w:t>
      </w:r>
      <w:r w:rsidRPr="00F87CC3">
        <w:rPr>
          <w:b/>
        </w:rPr>
        <w:t xml:space="preserve"> </w:t>
      </w:r>
      <w:r w:rsidRPr="00F87CC3">
        <w:rPr>
          <w:i/>
        </w:rPr>
        <w:t>Social Care Institute for Excellence (SCIE) 2009</w:t>
      </w:r>
      <w:r w:rsidRPr="00F87CC3">
        <w:t xml:space="preserve"> Available on SCIE website at:</w:t>
      </w:r>
      <w:r w:rsidR="00E72EDB" w:rsidRPr="00F87CC3">
        <w:t xml:space="preserve"> </w:t>
      </w:r>
      <w:hyperlink r:id="rId26" w:history="1">
        <w:r w:rsidR="00E72EDB" w:rsidRPr="00F87CC3">
          <w:rPr>
            <w:rStyle w:val="Hyperlink"/>
          </w:rPr>
          <w:t>http://www.scie.org.uk/publications/ataglance/ataglance03.asp</w:t>
        </w:r>
      </w:hyperlink>
    </w:p>
    <w:p w14:paraId="3D00B4D4" w14:textId="77777777" w:rsidR="00016788" w:rsidRDefault="00016788" w:rsidP="00016788">
      <w:pPr>
        <w:jc w:val="both"/>
        <w:rPr>
          <w:rFonts w:ascii="Arial" w:hAnsi="Arial" w:cs="Arial"/>
          <w:sz w:val="22"/>
          <w:szCs w:val="22"/>
          <w:u w:val="single"/>
        </w:rPr>
      </w:pPr>
    </w:p>
    <w:p w14:paraId="5F26106A" w14:textId="77777777" w:rsidR="00DB51DF" w:rsidRPr="00DB51DF" w:rsidRDefault="00DB51DF" w:rsidP="00016788">
      <w:pPr>
        <w:jc w:val="both"/>
        <w:rPr>
          <w:rFonts w:ascii="Arial" w:hAnsi="Arial" w:cs="Arial"/>
          <w:b/>
        </w:rPr>
      </w:pPr>
      <w:r w:rsidRPr="00DB51DF">
        <w:rPr>
          <w:rFonts w:ascii="Arial" w:hAnsi="Arial" w:cs="Arial"/>
          <w:b/>
        </w:rPr>
        <w:t>Close to Home Inquiry</w:t>
      </w:r>
      <w:r>
        <w:rPr>
          <w:rFonts w:ascii="Arial" w:hAnsi="Arial" w:cs="Arial"/>
          <w:b/>
        </w:rPr>
        <w:t xml:space="preserve">: an inquiry into older people and human rights in home care </w:t>
      </w:r>
      <w:r w:rsidRPr="00DB51DF">
        <w:rPr>
          <w:rFonts w:ascii="Arial" w:hAnsi="Arial" w:cs="Arial"/>
          <w:i/>
        </w:rPr>
        <w:t xml:space="preserve">Equality and Human Rights Commission </w:t>
      </w:r>
      <w:r w:rsidR="00D87792" w:rsidRPr="00D87792">
        <w:rPr>
          <w:rFonts w:ascii="Arial" w:hAnsi="Arial" w:cs="Arial"/>
          <w:i/>
        </w:rPr>
        <w:t>(EHRC)</w:t>
      </w:r>
      <w:r w:rsidR="00D87792">
        <w:rPr>
          <w:rFonts w:ascii="Arial" w:hAnsi="Arial" w:cs="Arial"/>
          <w:i/>
        </w:rPr>
        <w:t xml:space="preserve"> </w:t>
      </w:r>
      <w:r w:rsidRPr="00DB51DF">
        <w:rPr>
          <w:rFonts w:ascii="Arial" w:hAnsi="Arial" w:cs="Arial"/>
          <w:i/>
        </w:rPr>
        <w:t>201</w:t>
      </w:r>
      <w:r>
        <w:rPr>
          <w:rFonts w:ascii="Arial" w:hAnsi="Arial" w:cs="Arial"/>
          <w:i/>
        </w:rPr>
        <w:t xml:space="preserve">1. </w:t>
      </w:r>
      <w:r>
        <w:rPr>
          <w:rFonts w:ascii="Arial" w:hAnsi="Arial" w:cs="Arial"/>
        </w:rPr>
        <w:t xml:space="preserve">Available on EHRC website at: </w:t>
      </w:r>
    </w:p>
    <w:p w14:paraId="7AF65808" w14:textId="4BC6FE19" w:rsidR="00DB51DF" w:rsidRDefault="00CA7955" w:rsidP="00506C29">
      <w:pPr>
        <w:rPr>
          <w:rFonts w:ascii="Arial" w:hAnsi="Arial" w:cs="Arial"/>
          <w:b/>
        </w:rPr>
      </w:pPr>
      <w:hyperlink r:id="rId27" w:history="1">
        <w:r w:rsidR="00204FFD" w:rsidRPr="00204FFD">
          <w:rPr>
            <w:rStyle w:val="Hyperlink"/>
            <w:rFonts w:ascii="Arial" w:hAnsi="Arial" w:cs="Arial"/>
          </w:rPr>
          <w:t>www.equalityhumanrights.com/homecareinquiry</w:t>
        </w:r>
      </w:hyperlink>
    </w:p>
    <w:p w14:paraId="579C1694" w14:textId="77777777" w:rsidR="00FC532A" w:rsidRDefault="00FC532A" w:rsidP="00016788">
      <w:pPr>
        <w:jc w:val="both"/>
        <w:rPr>
          <w:rFonts w:ascii="Arial" w:hAnsi="Arial" w:cs="Arial"/>
          <w:sz w:val="22"/>
          <w:szCs w:val="22"/>
          <w:u w:val="single"/>
        </w:rPr>
      </w:pPr>
    </w:p>
    <w:p w14:paraId="1A1B065B" w14:textId="77777777" w:rsidR="004138DB" w:rsidRPr="00084B32" w:rsidRDefault="000943C1" w:rsidP="004138DB">
      <w:pPr>
        <w:jc w:val="both"/>
        <w:rPr>
          <w:rFonts w:ascii="Arial" w:hAnsi="Arial" w:cs="Arial"/>
          <w:i/>
        </w:rPr>
      </w:pPr>
      <w:r w:rsidRPr="000943C1">
        <w:rPr>
          <w:rFonts w:ascii="Arial" w:hAnsi="Arial" w:cs="Arial"/>
          <w:b/>
        </w:rPr>
        <w:t>Pressure ulcers: prevention and management of pressure ulcers</w:t>
      </w:r>
      <w:r>
        <w:rPr>
          <w:rFonts w:ascii="Arial" w:hAnsi="Arial" w:cs="Arial"/>
          <w:b/>
        </w:rPr>
        <w:t xml:space="preserve"> </w:t>
      </w:r>
      <w:r w:rsidR="00084B32">
        <w:rPr>
          <w:rFonts w:ascii="Arial" w:hAnsi="Arial" w:cs="Arial"/>
          <w:i/>
        </w:rPr>
        <w:t>NICE</w:t>
      </w:r>
      <w:r>
        <w:rPr>
          <w:rFonts w:ascii="Arial" w:hAnsi="Arial" w:cs="Arial"/>
          <w:i/>
        </w:rPr>
        <w:t xml:space="preserve"> Clinical Guideline 179 Issued: April 2014. </w:t>
      </w:r>
      <w:r w:rsidR="00084B32" w:rsidRPr="00084B32">
        <w:rPr>
          <w:rFonts w:ascii="Arial" w:hAnsi="Arial" w:cs="Arial"/>
        </w:rPr>
        <w:t xml:space="preserve">Available on </w:t>
      </w:r>
      <w:r w:rsidR="00084B32">
        <w:rPr>
          <w:rFonts w:ascii="Arial" w:hAnsi="Arial" w:cs="Arial"/>
        </w:rPr>
        <w:t>NIC</w:t>
      </w:r>
      <w:r w:rsidR="00084B32" w:rsidRPr="00084B32">
        <w:rPr>
          <w:rFonts w:ascii="Arial" w:hAnsi="Arial" w:cs="Arial"/>
        </w:rPr>
        <w:t>E website at:</w:t>
      </w:r>
    </w:p>
    <w:p w14:paraId="19CF9BB1" w14:textId="77777777" w:rsidR="000943C1" w:rsidRPr="000943C1" w:rsidRDefault="00CA7955" w:rsidP="004138DB">
      <w:pPr>
        <w:jc w:val="both"/>
        <w:rPr>
          <w:rFonts w:ascii="Arial" w:hAnsi="Arial" w:cs="Arial"/>
        </w:rPr>
      </w:pPr>
      <w:hyperlink r:id="rId28" w:history="1">
        <w:r w:rsidR="000943C1" w:rsidRPr="000943C1">
          <w:rPr>
            <w:rStyle w:val="Hyperlink"/>
            <w:rFonts w:ascii="Arial" w:hAnsi="Arial" w:cs="Arial"/>
          </w:rPr>
          <w:t>http://www.nice.org.uk/guidance/cg179/chapter/introduction</w:t>
        </w:r>
      </w:hyperlink>
    </w:p>
    <w:p w14:paraId="4C94857B" w14:textId="77777777" w:rsidR="000943C1" w:rsidRPr="000943C1" w:rsidRDefault="000943C1" w:rsidP="004138DB">
      <w:pPr>
        <w:jc w:val="both"/>
        <w:rPr>
          <w:rFonts w:ascii="Arial" w:hAnsi="Arial" w:cs="Arial"/>
          <w:i/>
        </w:rPr>
      </w:pPr>
    </w:p>
    <w:p w14:paraId="78D191A7" w14:textId="77777777" w:rsidR="00E72EDB" w:rsidRPr="00084B32" w:rsidRDefault="00084B32" w:rsidP="00016788">
      <w:pPr>
        <w:jc w:val="both"/>
        <w:rPr>
          <w:rFonts w:ascii="Arial" w:hAnsi="Arial" w:cs="Arial"/>
          <w:sz w:val="22"/>
          <w:szCs w:val="22"/>
          <w:u w:val="single"/>
        </w:rPr>
      </w:pPr>
      <w:r>
        <w:rPr>
          <w:rFonts w:ascii="Arial" w:hAnsi="Arial" w:cs="Arial"/>
          <w:b/>
        </w:rPr>
        <w:t>Managing medicines in Care H</w:t>
      </w:r>
      <w:r w:rsidRPr="00084B32">
        <w:rPr>
          <w:rFonts w:ascii="Arial" w:hAnsi="Arial" w:cs="Arial"/>
          <w:b/>
        </w:rPr>
        <w:t>omes</w:t>
      </w:r>
      <w:r w:rsidRPr="00084B32">
        <w:rPr>
          <w:sz w:val="20"/>
          <w:szCs w:val="20"/>
        </w:rPr>
        <w:t xml:space="preserve"> </w:t>
      </w:r>
      <w:r w:rsidRPr="00084B32">
        <w:rPr>
          <w:rFonts w:ascii="Arial" w:hAnsi="Arial" w:cs="Arial"/>
        </w:rPr>
        <w:t>NICE G</w:t>
      </w:r>
      <w:r>
        <w:rPr>
          <w:rFonts w:ascii="Arial" w:hAnsi="Arial" w:cs="Arial"/>
        </w:rPr>
        <w:t xml:space="preserve">uidelines (SC1) Issued </w:t>
      </w:r>
      <w:r w:rsidRPr="00084B32">
        <w:rPr>
          <w:rFonts w:ascii="Arial" w:hAnsi="Arial" w:cs="Arial"/>
        </w:rPr>
        <w:t>March 2014</w:t>
      </w:r>
    </w:p>
    <w:p w14:paraId="1ACDA8EF" w14:textId="77777777" w:rsidR="00E72EDB" w:rsidRDefault="00084B32" w:rsidP="00016788">
      <w:pPr>
        <w:jc w:val="both"/>
        <w:rPr>
          <w:rFonts w:ascii="Arial" w:hAnsi="Arial" w:cs="Arial"/>
          <w:sz w:val="22"/>
          <w:szCs w:val="22"/>
          <w:u w:val="single"/>
        </w:rPr>
      </w:pPr>
      <w:r w:rsidRPr="00084B32">
        <w:rPr>
          <w:rFonts w:ascii="Arial" w:hAnsi="Arial" w:cs="Arial"/>
        </w:rPr>
        <w:t xml:space="preserve">Available on </w:t>
      </w:r>
      <w:r>
        <w:rPr>
          <w:rFonts w:ascii="Arial" w:hAnsi="Arial" w:cs="Arial"/>
        </w:rPr>
        <w:t>NIC</w:t>
      </w:r>
      <w:r w:rsidRPr="00084B32">
        <w:rPr>
          <w:rFonts w:ascii="Arial" w:hAnsi="Arial" w:cs="Arial"/>
        </w:rPr>
        <w:t>E website at:</w:t>
      </w:r>
    </w:p>
    <w:p w14:paraId="5ED696A3" w14:textId="77777777" w:rsidR="00E72EDB" w:rsidRPr="00084B32" w:rsidRDefault="00CA7955" w:rsidP="00016788">
      <w:pPr>
        <w:jc w:val="both"/>
        <w:rPr>
          <w:rFonts w:ascii="Arial" w:hAnsi="Arial" w:cs="Arial"/>
          <w:u w:val="single"/>
        </w:rPr>
      </w:pPr>
      <w:hyperlink r:id="rId29" w:history="1">
        <w:r w:rsidR="00084B32" w:rsidRPr="00084B32">
          <w:rPr>
            <w:rStyle w:val="Hyperlink"/>
            <w:rFonts w:ascii="Arial" w:hAnsi="Arial" w:cs="Arial"/>
          </w:rPr>
          <w:t>https://www.nice.org.uk/guidance/sc1</w:t>
        </w:r>
      </w:hyperlink>
    </w:p>
    <w:p w14:paraId="695DE5CC" w14:textId="77777777" w:rsidR="00084B32" w:rsidRPr="00084B32" w:rsidRDefault="00084B32" w:rsidP="00016788">
      <w:pPr>
        <w:jc w:val="both"/>
        <w:rPr>
          <w:rFonts w:ascii="Arial" w:hAnsi="Arial" w:cs="Arial"/>
          <w:u w:val="single"/>
        </w:rPr>
      </w:pPr>
    </w:p>
    <w:p w14:paraId="5245A33E" w14:textId="77777777" w:rsidR="006404B6" w:rsidRDefault="004B798A" w:rsidP="00016788">
      <w:pPr>
        <w:jc w:val="both"/>
        <w:rPr>
          <w:rFonts w:ascii="Arial" w:hAnsi="Arial" w:cs="Arial"/>
          <w:b/>
        </w:rPr>
      </w:pPr>
      <w:r>
        <w:rPr>
          <w:rFonts w:ascii="Arial" w:hAnsi="Arial" w:cs="Arial"/>
          <w:b/>
        </w:rPr>
        <w:t xml:space="preserve">Knowsley </w:t>
      </w:r>
      <w:r w:rsidR="006404B6" w:rsidRPr="006404B6">
        <w:rPr>
          <w:rFonts w:ascii="Arial" w:hAnsi="Arial" w:cs="Arial"/>
          <w:b/>
        </w:rPr>
        <w:t>Multi-agency Risk Assessment and Management</w:t>
      </w:r>
      <w:r>
        <w:rPr>
          <w:rFonts w:ascii="Arial" w:hAnsi="Arial" w:cs="Arial"/>
          <w:b/>
        </w:rPr>
        <w:t xml:space="preserve"> process</w:t>
      </w:r>
    </w:p>
    <w:p w14:paraId="016A9F67" w14:textId="3B7A2E90" w:rsidR="00506C29" w:rsidRDefault="00CA7955" w:rsidP="00357F80">
      <w:pPr>
        <w:jc w:val="both"/>
        <w:rPr>
          <w:rFonts w:ascii="Arial" w:hAnsi="Arial" w:cs="Arial"/>
        </w:rPr>
      </w:pPr>
      <w:hyperlink r:id="rId30" w:history="1">
        <w:r w:rsidR="00506C29" w:rsidRPr="006F6650">
          <w:rPr>
            <w:rStyle w:val="Hyperlink"/>
            <w:rFonts w:ascii="Arial" w:hAnsi="Arial" w:cs="Arial"/>
          </w:rPr>
          <w:t>https://www.knowsley.gov.uk/knowsleycouncil/media/Knowsley-Media/Multi-Agency-Risk-Assessment-Guidance-(MARAM)-updated-2018.pdf</w:t>
        </w:r>
      </w:hyperlink>
      <w:r w:rsidR="00506C29">
        <w:rPr>
          <w:rFonts w:ascii="Arial" w:hAnsi="Arial" w:cs="Arial"/>
        </w:rPr>
        <w:t xml:space="preserve"> </w:t>
      </w:r>
    </w:p>
    <w:p w14:paraId="70619F36" w14:textId="1DA75EB2" w:rsidR="00506C29" w:rsidRDefault="00506C29" w:rsidP="00357F80">
      <w:pPr>
        <w:jc w:val="both"/>
        <w:rPr>
          <w:rFonts w:ascii="Arial" w:hAnsi="Arial" w:cs="Arial"/>
        </w:rPr>
      </w:pPr>
    </w:p>
    <w:p w14:paraId="38E890B5" w14:textId="4D043284" w:rsidR="00662B20" w:rsidRDefault="00662B20" w:rsidP="00357F80">
      <w:pPr>
        <w:jc w:val="both"/>
        <w:rPr>
          <w:rFonts w:ascii="Arial" w:hAnsi="Arial" w:cs="Arial"/>
        </w:rPr>
      </w:pPr>
    </w:p>
    <w:p w14:paraId="3512C5B9" w14:textId="2C3826E5" w:rsidR="00662B20" w:rsidRDefault="00662B20" w:rsidP="00357F80">
      <w:pPr>
        <w:jc w:val="both"/>
        <w:rPr>
          <w:rFonts w:ascii="Arial" w:hAnsi="Arial" w:cs="Arial"/>
        </w:rPr>
      </w:pPr>
    </w:p>
    <w:p w14:paraId="3DF63CB6" w14:textId="77777777" w:rsidR="00662B20" w:rsidRPr="00F70B43" w:rsidRDefault="00662B20" w:rsidP="00662B20">
      <w:pPr>
        <w:pStyle w:val="BodyText2"/>
        <w:jc w:val="center"/>
        <w:rPr>
          <w:rFonts w:cs="Arial"/>
          <w:b/>
          <w:szCs w:val="24"/>
          <w:u w:val="single"/>
        </w:rPr>
      </w:pPr>
      <w:r w:rsidRPr="00F70B43">
        <w:rPr>
          <w:rFonts w:cs="Arial"/>
          <w:b/>
          <w:szCs w:val="24"/>
          <w:u w:val="single"/>
        </w:rPr>
        <w:t xml:space="preserve">Appendix </w:t>
      </w:r>
      <w:r>
        <w:rPr>
          <w:rFonts w:cs="Arial"/>
          <w:b/>
          <w:szCs w:val="24"/>
          <w:u w:val="single"/>
        </w:rPr>
        <w:t>1</w:t>
      </w:r>
    </w:p>
    <w:p w14:paraId="2A83E00B" w14:textId="77777777" w:rsidR="00662B20" w:rsidRPr="00F70B43" w:rsidRDefault="00662B20" w:rsidP="00662B20">
      <w:pPr>
        <w:pStyle w:val="BodyText2"/>
        <w:jc w:val="center"/>
        <w:rPr>
          <w:rFonts w:cs="Arial"/>
          <w:b/>
          <w:szCs w:val="24"/>
          <w:u w:val="single"/>
        </w:rPr>
      </w:pPr>
    </w:p>
    <w:p w14:paraId="2036DC3E" w14:textId="77777777" w:rsidR="00662B20" w:rsidRPr="00F70B43" w:rsidRDefault="00662B20" w:rsidP="00662B20">
      <w:pPr>
        <w:jc w:val="center"/>
        <w:rPr>
          <w:rFonts w:ascii="Arial" w:eastAsiaTheme="minorHAnsi" w:hAnsi="Arial" w:cs="Arial"/>
          <w:b/>
          <w:u w:val="single"/>
          <w:lang w:eastAsia="en-GB"/>
        </w:rPr>
      </w:pPr>
      <w:r>
        <w:rPr>
          <w:rFonts w:ascii="Arial" w:eastAsiaTheme="minorHAnsi" w:hAnsi="Arial" w:cs="Arial"/>
          <w:b/>
          <w:u w:val="single"/>
          <w:lang w:eastAsia="en-GB"/>
        </w:rPr>
        <w:t>Criteria</w:t>
      </w:r>
      <w:r w:rsidRPr="00F70B43">
        <w:rPr>
          <w:rFonts w:ascii="Arial" w:eastAsiaTheme="minorHAnsi" w:hAnsi="Arial" w:cs="Arial"/>
          <w:b/>
          <w:u w:val="single"/>
          <w:lang w:eastAsia="en-GB"/>
        </w:rPr>
        <w:t xml:space="preserve"> for raising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in respect of a fall</w:t>
      </w:r>
    </w:p>
    <w:p w14:paraId="73ABEC9E" w14:textId="77777777" w:rsidR="00662B20" w:rsidRPr="00F70B43" w:rsidRDefault="00662B20" w:rsidP="00662B20">
      <w:pPr>
        <w:jc w:val="center"/>
        <w:rPr>
          <w:rFonts w:ascii="Arial" w:eastAsiaTheme="minorHAnsi" w:hAnsi="Arial" w:cs="Arial"/>
          <w:b/>
          <w:u w:val="single"/>
          <w:lang w:eastAsia="en-GB"/>
        </w:rPr>
      </w:pPr>
    </w:p>
    <w:p w14:paraId="25A16F26" w14:textId="77777777" w:rsidR="00662B20" w:rsidRPr="00F70B43" w:rsidRDefault="00662B20" w:rsidP="00662B20">
      <w:pPr>
        <w:jc w:val="center"/>
        <w:rPr>
          <w:rFonts w:ascii="Arial" w:eastAsiaTheme="minorHAnsi" w:hAnsi="Arial" w:cs="Arial"/>
          <w:b/>
          <w:u w:val="single"/>
          <w:lang w:eastAsia="en-GB"/>
        </w:rPr>
      </w:pPr>
      <w:r w:rsidRPr="00F70B43">
        <w:rPr>
          <w:rFonts w:ascii="Arial" w:eastAsiaTheme="minorHAnsi" w:hAnsi="Arial" w:cs="Arial"/>
          <w:b/>
          <w:u w:val="single"/>
          <w:lang w:eastAsia="en-GB"/>
        </w:rPr>
        <w:t xml:space="preserve">Easy Guidance </w:t>
      </w:r>
    </w:p>
    <w:p w14:paraId="3D31C11F" w14:textId="77777777" w:rsidR="00662B20" w:rsidRPr="00F70B43" w:rsidRDefault="00662B20" w:rsidP="00662B20">
      <w:pPr>
        <w:jc w:val="center"/>
        <w:rPr>
          <w:rFonts w:ascii="Arial" w:eastAsiaTheme="minorHAnsi" w:hAnsi="Arial" w:cs="Arial"/>
          <w:b/>
          <w:u w:val="single"/>
          <w:lang w:eastAsia="en-GB"/>
        </w:rPr>
      </w:pPr>
    </w:p>
    <w:p w14:paraId="38CAA492" w14:textId="77777777" w:rsidR="00662B20" w:rsidRPr="00F70B43" w:rsidRDefault="00662B20" w:rsidP="00662B20">
      <w:pPr>
        <w:jc w:val="both"/>
        <w:rPr>
          <w:rFonts w:ascii="Arial" w:eastAsiaTheme="minorHAnsi" w:hAnsi="Arial" w:cs="Arial"/>
          <w:b/>
          <w:u w:val="single"/>
          <w:lang w:eastAsia="en-GB"/>
        </w:rPr>
      </w:pPr>
    </w:p>
    <w:p w14:paraId="51183481" w14:textId="77777777" w:rsidR="00662B20" w:rsidRPr="00F70B43" w:rsidRDefault="00662B20" w:rsidP="00662B20">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should a fall be reported through safeguarding procedures? </w:t>
      </w:r>
    </w:p>
    <w:p w14:paraId="28A30CEF" w14:textId="77777777" w:rsidR="00662B20" w:rsidRPr="00F70B43" w:rsidRDefault="00662B20" w:rsidP="00662B20">
      <w:pPr>
        <w:pStyle w:val="ListParagraph"/>
        <w:jc w:val="both"/>
        <w:rPr>
          <w:rFonts w:ascii="Arial" w:hAnsi="Arial" w:cs="Arial"/>
          <w:sz w:val="24"/>
          <w:szCs w:val="24"/>
          <w:lang w:eastAsia="en-GB"/>
        </w:rPr>
      </w:pPr>
    </w:p>
    <w:p w14:paraId="1233FF06"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lang w:eastAsia="en-GB"/>
        </w:rPr>
      </w:pPr>
      <w:r w:rsidRPr="00F70B43">
        <w:rPr>
          <w:rFonts w:ascii="Arial" w:hAnsi="Arial" w:cs="Arial"/>
          <w:sz w:val="24"/>
          <w:szCs w:val="24"/>
          <w:lang w:eastAsia="en-GB"/>
        </w:rPr>
        <w:t>Where a person sustains an injury due to a fall, and there is a concern that a</w:t>
      </w:r>
      <w:r>
        <w:rPr>
          <w:rFonts w:ascii="Arial" w:hAnsi="Arial" w:cs="Arial"/>
          <w:sz w:val="24"/>
          <w:szCs w:val="24"/>
          <w:lang w:eastAsia="en-GB"/>
        </w:rPr>
        <w:t>n appropriate</w:t>
      </w:r>
      <w:r w:rsidRPr="00F70B43">
        <w:rPr>
          <w:rFonts w:ascii="Arial" w:hAnsi="Arial" w:cs="Arial"/>
          <w:sz w:val="24"/>
          <w:szCs w:val="24"/>
          <w:lang w:eastAsia="en-GB"/>
        </w:rPr>
        <w:t xml:space="preserve"> risk assessment was not in place or was not followed, this must be reported as a Safeguarding </w:t>
      </w:r>
      <w:r>
        <w:rPr>
          <w:rFonts w:ascii="Arial" w:hAnsi="Arial" w:cs="Arial"/>
          <w:sz w:val="24"/>
          <w:szCs w:val="24"/>
          <w:lang w:eastAsia="en-GB"/>
        </w:rPr>
        <w:t>Concern</w:t>
      </w:r>
      <w:r w:rsidRPr="00F70B43">
        <w:rPr>
          <w:rFonts w:ascii="Arial" w:hAnsi="Arial" w:cs="Arial"/>
          <w:sz w:val="24"/>
          <w:szCs w:val="24"/>
          <w:lang w:eastAsia="en-GB"/>
        </w:rPr>
        <w:t xml:space="preserve">. The key factor is that the person has experienced </w:t>
      </w:r>
      <w:r w:rsidRPr="00F70B43">
        <w:rPr>
          <w:rFonts w:ascii="Arial" w:hAnsi="Arial" w:cs="Arial"/>
          <w:i/>
          <w:sz w:val="24"/>
          <w:szCs w:val="24"/>
          <w:lang w:eastAsia="en-GB"/>
        </w:rPr>
        <w:t>avoidable</w:t>
      </w:r>
      <w:r w:rsidRPr="00F70B43">
        <w:rPr>
          <w:rFonts w:ascii="Arial" w:hAnsi="Arial" w:cs="Arial"/>
          <w:sz w:val="24"/>
          <w:szCs w:val="24"/>
          <w:lang w:eastAsia="en-GB"/>
        </w:rPr>
        <w:t xml:space="preserve"> harm  </w:t>
      </w:r>
    </w:p>
    <w:p w14:paraId="6FCB469E" w14:textId="77777777" w:rsidR="00662B20" w:rsidRPr="00F70B43" w:rsidRDefault="00662B20" w:rsidP="00662B20">
      <w:pPr>
        <w:jc w:val="both"/>
        <w:rPr>
          <w:rFonts w:ascii="Arial" w:eastAsiaTheme="minorHAnsi" w:hAnsi="Arial" w:cs="Arial"/>
          <w:lang w:eastAsia="en-GB"/>
        </w:rPr>
      </w:pPr>
    </w:p>
    <w:p w14:paraId="64611980"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lang w:eastAsia="en-GB"/>
        </w:rPr>
      </w:pPr>
      <w:r w:rsidRPr="00F70B43">
        <w:rPr>
          <w:rFonts w:ascii="Arial" w:hAnsi="Arial" w:cs="Arial"/>
          <w:sz w:val="24"/>
          <w:szCs w:val="24"/>
        </w:rPr>
        <w:t xml:space="preserve">Where a person has sustained an </w:t>
      </w:r>
      <w:proofErr w:type="gramStart"/>
      <w:r w:rsidRPr="00F70B43">
        <w:rPr>
          <w:rFonts w:ascii="Arial" w:hAnsi="Arial" w:cs="Arial"/>
          <w:sz w:val="24"/>
          <w:szCs w:val="24"/>
        </w:rPr>
        <w:t>injury</w:t>
      </w:r>
      <w:proofErr w:type="gramEnd"/>
      <w:r w:rsidRPr="00F70B43">
        <w:rPr>
          <w:rFonts w:ascii="Arial" w:hAnsi="Arial" w:cs="Arial"/>
          <w:sz w:val="24"/>
          <w:szCs w:val="24"/>
        </w:rPr>
        <w:t xml:space="preserve"> which has resulted in a change in function and appropriate medical attention has </w:t>
      </w:r>
      <w:r w:rsidRPr="00F70B43">
        <w:rPr>
          <w:rFonts w:ascii="Arial" w:hAnsi="Arial" w:cs="Arial"/>
          <w:i/>
          <w:sz w:val="24"/>
          <w:szCs w:val="24"/>
        </w:rPr>
        <w:t xml:space="preserve">not </w:t>
      </w:r>
      <w:r w:rsidRPr="00F70B43">
        <w:rPr>
          <w:rFonts w:ascii="Arial" w:hAnsi="Arial" w:cs="Arial"/>
          <w:sz w:val="24"/>
          <w:szCs w:val="24"/>
        </w:rPr>
        <w:t xml:space="preserve">been sought, </w:t>
      </w:r>
      <w:r w:rsidRPr="00F70B43">
        <w:rPr>
          <w:rFonts w:ascii="Arial" w:hAnsi="Arial" w:cs="Arial"/>
          <w:sz w:val="24"/>
          <w:szCs w:val="24"/>
          <w:lang w:eastAsia="en-GB"/>
        </w:rPr>
        <w:t xml:space="preserve">this must be reported as a Safeguarding </w:t>
      </w:r>
      <w:r>
        <w:rPr>
          <w:rFonts w:ascii="Arial" w:hAnsi="Arial" w:cs="Arial"/>
          <w:sz w:val="24"/>
          <w:szCs w:val="24"/>
          <w:lang w:eastAsia="en-GB"/>
        </w:rPr>
        <w:t>Concern</w:t>
      </w:r>
    </w:p>
    <w:p w14:paraId="7C1C384F" w14:textId="77777777" w:rsidR="00662B20" w:rsidRPr="00F70B43" w:rsidRDefault="00662B20" w:rsidP="00662B20">
      <w:pPr>
        <w:pStyle w:val="ListParagraph"/>
        <w:rPr>
          <w:rFonts w:ascii="Arial" w:hAnsi="Arial" w:cs="Arial"/>
          <w:sz w:val="24"/>
          <w:szCs w:val="24"/>
          <w:lang w:eastAsia="en-GB"/>
        </w:rPr>
      </w:pPr>
    </w:p>
    <w:p w14:paraId="61A935B8"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lang w:eastAsia="en-GB"/>
        </w:rPr>
      </w:pPr>
      <w:r w:rsidRPr="00F70B43">
        <w:rPr>
          <w:rFonts w:ascii="Arial" w:hAnsi="Arial" w:cs="Arial"/>
          <w:sz w:val="24"/>
          <w:szCs w:val="24"/>
          <w:lang w:eastAsia="en-GB"/>
        </w:rPr>
        <w:t xml:space="preserve">Where a person has an unexplained injury, other than a very minor injury, this must be reported as a Safeguarding </w:t>
      </w:r>
      <w:r>
        <w:rPr>
          <w:rFonts w:ascii="Arial" w:hAnsi="Arial" w:cs="Arial"/>
          <w:sz w:val="24"/>
          <w:szCs w:val="24"/>
          <w:lang w:eastAsia="en-GB"/>
        </w:rPr>
        <w:t>Concern</w:t>
      </w:r>
      <w:r w:rsidRPr="00F70B43">
        <w:rPr>
          <w:rFonts w:ascii="Arial" w:hAnsi="Arial" w:cs="Arial"/>
          <w:sz w:val="24"/>
          <w:szCs w:val="24"/>
          <w:lang w:eastAsia="en-GB"/>
        </w:rPr>
        <w:t xml:space="preserve"> </w:t>
      </w:r>
    </w:p>
    <w:p w14:paraId="337EB9F9" w14:textId="77777777" w:rsidR="00662B20" w:rsidRPr="00F70B43" w:rsidRDefault="00662B20" w:rsidP="00662B20">
      <w:pPr>
        <w:pStyle w:val="ListParagraph"/>
        <w:rPr>
          <w:rFonts w:ascii="Arial" w:hAnsi="Arial" w:cs="Arial"/>
          <w:sz w:val="24"/>
          <w:szCs w:val="24"/>
          <w:lang w:eastAsia="en-GB"/>
        </w:rPr>
      </w:pPr>
    </w:p>
    <w:p w14:paraId="1FB14F0A" w14:textId="77777777" w:rsidR="00662B20" w:rsidRPr="00F70B43" w:rsidRDefault="00662B20" w:rsidP="00662B20">
      <w:pPr>
        <w:jc w:val="both"/>
        <w:rPr>
          <w:rFonts w:ascii="Arial" w:eastAsiaTheme="minorHAnsi" w:hAnsi="Arial" w:cs="Arial"/>
          <w:b/>
          <w:u w:val="single"/>
          <w:lang w:eastAsia="en-GB"/>
        </w:rPr>
      </w:pPr>
      <w:r>
        <w:rPr>
          <w:rFonts w:ascii="Arial" w:eastAsiaTheme="minorHAnsi" w:hAnsi="Arial" w:cs="Arial"/>
          <w:b/>
          <w:u w:val="single"/>
          <w:lang w:eastAsia="en-GB"/>
        </w:rPr>
        <w:t>When don’t I need to r</w:t>
      </w:r>
      <w:r w:rsidRPr="00F70B43">
        <w:rPr>
          <w:rFonts w:ascii="Arial" w:eastAsiaTheme="minorHAnsi" w:hAnsi="Arial" w:cs="Arial"/>
          <w:b/>
          <w:u w:val="single"/>
          <w:lang w:eastAsia="en-GB"/>
        </w:rPr>
        <w:t>e</w:t>
      </w:r>
      <w:r>
        <w:rPr>
          <w:rFonts w:ascii="Arial" w:eastAsiaTheme="minorHAnsi" w:hAnsi="Arial" w:cs="Arial"/>
          <w:b/>
          <w:u w:val="single"/>
          <w:lang w:eastAsia="en-GB"/>
        </w:rPr>
        <w:t>port</w:t>
      </w:r>
      <w:r w:rsidRPr="00F70B43">
        <w:rPr>
          <w:rFonts w:ascii="Arial" w:eastAsiaTheme="minorHAnsi" w:hAnsi="Arial" w:cs="Arial"/>
          <w:b/>
          <w:u w:val="single"/>
          <w:lang w:eastAsia="en-GB"/>
        </w:rPr>
        <w:t xml:space="preserve">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7031F458" w14:textId="77777777" w:rsidR="00662B20" w:rsidRPr="00F70B43" w:rsidRDefault="00662B20" w:rsidP="00662B20">
      <w:pPr>
        <w:pStyle w:val="ListParagraph"/>
        <w:ind w:left="360"/>
        <w:jc w:val="both"/>
        <w:rPr>
          <w:rFonts w:ascii="Arial" w:hAnsi="Arial" w:cs="Arial"/>
          <w:sz w:val="24"/>
          <w:szCs w:val="24"/>
          <w:lang w:eastAsia="en-GB"/>
        </w:rPr>
      </w:pPr>
    </w:p>
    <w:p w14:paraId="4777B946" w14:textId="77777777" w:rsidR="00662B20" w:rsidRPr="00F70B43" w:rsidRDefault="00662B20" w:rsidP="00662B20">
      <w:pPr>
        <w:pStyle w:val="ListParagraph"/>
        <w:jc w:val="both"/>
        <w:rPr>
          <w:rFonts w:ascii="Arial" w:hAnsi="Arial" w:cs="Arial"/>
          <w:sz w:val="24"/>
          <w:szCs w:val="24"/>
        </w:rPr>
      </w:pPr>
    </w:p>
    <w:p w14:paraId="570B7C15"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A</w:t>
      </w:r>
      <w:r w:rsidRPr="00F70B43">
        <w:rPr>
          <w:rFonts w:ascii="Arial" w:hAnsi="Arial" w:cs="Arial"/>
          <w:sz w:val="24"/>
          <w:szCs w:val="24"/>
        </w:rPr>
        <w:t xml:space="preserve"> </w:t>
      </w:r>
      <w:r>
        <w:rPr>
          <w:rFonts w:ascii="Arial" w:hAnsi="Arial" w:cs="Arial"/>
          <w:sz w:val="24"/>
          <w:szCs w:val="24"/>
        </w:rPr>
        <w:t>Concern</w:t>
      </w:r>
      <w:r w:rsidRPr="00F70B43">
        <w:rPr>
          <w:rFonts w:ascii="Arial" w:hAnsi="Arial" w:cs="Arial"/>
          <w:sz w:val="24"/>
          <w:szCs w:val="24"/>
        </w:rPr>
        <w:t xml:space="preserve"> does not need to be </w:t>
      </w:r>
      <w:r>
        <w:rPr>
          <w:rFonts w:ascii="Arial" w:hAnsi="Arial" w:cs="Arial"/>
          <w:sz w:val="24"/>
          <w:szCs w:val="24"/>
        </w:rPr>
        <w:t xml:space="preserve">raised </w:t>
      </w:r>
      <w:r w:rsidRPr="00F70B43">
        <w:rPr>
          <w:rFonts w:ascii="Arial" w:hAnsi="Arial" w:cs="Arial"/>
          <w:sz w:val="24"/>
          <w:szCs w:val="24"/>
        </w:rPr>
        <w:t>when a person is found on the floor, is not injured and appropriate risk assessment is in place and has been followed</w:t>
      </w:r>
    </w:p>
    <w:p w14:paraId="6EA420AC" w14:textId="77777777" w:rsidR="00662B20" w:rsidRPr="00F70B43" w:rsidRDefault="00662B20" w:rsidP="00662B20">
      <w:pPr>
        <w:pStyle w:val="ListParagraph"/>
        <w:jc w:val="both"/>
        <w:rPr>
          <w:rFonts w:ascii="Arial" w:hAnsi="Arial" w:cs="Arial"/>
          <w:sz w:val="24"/>
          <w:szCs w:val="24"/>
        </w:rPr>
      </w:pPr>
    </w:p>
    <w:p w14:paraId="298647AB"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rPr>
      </w:pPr>
      <w:r>
        <w:rPr>
          <w:rFonts w:ascii="Arial" w:hAnsi="Arial" w:cs="Arial"/>
          <w:sz w:val="24"/>
          <w:szCs w:val="24"/>
        </w:rPr>
        <w:t>A</w:t>
      </w:r>
      <w:r w:rsidRPr="00F70B43">
        <w:rPr>
          <w:rFonts w:ascii="Arial" w:hAnsi="Arial" w:cs="Arial"/>
          <w:sz w:val="24"/>
          <w:szCs w:val="24"/>
        </w:rPr>
        <w:t xml:space="preserve"> </w:t>
      </w:r>
      <w:r>
        <w:rPr>
          <w:rFonts w:ascii="Arial" w:hAnsi="Arial" w:cs="Arial"/>
          <w:sz w:val="24"/>
          <w:szCs w:val="24"/>
        </w:rPr>
        <w:t>Concern</w:t>
      </w:r>
      <w:r w:rsidRPr="00F70B43">
        <w:rPr>
          <w:rFonts w:ascii="Arial" w:hAnsi="Arial" w:cs="Arial"/>
          <w:sz w:val="24"/>
          <w:szCs w:val="24"/>
        </w:rPr>
        <w:t xml:space="preserve"> does not need to be </w:t>
      </w:r>
      <w:r>
        <w:rPr>
          <w:rFonts w:ascii="Arial" w:hAnsi="Arial" w:cs="Arial"/>
          <w:sz w:val="24"/>
          <w:szCs w:val="24"/>
        </w:rPr>
        <w:t>reported</w:t>
      </w:r>
      <w:r w:rsidRPr="00F70B43">
        <w:rPr>
          <w:rFonts w:ascii="Arial" w:hAnsi="Arial" w:cs="Arial"/>
          <w:sz w:val="24"/>
          <w:szCs w:val="24"/>
        </w:rPr>
        <w:t xml:space="preserve"> when a fall is </w:t>
      </w:r>
      <w:proofErr w:type="gramStart"/>
      <w:r w:rsidRPr="00F70B43">
        <w:rPr>
          <w:rFonts w:ascii="Arial" w:hAnsi="Arial" w:cs="Arial"/>
          <w:sz w:val="24"/>
          <w:szCs w:val="24"/>
        </w:rPr>
        <w:t>witnessed</w:t>
      </w:r>
      <w:proofErr w:type="gramEnd"/>
      <w:r w:rsidRPr="00F70B43">
        <w:rPr>
          <w:rFonts w:ascii="Arial" w:hAnsi="Arial" w:cs="Arial"/>
          <w:sz w:val="24"/>
          <w:szCs w:val="24"/>
        </w:rPr>
        <w:t xml:space="preserve"> and appropriate risk assessment is in place and has been followed</w:t>
      </w:r>
    </w:p>
    <w:p w14:paraId="1F78353A" w14:textId="77777777" w:rsidR="00662B20" w:rsidRPr="00F70B43" w:rsidRDefault="00662B20" w:rsidP="00662B20">
      <w:pPr>
        <w:pStyle w:val="ListParagraph"/>
        <w:rPr>
          <w:rFonts w:ascii="Arial" w:hAnsi="Arial" w:cs="Arial"/>
          <w:sz w:val="24"/>
          <w:szCs w:val="24"/>
          <w:lang w:eastAsia="en-GB"/>
        </w:rPr>
      </w:pPr>
    </w:p>
    <w:p w14:paraId="619EBE32" w14:textId="77777777" w:rsidR="00662B20" w:rsidRPr="00F70B43" w:rsidRDefault="00662B20" w:rsidP="00662B20">
      <w:pPr>
        <w:pStyle w:val="ListParagraph"/>
        <w:numPr>
          <w:ilvl w:val="0"/>
          <w:numId w:val="9"/>
        </w:numPr>
        <w:spacing w:after="0" w:line="240" w:lineRule="auto"/>
        <w:jc w:val="both"/>
        <w:rPr>
          <w:rFonts w:ascii="Arial" w:hAnsi="Arial" w:cs="Arial"/>
          <w:sz w:val="24"/>
          <w:szCs w:val="24"/>
        </w:rPr>
      </w:pPr>
      <w:r>
        <w:rPr>
          <w:rFonts w:ascii="Arial" w:hAnsi="Arial" w:cs="Arial"/>
          <w:sz w:val="24"/>
          <w:szCs w:val="24"/>
          <w:lang w:eastAsia="en-GB"/>
        </w:rPr>
        <w:t>A Safeguarding</w:t>
      </w:r>
      <w:r w:rsidRPr="00F70B43">
        <w:rPr>
          <w:rFonts w:ascii="Arial" w:hAnsi="Arial" w:cs="Arial"/>
          <w:sz w:val="24"/>
          <w:szCs w:val="24"/>
          <w:lang w:eastAsia="en-GB"/>
        </w:rPr>
        <w:t xml:space="preserve"> </w:t>
      </w:r>
      <w:r>
        <w:rPr>
          <w:rFonts w:ascii="Arial" w:hAnsi="Arial" w:cs="Arial"/>
          <w:sz w:val="24"/>
          <w:szCs w:val="24"/>
          <w:lang w:eastAsia="en-GB"/>
        </w:rPr>
        <w:t>Concern</w:t>
      </w:r>
      <w:r w:rsidRPr="00F70B43">
        <w:rPr>
          <w:rFonts w:ascii="Arial" w:hAnsi="Arial" w:cs="Arial"/>
          <w:sz w:val="24"/>
          <w:szCs w:val="24"/>
          <w:lang w:eastAsia="en-GB"/>
        </w:rPr>
        <w:t xml:space="preserve"> does not need to be </w:t>
      </w:r>
      <w:r>
        <w:rPr>
          <w:rFonts w:ascii="Arial" w:hAnsi="Arial" w:cs="Arial"/>
          <w:sz w:val="24"/>
          <w:szCs w:val="24"/>
          <w:lang w:eastAsia="en-GB"/>
        </w:rPr>
        <w:t>reported</w:t>
      </w:r>
      <w:r w:rsidRPr="00F70B43">
        <w:rPr>
          <w:rFonts w:ascii="Arial" w:hAnsi="Arial" w:cs="Arial"/>
          <w:sz w:val="24"/>
          <w:szCs w:val="24"/>
          <w:lang w:eastAsia="en-GB"/>
        </w:rPr>
        <w:t xml:space="preserve"> when the person has capacity to understand what happened and states that they fell </w:t>
      </w:r>
    </w:p>
    <w:p w14:paraId="21F372FC" w14:textId="77777777" w:rsidR="00662B20" w:rsidRDefault="00662B20" w:rsidP="00662B20">
      <w:pPr>
        <w:pStyle w:val="ListParagraph"/>
        <w:rPr>
          <w:rFonts w:ascii="Arial" w:hAnsi="Arial" w:cs="Arial"/>
          <w:sz w:val="24"/>
          <w:szCs w:val="24"/>
        </w:rPr>
      </w:pPr>
    </w:p>
    <w:p w14:paraId="138EF9D4" w14:textId="77777777" w:rsidR="00662B20" w:rsidRPr="007A2AF6" w:rsidRDefault="00662B20" w:rsidP="00662B20">
      <w:pPr>
        <w:jc w:val="both"/>
        <w:rPr>
          <w:rFonts w:ascii="Arial" w:hAnsi="Arial" w:cs="Arial"/>
          <w:lang w:eastAsia="en-GB"/>
        </w:rPr>
      </w:pPr>
      <w:r>
        <w:rPr>
          <w:rFonts w:ascii="Arial" w:hAnsi="Arial" w:cs="Arial"/>
          <w:lang w:eastAsia="en-GB"/>
        </w:rPr>
        <w:t xml:space="preserve">Note: The </w:t>
      </w:r>
      <w:proofErr w:type="gramStart"/>
      <w:r>
        <w:rPr>
          <w:rFonts w:ascii="Arial" w:hAnsi="Arial" w:cs="Arial"/>
          <w:lang w:eastAsia="en-GB"/>
        </w:rPr>
        <w:t>criteria</w:t>
      </w:r>
      <w:proofErr w:type="gramEnd"/>
      <w:r>
        <w:rPr>
          <w:rFonts w:ascii="Arial" w:hAnsi="Arial" w:cs="Arial"/>
          <w:lang w:eastAsia="en-GB"/>
        </w:rPr>
        <w:t xml:space="preserve"> for </w:t>
      </w:r>
      <w:r w:rsidRPr="007A2AF6">
        <w:rPr>
          <w:rFonts w:ascii="Arial" w:hAnsi="Arial" w:cs="Arial"/>
          <w:lang w:eastAsia="en-GB"/>
        </w:rPr>
        <w:t xml:space="preserve">Safeguarding </w:t>
      </w:r>
      <w:r>
        <w:rPr>
          <w:rFonts w:ascii="Arial" w:hAnsi="Arial" w:cs="Arial"/>
          <w:lang w:eastAsia="en-GB"/>
        </w:rPr>
        <w:t xml:space="preserve">is met </w:t>
      </w:r>
      <w:r w:rsidRPr="007A2AF6">
        <w:rPr>
          <w:rFonts w:ascii="Arial" w:hAnsi="Arial" w:cs="Arial"/>
          <w:lang w:eastAsia="en-GB"/>
        </w:rPr>
        <w:t xml:space="preserve">when </w:t>
      </w:r>
      <w:r>
        <w:rPr>
          <w:rFonts w:ascii="Arial" w:hAnsi="Arial" w:cs="Arial"/>
          <w:lang w:eastAsia="en-GB"/>
        </w:rPr>
        <w:t xml:space="preserve">the fall has had a </w:t>
      </w:r>
      <w:r w:rsidRPr="007A2AF6">
        <w:rPr>
          <w:rFonts w:ascii="Arial" w:hAnsi="Arial" w:cs="Arial"/>
          <w:lang w:eastAsia="en-GB"/>
        </w:rPr>
        <w:t xml:space="preserve">significant </w:t>
      </w:r>
      <w:r>
        <w:rPr>
          <w:rFonts w:ascii="Arial" w:hAnsi="Arial" w:cs="Arial"/>
          <w:lang w:eastAsia="en-GB"/>
        </w:rPr>
        <w:t>impact on the person</w:t>
      </w:r>
      <w:r w:rsidRPr="007A2AF6">
        <w:rPr>
          <w:rFonts w:ascii="Arial" w:hAnsi="Arial" w:cs="Arial"/>
          <w:lang w:eastAsia="en-GB"/>
        </w:rPr>
        <w:t xml:space="preserve"> and there is a concern about possible abuse or neglect </w:t>
      </w:r>
      <w:r w:rsidRPr="007A2AF6">
        <w:rPr>
          <w:rFonts w:ascii="Arial" w:hAnsi="Arial" w:cs="Arial"/>
          <w:i/>
          <w:lang w:eastAsia="en-GB"/>
        </w:rPr>
        <w:t>by another person</w:t>
      </w:r>
      <w:r>
        <w:rPr>
          <w:rFonts w:ascii="Arial" w:hAnsi="Arial" w:cs="Arial"/>
          <w:i/>
          <w:lang w:eastAsia="en-GB"/>
        </w:rPr>
        <w:t xml:space="preserve"> </w:t>
      </w:r>
      <w:r w:rsidRPr="00636985">
        <w:rPr>
          <w:rFonts w:ascii="Arial" w:hAnsi="Arial" w:cs="Arial"/>
          <w:lang w:eastAsia="en-GB"/>
        </w:rPr>
        <w:t xml:space="preserve">(or the person themselves in cases of </w:t>
      </w:r>
      <w:proofErr w:type="spellStart"/>
      <w:r w:rsidRPr="00636985">
        <w:rPr>
          <w:rFonts w:ascii="Arial" w:hAnsi="Arial" w:cs="Arial"/>
          <w:lang w:eastAsia="en-GB"/>
        </w:rPr>
        <w:t>self neglect</w:t>
      </w:r>
      <w:proofErr w:type="spellEnd"/>
      <w:r>
        <w:rPr>
          <w:rFonts w:ascii="Arial" w:hAnsi="Arial" w:cs="Arial"/>
          <w:i/>
          <w:lang w:eastAsia="en-GB"/>
        </w:rPr>
        <w:t xml:space="preserve">). </w:t>
      </w:r>
      <w:r>
        <w:rPr>
          <w:rFonts w:ascii="Arial" w:hAnsi="Arial" w:cs="Arial"/>
          <w:lang w:eastAsia="en-GB"/>
        </w:rPr>
        <w:t xml:space="preserve">Accidental falls do </w:t>
      </w:r>
      <w:r w:rsidRPr="00636985">
        <w:rPr>
          <w:rFonts w:ascii="Arial" w:hAnsi="Arial" w:cs="Arial"/>
          <w:i/>
          <w:lang w:eastAsia="en-GB"/>
        </w:rPr>
        <w:t>not</w:t>
      </w:r>
      <w:r>
        <w:rPr>
          <w:rFonts w:ascii="Arial" w:hAnsi="Arial" w:cs="Arial"/>
          <w:lang w:eastAsia="en-GB"/>
        </w:rPr>
        <w:t xml:space="preserve"> meet the criteria for Safeguarding </w:t>
      </w:r>
      <w:r w:rsidRPr="00D11FBF">
        <w:rPr>
          <w:rFonts w:ascii="Arial" w:hAnsi="Arial" w:cs="Arial"/>
          <w:lang w:eastAsia="en-GB"/>
        </w:rPr>
        <w:t>when a risk assessment is in place and has been</w:t>
      </w:r>
      <w:r>
        <w:rPr>
          <w:rFonts w:ascii="Arial" w:hAnsi="Arial" w:cs="Arial"/>
          <w:lang w:eastAsia="en-GB"/>
        </w:rPr>
        <w:t xml:space="preserve"> followed. </w:t>
      </w:r>
    </w:p>
    <w:p w14:paraId="6F12EA0B" w14:textId="77777777" w:rsidR="00662B20" w:rsidRPr="00F70B43" w:rsidRDefault="00662B20" w:rsidP="00662B20">
      <w:pPr>
        <w:rPr>
          <w:rFonts w:ascii="Arial" w:hAnsi="Arial" w:cs="Arial"/>
        </w:rPr>
      </w:pPr>
    </w:p>
    <w:p w14:paraId="43A99265" w14:textId="77777777" w:rsidR="00662B20" w:rsidRPr="00F70B43" w:rsidRDefault="00662B20" w:rsidP="00662B20">
      <w:pPr>
        <w:pStyle w:val="BodyText2"/>
        <w:rPr>
          <w:rFonts w:cs="Arial"/>
          <w:b/>
          <w:bCs/>
          <w:szCs w:val="24"/>
        </w:rPr>
      </w:pPr>
      <w:r w:rsidRPr="00F70B43">
        <w:rPr>
          <w:rFonts w:cs="Arial"/>
          <w:b/>
          <w:bCs/>
          <w:szCs w:val="24"/>
        </w:rPr>
        <w:t xml:space="preserve">This document is intended to offer guidance to managers in making </w:t>
      </w:r>
      <w:proofErr w:type="gramStart"/>
      <w:r w:rsidRPr="00F70B43">
        <w:rPr>
          <w:rFonts w:cs="Arial"/>
          <w:b/>
          <w:bCs/>
          <w:szCs w:val="24"/>
        </w:rPr>
        <w:t>decisions</w:t>
      </w:r>
      <w:proofErr w:type="gramEnd"/>
      <w:r w:rsidRPr="00F70B43">
        <w:rPr>
          <w:rFonts w:cs="Arial"/>
          <w:b/>
          <w:bCs/>
          <w:szCs w:val="24"/>
        </w:rPr>
        <w:t xml:space="preserve"> but it is acknowledged that at times there may be incidents where decision-making is not straightforward and professional judgement is required. In </w:t>
      </w:r>
      <w:r>
        <w:rPr>
          <w:rFonts w:cs="Arial"/>
          <w:b/>
          <w:bCs/>
          <w:szCs w:val="24"/>
        </w:rPr>
        <w:t>all</w:t>
      </w:r>
      <w:r w:rsidRPr="00F70B43">
        <w:rPr>
          <w:rFonts w:cs="Arial"/>
          <w:b/>
          <w:bCs/>
          <w:szCs w:val="24"/>
        </w:rPr>
        <w:t xml:space="preserve"> cases ensure that the reasons for the decision are recorded. </w:t>
      </w:r>
    </w:p>
    <w:p w14:paraId="5B6203D5" w14:textId="77777777" w:rsidR="00662B20" w:rsidRPr="00F70B43" w:rsidRDefault="00662B20" w:rsidP="00662B20">
      <w:pPr>
        <w:pStyle w:val="BodyText2"/>
        <w:rPr>
          <w:rFonts w:eastAsiaTheme="minorHAnsi" w:cs="Arial"/>
          <w:b/>
          <w:i/>
          <w:szCs w:val="24"/>
          <w:u w:val="single"/>
          <w:lang w:eastAsia="en-GB"/>
        </w:rPr>
      </w:pPr>
    </w:p>
    <w:p w14:paraId="5A39E5BC" w14:textId="77777777" w:rsidR="00662B20" w:rsidRDefault="00662B20" w:rsidP="00662B20">
      <w:pPr>
        <w:pStyle w:val="BodyText2"/>
        <w:rPr>
          <w:rFonts w:eastAsiaTheme="minorHAnsi" w:cs="Arial"/>
          <w:b/>
          <w:i/>
          <w:szCs w:val="24"/>
          <w:u w:val="single"/>
          <w:lang w:eastAsia="en-GB"/>
        </w:rPr>
      </w:pPr>
      <w:r w:rsidRPr="00F70B43">
        <w:rPr>
          <w:rFonts w:eastAsiaTheme="minorHAnsi" w:cs="Arial"/>
          <w:b/>
          <w:i/>
          <w:szCs w:val="24"/>
          <w:u w:val="single"/>
          <w:lang w:eastAsia="en-GB"/>
        </w:rPr>
        <w:t xml:space="preserve">If in doubt raise a Safeguarding </w:t>
      </w:r>
      <w:r>
        <w:rPr>
          <w:rFonts w:eastAsiaTheme="minorHAnsi" w:cs="Arial"/>
          <w:b/>
          <w:i/>
          <w:szCs w:val="24"/>
          <w:u w:val="single"/>
          <w:lang w:eastAsia="en-GB"/>
        </w:rPr>
        <w:t>Concern</w:t>
      </w:r>
      <w:r w:rsidRPr="00F70B43">
        <w:rPr>
          <w:rFonts w:eastAsiaTheme="minorHAnsi" w:cs="Arial"/>
          <w:b/>
          <w:i/>
          <w:szCs w:val="24"/>
          <w:u w:val="single"/>
          <w:lang w:eastAsia="en-GB"/>
        </w:rPr>
        <w:t xml:space="preserve">, the professionals based in the Multi-agency Safeguarding Hub (MASH) will then decide how to proceed.  </w:t>
      </w:r>
    </w:p>
    <w:p w14:paraId="7A2F3197" w14:textId="77777777" w:rsidR="00662B20" w:rsidRDefault="00662B20" w:rsidP="00662B20">
      <w:pPr>
        <w:jc w:val="center"/>
        <w:rPr>
          <w:rFonts w:ascii="Arial" w:hAnsi="Arial" w:cs="Arial"/>
          <w:b/>
          <w:u w:val="single"/>
        </w:rPr>
      </w:pPr>
    </w:p>
    <w:p w14:paraId="7F8E54F4" w14:textId="77777777" w:rsidR="00662B20" w:rsidRDefault="00662B20" w:rsidP="00662B20">
      <w:pPr>
        <w:jc w:val="center"/>
        <w:rPr>
          <w:rFonts w:ascii="Arial" w:hAnsi="Arial" w:cs="Arial"/>
          <w:b/>
          <w:u w:val="single"/>
        </w:rPr>
      </w:pPr>
    </w:p>
    <w:p w14:paraId="685C288B" w14:textId="77777777" w:rsidR="00095E2C" w:rsidRPr="00F70B43" w:rsidRDefault="00095E2C" w:rsidP="00095E2C">
      <w:pPr>
        <w:jc w:val="center"/>
        <w:rPr>
          <w:rFonts w:ascii="Arial" w:hAnsi="Arial" w:cs="Arial"/>
          <w:b/>
          <w:u w:val="single"/>
        </w:rPr>
      </w:pPr>
      <w:r w:rsidRPr="00F70B43">
        <w:rPr>
          <w:rFonts w:ascii="Arial" w:hAnsi="Arial" w:cs="Arial"/>
          <w:b/>
          <w:u w:val="single"/>
        </w:rPr>
        <w:t>TRIGGERS FOR FALLS RISK 1</w:t>
      </w:r>
    </w:p>
    <w:p w14:paraId="328C3DD4" w14:textId="77777777" w:rsidR="00095E2C" w:rsidRPr="00F70B43" w:rsidRDefault="00095E2C" w:rsidP="00095E2C">
      <w:pPr>
        <w:pStyle w:val="NoSpacing"/>
        <w:jc w:val="center"/>
        <w:rPr>
          <w:rFonts w:ascii="Arial" w:hAnsi="Arial" w:cs="Arial"/>
          <w:b/>
          <w:sz w:val="24"/>
          <w:szCs w:val="24"/>
          <w:u w:val="single"/>
        </w:rPr>
      </w:pPr>
    </w:p>
    <w:p w14:paraId="492CC5FB" w14:textId="77777777" w:rsidR="00095E2C" w:rsidRPr="00F70B43" w:rsidRDefault="00095E2C" w:rsidP="00095E2C">
      <w:pPr>
        <w:rPr>
          <w:rFonts w:ascii="Arial" w:hAnsi="Arial" w:cs="Arial"/>
        </w:rPr>
      </w:pPr>
      <w:r>
        <w:rPr>
          <w:rFonts w:ascii="Arial" w:hAnsi="Arial" w:cs="Arial"/>
          <w:noProof/>
          <w:lang w:eastAsia="en-GB"/>
        </w:rPr>
        <mc:AlternateContent>
          <mc:Choice Requires="wps">
            <w:drawing>
              <wp:anchor distT="0" distB="0" distL="114300" distR="114300" simplePos="0" relativeHeight="251757568" behindDoc="0" locked="0" layoutInCell="1" allowOverlap="1" wp14:anchorId="00D26C62" wp14:editId="239497C6">
                <wp:simplePos x="0" y="0"/>
                <wp:positionH relativeFrom="column">
                  <wp:posOffset>3359785</wp:posOffset>
                </wp:positionH>
                <wp:positionV relativeFrom="paragraph">
                  <wp:posOffset>271780</wp:posOffset>
                </wp:positionV>
                <wp:extent cx="2355215" cy="400685"/>
                <wp:effectExtent l="0" t="0" r="6985" b="0"/>
                <wp:wrapNone/>
                <wp:docPr id="4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215" cy="4006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0BCD0" w14:textId="77777777" w:rsidR="00095E2C" w:rsidRDefault="00095E2C" w:rsidP="00095E2C">
                            <w:pPr>
                              <w:rPr>
                                <w:b/>
                                <w:sz w:val="20"/>
                                <w:szCs w:val="16"/>
                              </w:rPr>
                            </w:pPr>
                            <w:r w:rsidRPr="00452037">
                              <w:rPr>
                                <w:b/>
                                <w:sz w:val="20"/>
                                <w:szCs w:val="16"/>
                              </w:rPr>
                              <w:t>Memory loss</w:t>
                            </w:r>
                            <w:r>
                              <w:rPr>
                                <w:b/>
                                <w:sz w:val="20"/>
                                <w:szCs w:val="16"/>
                              </w:rPr>
                              <w:t>/confusion/ behaviour/diagnosed/ psychiatry</w:t>
                            </w:r>
                          </w:p>
                          <w:p w14:paraId="1A885CF1" w14:textId="77777777" w:rsidR="00095E2C" w:rsidRPr="00452037" w:rsidRDefault="00095E2C" w:rsidP="00095E2C">
                            <w:pPr>
                              <w:rPr>
                                <w:b/>
                                <w:sz w:val="2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D26C62" id="_x0000_t202" coordsize="21600,21600" o:spt="202" path="m,l,21600r21600,l21600,xe">
                <v:stroke joinstyle="miter"/>
                <v:path gradientshapeok="t" o:connecttype="rect"/>
              </v:shapetype>
              <v:shape id="Text Box 20" o:spid="_x0000_s1027" type="#_x0000_t202" style="position:absolute;margin-left:264.55pt;margin-top:21.4pt;width:185.45pt;height:31.5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" stroked="f">
                <v:textbox>
                  <w:txbxContent>
                    <w:p w14:paraId="5CF0BCD0" w14:textId="77777777" w:rsidR="00095E2C" w:rsidRDefault="00095E2C" w:rsidP="00095E2C">
                      <w:pPr>
                        <w:rPr>
                          <w:b/>
                          <w:sz w:val="20"/>
                          <w:szCs w:val="16"/>
                        </w:rPr>
                      </w:pPr>
                      <w:r w:rsidRPr="00452037">
                        <w:rPr>
                          <w:b/>
                          <w:sz w:val="20"/>
                          <w:szCs w:val="16"/>
                        </w:rPr>
                        <w:t>Memory loss</w:t>
                      </w:r>
                      <w:r>
                        <w:rPr>
                          <w:b/>
                          <w:sz w:val="20"/>
                          <w:szCs w:val="16"/>
                        </w:rPr>
                        <w:t>/confusion/ behaviour/diagnosed/ psychiatry</w:t>
                      </w:r>
                    </w:p>
                    <w:p w14:paraId="1A885CF1" w14:textId="77777777" w:rsidR="00095E2C" w:rsidRPr="00452037" w:rsidRDefault="00095E2C" w:rsidP="00095E2C">
                      <w:pPr>
                        <w:rPr>
                          <w:b/>
                          <w:sz w:val="20"/>
                          <w:szCs w:val="16"/>
                        </w:rPr>
                      </w:pP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758592" behindDoc="0" locked="0" layoutInCell="1" allowOverlap="1" wp14:anchorId="168F508D" wp14:editId="1311EEBE">
                <wp:simplePos x="0" y="0"/>
                <wp:positionH relativeFrom="column">
                  <wp:posOffset>1505585</wp:posOffset>
                </wp:positionH>
                <wp:positionV relativeFrom="paragraph">
                  <wp:posOffset>273050</wp:posOffset>
                </wp:positionV>
                <wp:extent cx="1130300" cy="250190"/>
                <wp:effectExtent l="0" t="0" r="0" b="0"/>
                <wp:wrapNone/>
                <wp:docPr id="4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030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625A2C" w14:textId="77777777" w:rsidR="00095E2C" w:rsidRPr="00452037" w:rsidRDefault="00095E2C" w:rsidP="00095E2C">
                            <w:pPr>
                              <w:rPr>
                                <w:b/>
                                <w:sz w:val="20"/>
                                <w:szCs w:val="20"/>
                              </w:rPr>
                            </w:pPr>
                            <w:r w:rsidRPr="00452037">
                              <w:rPr>
                                <w:b/>
                                <w:sz w:val="20"/>
                                <w:szCs w:val="20"/>
                              </w:rPr>
                              <w:t>Sleep patterns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8F508D" id="Text Box 21" o:spid="_x0000_s1028" type="#_x0000_t202" style="position:absolute;margin-left:118.55pt;margin-top:21.5pt;width:89pt;height:19.7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" stroked="f">
                <v:textbox>
                  <w:txbxContent>
                    <w:p w14:paraId="7C625A2C" w14:textId="77777777" w:rsidR="00095E2C" w:rsidRPr="00452037" w:rsidRDefault="00095E2C" w:rsidP="00095E2C">
                      <w:pPr>
                        <w:rPr>
                          <w:b/>
                          <w:sz w:val="20"/>
                          <w:szCs w:val="20"/>
                        </w:rPr>
                      </w:pPr>
                      <w:r w:rsidRPr="00452037">
                        <w:rPr>
                          <w:b/>
                          <w:sz w:val="20"/>
                          <w:szCs w:val="20"/>
                        </w:rPr>
                        <w:t>Sleep patterns</w:t>
                      </w:r>
                    </w:p>
                  </w:txbxContent>
                </v:textbox>
              </v:shape>
            </w:pict>
          </mc:Fallback>
        </mc:AlternateContent>
      </w:r>
    </w:p>
    <w:p w14:paraId="55B41176" w14:textId="77777777" w:rsidR="00095E2C" w:rsidRPr="00F70B43" w:rsidRDefault="00095E2C" w:rsidP="00095E2C">
      <w:pPr>
        <w:rPr>
          <w:rFonts w:ascii="Arial" w:hAnsi="Arial" w:cs="Arial"/>
        </w:rPr>
      </w:pPr>
      <w:r>
        <w:rPr>
          <w:rFonts w:ascii="Arial" w:hAnsi="Arial" w:cs="Arial"/>
          <w:noProof/>
          <w:lang w:eastAsia="en-GB"/>
        </w:rPr>
        <mc:AlternateContent>
          <mc:Choice Requires="wps">
            <w:drawing>
              <wp:anchor distT="0" distB="0" distL="114300" distR="114300" simplePos="0" relativeHeight="251745280" behindDoc="0" locked="0" layoutInCell="1" allowOverlap="1" wp14:anchorId="3200A75F" wp14:editId="5E21B1C4">
                <wp:simplePos x="0" y="0"/>
                <wp:positionH relativeFrom="column">
                  <wp:posOffset>3187700</wp:posOffset>
                </wp:positionH>
                <wp:positionV relativeFrom="paragraph">
                  <wp:posOffset>254635</wp:posOffset>
                </wp:positionV>
                <wp:extent cx="466090" cy="509270"/>
                <wp:effectExtent l="38100" t="0" r="29210" b="62230"/>
                <wp:wrapNone/>
                <wp:docPr id="4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66090" cy="5092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AB4B3E" id="_x0000_t32" coordsize="21600,21600" o:spt="32" o:oned="t" path="m,l21600,21600e" filled="f">
                <v:path arrowok="t" fillok="f" o:connecttype="none"/>
                <o:lock v:ext="edit" shapetype="t"/>
              </v:shapetype>
              <v:shape id="AutoShape 8" o:spid="_x0000_s1026" type="#_x0000_t32" style="position:absolute;margin-left:251pt;margin-top:20.05pt;width:36.7pt;height:40.1pt;flip:x;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">
                <v:stroke endarrow="block"/>
              </v:shape>
            </w:pict>
          </mc:Fallback>
        </mc:AlternateContent>
      </w:r>
      <w:r>
        <w:rPr>
          <w:rFonts w:ascii="Arial" w:hAnsi="Arial" w:cs="Arial"/>
          <w:noProof/>
          <w:lang w:eastAsia="en-GB"/>
        </w:rPr>
        <mc:AlternateContent>
          <mc:Choice Requires="wps">
            <w:drawing>
              <wp:anchor distT="0" distB="0" distL="114300" distR="114300" simplePos="0" relativeHeight="251743232" behindDoc="0" locked="0" layoutInCell="1" allowOverlap="1" wp14:anchorId="4DAD8644" wp14:editId="1504C548">
                <wp:simplePos x="0" y="0"/>
                <wp:positionH relativeFrom="column">
                  <wp:posOffset>2169795</wp:posOffset>
                </wp:positionH>
                <wp:positionV relativeFrom="paragraph">
                  <wp:posOffset>237490</wp:posOffset>
                </wp:positionV>
                <wp:extent cx="405130" cy="526415"/>
                <wp:effectExtent l="0" t="0" r="71120" b="64135"/>
                <wp:wrapNone/>
                <wp:docPr id="4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5130" cy="5264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E538DB" id="AutoShape 6" o:spid="_x0000_s1026" type="#_x0000_t32" style="position:absolute;margin-left:170.85pt;margin-top:18.7pt;width:31.9pt;height:41.4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">
                <v:stroke endarrow="block"/>
              </v:shape>
            </w:pict>
          </mc:Fallback>
        </mc:AlternateContent>
      </w:r>
      <w:r w:rsidRPr="00F70B43">
        <w:rPr>
          <w:rFonts w:ascii="Arial" w:hAnsi="Arial" w:cs="Arial"/>
          <w:noProof/>
          <w:lang w:eastAsia="en-GB"/>
        </w:rPr>
        <w:drawing>
          <wp:anchor distT="0" distB="0" distL="114300" distR="114300" simplePos="0" relativeHeight="251742208" behindDoc="1" locked="0" layoutInCell="1" allowOverlap="1" wp14:anchorId="7311282E" wp14:editId="743F626C">
            <wp:simplePos x="0" y="0"/>
            <wp:positionH relativeFrom="column">
              <wp:posOffset>1058749</wp:posOffset>
            </wp:positionH>
            <wp:positionV relativeFrom="paragraph">
              <wp:posOffset>168551</wp:posOffset>
            </wp:positionV>
            <wp:extent cx="4156135" cy="5831456"/>
            <wp:effectExtent l="19050" t="0" r="0" b="0"/>
            <wp:wrapNone/>
            <wp:docPr id="9" name="Picture 7" descr="https://encrypted-tbn2.gstatic.com/images?q=tbn:ANd9GcQARvGs1OPtTP8AVOk6W-sI7qEyf7CwChwCG32_vRbCtF1xYheh8g">
              <a:hlinkClick xmlns:a="http://schemas.openxmlformats.org/drawingml/2006/main" r:id="rId3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encrypted-tbn2.gstatic.com/images?q=tbn:ANd9GcQARvGs1OPtTP8AVOk6W-sI7qEyf7CwChwCG32_vRbCtF1xYheh8g">
                      <a:hlinkClick r:id="rId31" tgtFrame="&quot;_blank&quot;"/>
                    </pic:cNvPr>
                    <pic:cNvPicPr>
                      <a:picLocks noChangeAspect="1" noChangeArrowheads="1"/>
                    </pic:cNvPicPr>
                  </pic:nvPicPr>
                  <pic:blipFill>
                    <a:blip r:embed="rId32" cstate="print"/>
                    <a:srcRect/>
                    <a:stretch>
                      <a:fillRect/>
                    </a:stretch>
                  </pic:blipFill>
                  <pic:spPr bwMode="auto">
                    <a:xfrm>
                      <a:off x="0" y="0"/>
                      <a:ext cx="4156135" cy="5831456"/>
                    </a:xfrm>
                    <a:prstGeom prst="rect">
                      <a:avLst/>
                    </a:prstGeom>
                    <a:noFill/>
                    <a:ln w="9525">
                      <a:noFill/>
                      <a:miter lim="800000"/>
                      <a:headEnd/>
                      <a:tailEnd/>
                    </a:ln>
                  </pic:spPr>
                </pic:pic>
              </a:graphicData>
            </a:graphic>
          </wp:anchor>
        </w:drawing>
      </w:r>
      <w:r w:rsidRPr="00F70B43">
        <w:rPr>
          <w:rFonts w:ascii="Arial" w:hAnsi="Arial" w:cs="Arial"/>
        </w:rPr>
        <w:t xml:space="preserve"> </w:t>
      </w:r>
    </w:p>
    <w:p w14:paraId="780ECF8E" w14:textId="77777777" w:rsidR="00095E2C" w:rsidRPr="00F70B43" w:rsidRDefault="00095E2C" w:rsidP="00095E2C">
      <w:pPr>
        <w:rPr>
          <w:rFonts w:ascii="Arial" w:hAnsi="Arial" w:cs="Arial"/>
          <w:noProof/>
          <w:color w:val="0000FF"/>
          <w:shd w:val="clear" w:color="auto" w:fill="CCCCCC"/>
          <w:lang w:eastAsia="en-GB"/>
        </w:rPr>
      </w:pPr>
      <w:r w:rsidRPr="00F70B43">
        <w:rPr>
          <w:rFonts w:ascii="Arial" w:hAnsi="Arial" w:cs="Arial"/>
        </w:rPr>
        <w:t xml:space="preserve">                            </w:t>
      </w:r>
      <w:r w:rsidRPr="00F70B43">
        <w:rPr>
          <w:rFonts w:ascii="Arial" w:hAnsi="Arial" w:cs="Arial"/>
          <w:noProof/>
          <w:color w:val="0000FF"/>
          <w:shd w:val="clear" w:color="auto" w:fill="CCCCCC"/>
          <w:lang w:eastAsia="en-GB"/>
        </w:rPr>
        <w:t xml:space="preserve"> </w:t>
      </w:r>
    </w:p>
    <w:p w14:paraId="6B3D65CE" w14:textId="77777777" w:rsidR="00095E2C" w:rsidRPr="00F70B43" w:rsidRDefault="00095E2C" w:rsidP="00095E2C">
      <w:pPr>
        <w:rPr>
          <w:rFonts w:ascii="Arial" w:hAnsi="Arial" w:cs="Arial"/>
          <w:noProof/>
          <w:color w:val="0000FF"/>
          <w:shd w:val="clear" w:color="auto" w:fill="CCCCCC"/>
          <w:lang w:eastAsia="en-GB"/>
        </w:rPr>
      </w:pPr>
    </w:p>
    <w:p w14:paraId="2D778D58" w14:textId="77777777" w:rsidR="00095E2C" w:rsidRPr="00F70B43" w:rsidRDefault="00095E2C" w:rsidP="00095E2C">
      <w:pPr>
        <w:rPr>
          <w:rFonts w:ascii="Arial" w:hAnsi="Arial" w:cs="Arial"/>
          <w:noProof/>
          <w:color w:val="0000FF"/>
          <w:shd w:val="clear" w:color="auto" w:fill="CCCCCC"/>
          <w:lang w:eastAsia="en-GB"/>
        </w:rPr>
      </w:pPr>
    </w:p>
    <w:p w14:paraId="5E762609" w14:textId="77777777" w:rsidR="00095E2C" w:rsidRPr="00F70B43" w:rsidRDefault="00095E2C" w:rsidP="00095E2C">
      <w:pPr>
        <w:rPr>
          <w:rFonts w:ascii="Arial" w:hAnsi="Arial" w:cs="Arial"/>
          <w:noProof/>
          <w:color w:val="0000FF"/>
          <w:shd w:val="clear" w:color="auto" w:fill="CCCCCC"/>
          <w:lang w:eastAsia="en-GB"/>
        </w:rPr>
      </w:pPr>
    </w:p>
    <w:p w14:paraId="759E0287"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2688" behindDoc="0" locked="0" layoutInCell="1" allowOverlap="1" wp14:anchorId="3EAFB0DC" wp14:editId="7520C9DA">
                <wp:simplePos x="0" y="0"/>
                <wp:positionH relativeFrom="column">
                  <wp:posOffset>647700</wp:posOffset>
                </wp:positionH>
                <wp:positionV relativeFrom="paragraph">
                  <wp:posOffset>93980</wp:posOffset>
                </wp:positionV>
                <wp:extent cx="1108075" cy="600075"/>
                <wp:effectExtent l="0" t="0" r="0" b="9525"/>
                <wp:wrapNone/>
                <wp:docPr id="40"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0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2A34E8" w14:textId="77777777" w:rsidR="00095E2C" w:rsidRPr="00452037" w:rsidRDefault="00095E2C" w:rsidP="00095E2C">
                            <w:pPr>
                              <w:rPr>
                                <w:b/>
                                <w:sz w:val="20"/>
                              </w:rPr>
                            </w:pPr>
                            <w:r>
                              <w:rPr>
                                <w:b/>
                                <w:sz w:val="20"/>
                              </w:rPr>
                              <w:t>Ears/hearing aid/</w:t>
                            </w:r>
                            <w:r w:rsidRPr="00452037">
                              <w:rPr>
                                <w:b/>
                                <w:sz w:val="20"/>
                              </w:rPr>
                              <w:t xml:space="preserve"> Dizziness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FB0DC" id="Text Box 25" o:spid="_x0000_s1029" type="#_x0000_t202" style="position:absolute;margin-left:51pt;margin-top:7.4pt;width:87.25pt;height:47.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" stroked="f">
                <v:textbox>
                  <w:txbxContent>
                    <w:p w14:paraId="642A34E8" w14:textId="77777777" w:rsidR="00095E2C" w:rsidRPr="00452037" w:rsidRDefault="00095E2C" w:rsidP="00095E2C">
                      <w:pPr>
                        <w:rPr>
                          <w:b/>
                          <w:sz w:val="20"/>
                        </w:rPr>
                      </w:pPr>
                      <w:r>
                        <w:rPr>
                          <w:b/>
                          <w:sz w:val="20"/>
                        </w:rPr>
                        <w:t>Ears/hearing aid/</w:t>
                      </w:r>
                      <w:r w:rsidRPr="00452037">
                        <w:rPr>
                          <w:b/>
                          <w:sz w:val="20"/>
                        </w:rPr>
                        <w:t xml:space="preserve"> Dizziness</w:t>
                      </w:r>
                    </w:p>
                  </w:txbxContent>
                </v:textbox>
              </v:shape>
            </w:pict>
          </mc:Fallback>
        </mc:AlternateContent>
      </w:r>
      <w:r>
        <w:rPr>
          <w:rFonts w:ascii="Arial" w:hAnsi="Arial" w:cs="Arial"/>
          <w:noProof/>
          <w:color w:val="0000FF"/>
          <w:lang w:eastAsia="en-GB"/>
        </w:rPr>
        <mc:AlternateContent>
          <mc:Choice Requires="wps">
            <w:drawing>
              <wp:anchor distT="0" distB="0" distL="114300" distR="114300" simplePos="0" relativeHeight="251759616" behindDoc="0" locked="0" layoutInCell="1" allowOverlap="1" wp14:anchorId="05EC998C" wp14:editId="60CB5252">
                <wp:simplePos x="0" y="0"/>
                <wp:positionH relativeFrom="column">
                  <wp:posOffset>3973195</wp:posOffset>
                </wp:positionH>
                <wp:positionV relativeFrom="paragraph">
                  <wp:posOffset>93980</wp:posOffset>
                </wp:positionV>
                <wp:extent cx="2087245" cy="267335"/>
                <wp:effectExtent l="0" t="0" r="8255" b="0"/>
                <wp:wrapNone/>
                <wp:docPr id="3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7245" cy="267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C89EA" w14:textId="77777777" w:rsidR="00095E2C" w:rsidRPr="00452037" w:rsidRDefault="00095E2C" w:rsidP="00095E2C">
                            <w:pPr>
                              <w:rPr>
                                <w:b/>
                                <w:sz w:val="20"/>
                                <w:szCs w:val="20"/>
                              </w:rPr>
                            </w:pPr>
                            <w:r w:rsidRPr="00452037">
                              <w:rPr>
                                <w:b/>
                                <w:sz w:val="20"/>
                                <w:szCs w:val="20"/>
                              </w:rPr>
                              <w:t>Eyes/Glasses/Eye test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C998C" id="Text Box 22" o:spid="_x0000_s1030" type="#_x0000_t202" style="position:absolute;margin-left:312.85pt;margin-top:7.4pt;width:164.35pt;height:21.0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" stroked="f">
                <v:textbox>
                  <w:txbxContent>
                    <w:p w14:paraId="423C89EA" w14:textId="77777777" w:rsidR="00095E2C" w:rsidRPr="00452037" w:rsidRDefault="00095E2C" w:rsidP="00095E2C">
                      <w:pPr>
                        <w:rPr>
                          <w:b/>
                          <w:sz w:val="20"/>
                          <w:szCs w:val="20"/>
                        </w:rPr>
                      </w:pPr>
                      <w:r w:rsidRPr="00452037">
                        <w:rPr>
                          <w:b/>
                          <w:sz w:val="20"/>
                          <w:szCs w:val="20"/>
                        </w:rPr>
                        <w:t>Eyes/Glasses/Eye test</w:t>
                      </w:r>
                    </w:p>
                  </w:txbxContent>
                </v:textbox>
              </v:shape>
            </w:pict>
          </mc:Fallback>
        </mc:AlternateContent>
      </w:r>
    </w:p>
    <w:p w14:paraId="49D3FE63"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46304" behindDoc="0" locked="0" layoutInCell="1" allowOverlap="1" wp14:anchorId="7321F20C" wp14:editId="784FA387">
                <wp:simplePos x="0" y="0"/>
                <wp:positionH relativeFrom="column">
                  <wp:posOffset>3187700</wp:posOffset>
                </wp:positionH>
                <wp:positionV relativeFrom="paragraph">
                  <wp:posOffset>19685</wp:posOffset>
                </wp:positionV>
                <wp:extent cx="785495" cy="635"/>
                <wp:effectExtent l="38100" t="76200" r="0" b="94615"/>
                <wp:wrapNone/>
                <wp:docPr id="38"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85495"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FB8D9F7" id="AutoShape 9" o:spid="_x0000_s1026" type="#_x0000_t32" style="position:absolute;margin-left:251pt;margin-top:1.55pt;width:61.85pt;height:.05pt;flip:x;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">
                <v:stroke endarrow="block"/>
              </v:shape>
            </w:pict>
          </mc:Fallback>
        </mc:AlternateContent>
      </w:r>
      <w:r>
        <w:rPr>
          <w:rFonts w:ascii="Arial" w:hAnsi="Arial" w:cs="Arial"/>
          <w:noProof/>
          <w:color w:val="0000FF"/>
          <w:lang w:eastAsia="en-GB"/>
        </w:rPr>
        <mc:AlternateContent>
          <mc:Choice Requires="wps">
            <w:drawing>
              <wp:anchor distT="0" distB="0" distL="114300" distR="114300" simplePos="0" relativeHeight="251744256" behindDoc="0" locked="0" layoutInCell="1" allowOverlap="1" wp14:anchorId="224164E9" wp14:editId="41C903A7">
                <wp:simplePos x="0" y="0"/>
                <wp:positionH relativeFrom="column">
                  <wp:posOffset>1755775</wp:posOffset>
                </wp:positionH>
                <wp:positionV relativeFrom="paragraph">
                  <wp:posOffset>20320</wp:posOffset>
                </wp:positionV>
                <wp:extent cx="819150" cy="34290"/>
                <wp:effectExtent l="0" t="76200" r="19050" b="60960"/>
                <wp:wrapNone/>
                <wp:docPr id="37"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819150" cy="342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86C633" id="AutoShape 7" o:spid="_x0000_s1026" type="#_x0000_t32" style="position:absolute;margin-left:138.25pt;margin-top:1.6pt;width:64.5pt;height:2.7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">
                <v:stroke endarrow="block"/>
              </v:shape>
            </w:pict>
          </mc:Fallback>
        </mc:AlternateContent>
      </w:r>
    </w:p>
    <w:p w14:paraId="64D2F3DB"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47328" behindDoc="0" locked="0" layoutInCell="1" allowOverlap="1" wp14:anchorId="579E02AC" wp14:editId="63D954A1">
                <wp:simplePos x="0" y="0"/>
                <wp:positionH relativeFrom="column">
                  <wp:posOffset>3093085</wp:posOffset>
                </wp:positionH>
                <wp:positionV relativeFrom="paragraph">
                  <wp:posOffset>153035</wp:posOffset>
                </wp:positionV>
                <wp:extent cx="802005" cy="215900"/>
                <wp:effectExtent l="38100" t="57150" r="17145" b="31750"/>
                <wp:wrapNone/>
                <wp:docPr id="3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802005" cy="215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442337" id="AutoShape 10" o:spid="_x0000_s1026" type="#_x0000_t32" style="position:absolute;margin-left:243.55pt;margin-top:12.05pt;width:63.15pt;height:17pt;flip:x 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">
                <v:stroke endarrow="block"/>
              </v:shape>
            </w:pict>
          </mc:Fallback>
        </mc:AlternateContent>
      </w:r>
    </w:p>
    <w:p w14:paraId="0BE1F4E0"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0640" behindDoc="0" locked="0" layoutInCell="1" allowOverlap="1" wp14:anchorId="23907DA8" wp14:editId="79314F59">
                <wp:simplePos x="0" y="0"/>
                <wp:positionH relativeFrom="column">
                  <wp:posOffset>3967480</wp:posOffset>
                </wp:positionH>
                <wp:positionV relativeFrom="paragraph">
                  <wp:posOffset>133985</wp:posOffset>
                </wp:positionV>
                <wp:extent cx="1976120" cy="297815"/>
                <wp:effectExtent l="0" t="0" r="5080" b="6985"/>
                <wp:wrapNone/>
                <wp:docPr id="35"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6120" cy="2978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83A37C" w14:textId="77777777" w:rsidR="00095E2C" w:rsidRPr="00452037" w:rsidRDefault="00095E2C" w:rsidP="00095E2C">
                            <w:pPr>
                              <w:rPr>
                                <w:b/>
                                <w:sz w:val="20"/>
                              </w:rPr>
                            </w:pPr>
                            <w:r w:rsidRPr="00452037">
                              <w:rPr>
                                <w:b/>
                                <w:sz w:val="20"/>
                              </w:rPr>
                              <w:t>Communication of needs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907DA8" id="Text Box 23" o:spid="_x0000_s1031" type="#_x0000_t202" style="position:absolute;margin-left:312.4pt;margin-top:10.55pt;width:155.6pt;height:2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" stroked="f">
                <v:textbox>
                  <w:txbxContent>
                    <w:p w14:paraId="2783A37C" w14:textId="77777777" w:rsidR="00095E2C" w:rsidRPr="00452037" w:rsidRDefault="00095E2C" w:rsidP="00095E2C">
                      <w:pPr>
                        <w:rPr>
                          <w:b/>
                          <w:sz w:val="20"/>
                        </w:rPr>
                      </w:pPr>
                      <w:r w:rsidRPr="00452037">
                        <w:rPr>
                          <w:b/>
                          <w:sz w:val="20"/>
                        </w:rPr>
                        <w:t>Communication of needs</w:t>
                      </w:r>
                    </w:p>
                  </w:txbxContent>
                </v:textbox>
              </v:shape>
            </w:pict>
          </mc:Fallback>
        </mc:AlternateContent>
      </w:r>
    </w:p>
    <w:p w14:paraId="767BE075"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7808" behindDoc="0" locked="0" layoutInCell="1" allowOverlap="1" wp14:anchorId="73BE07CF" wp14:editId="5C3E816A">
                <wp:simplePos x="0" y="0"/>
                <wp:positionH relativeFrom="column">
                  <wp:posOffset>-175895</wp:posOffset>
                </wp:positionH>
                <wp:positionV relativeFrom="paragraph">
                  <wp:posOffset>80010</wp:posOffset>
                </wp:positionV>
                <wp:extent cx="1146810" cy="414020"/>
                <wp:effectExtent l="0" t="0" r="0" b="5080"/>
                <wp:wrapNone/>
                <wp:docPr id="34"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6810"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239ED9" w14:textId="77777777" w:rsidR="00095E2C" w:rsidRPr="00452037" w:rsidRDefault="00095E2C" w:rsidP="00095E2C">
                            <w:pPr>
                              <w:rPr>
                                <w:b/>
                                <w:sz w:val="20"/>
                              </w:rPr>
                            </w:pPr>
                            <w:r w:rsidRPr="00452037">
                              <w:rPr>
                                <w:b/>
                                <w:sz w:val="20"/>
                              </w:rPr>
                              <w:t>Muscle weakness. Frailty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E07CF" id="Text Box 30" o:spid="_x0000_s1032" type="#_x0000_t202" style="position:absolute;margin-left:-13.85pt;margin-top:6.3pt;width:90.3pt;height:32.6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" stroked="f">
                <v:textbox>
                  <w:txbxContent>
                    <w:p w14:paraId="00239ED9" w14:textId="77777777" w:rsidR="00095E2C" w:rsidRPr="00452037" w:rsidRDefault="00095E2C" w:rsidP="00095E2C">
                      <w:pPr>
                        <w:rPr>
                          <w:b/>
                          <w:sz w:val="20"/>
                        </w:rPr>
                      </w:pPr>
                      <w:r w:rsidRPr="00452037">
                        <w:rPr>
                          <w:b/>
                          <w:sz w:val="20"/>
                        </w:rPr>
                        <w:t>Muscle weakness. Frailty</w:t>
                      </w:r>
                    </w:p>
                  </w:txbxContent>
                </v:textbox>
              </v:shape>
            </w:pict>
          </mc:Fallback>
        </mc:AlternateContent>
      </w:r>
    </w:p>
    <w:p w14:paraId="095ED35B"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52448" behindDoc="0" locked="0" layoutInCell="1" allowOverlap="1" wp14:anchorId="64F7AB07" wp14:editId="0C691E7D">
                <wp:simplePos x="0" y="0"/>
                <wp:positionH relativeFrom="column">
                  <wp:posOffset>970915</wp:posOffset>
                </wp:positionH>
                <wp:positionV relativeFrom="paragraph">
                  <wp:posOffset>81280</wp:posOffset>
                </wp:positionV>
                <wp:extent cx="1052195" cy="51435"/>
                <wp:effectExtent l="0" t="19050" r="71755" b="100965"/>
                <wp:wrapNone/>
                <wp:docPr id="33"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2195" cy="5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74BFC7" id="AutoShape 15" o:spid="_x0000_s1026" type="#_x0000_t32" style="position:absolute;margin-left:76.45pt;margin-top:6.4pt;width:82.85pt;height:4.0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">
                <v:stroke endarrow="block"/>
              </v:shape>
            </w:pict>
          </mc:Fallback>
        </mc:AlternateContent>
      </w:r>
    </w:p>
    <w:p w14:paraId="15DEFE70"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1664" behindDoc="0" locked="0" layoutInCell="1" allowOverlap="1" wp14:anchorId="37C346F3" wp14:editId="5985B231">
                <wp:simplePos x="0" y="0"/>
                <wp:positionH relativeFrom="column">
                  <wp:posOffset>4619625</wp:posOffset>
                </wp:positionH>
                <wp:positionV relativeFrom="paragraph">
                  <wp:posOffset>65405</wp:posOffset>
                </wp:positionV>
                <wp:extent cx="1785620" cy="241935"/>
                <wp:effectExtent l="0" t="0" r="5080" b="5715"/>
                <wp:wrapNone/>
                <wp:docPr id="3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2419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91934A" w14:textId="77777777" w:rsidR="00095E2C" w:rsidRPr="00452037" w:rsidRDefault="00095E2C" w:rsidP="00095E2C">
                            <w:pPr>
                              <w:rPr>
                                <w:b/>
                                <w:sz w:val="20"/>
                              </w:rPr>
                            </w:pPr>
                            <w:r>
                              <w:rPr>
                                <w:b/>
                                <w:sz w:val="20"/>
                              </w:rPr>
                              <w:t>Motivation happy/sad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346F3" id="Text Box 24" o:spid="_x0000_s1033" type="#_x0000_t202" style="position:absolute;margin-left:363.75pt;margin-top:5.15pt;width:140.6pt;height:19.0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" stroked="f">
                <v:textbox>
                  <w:txbxContent>
                    <w:p w14:paraId="7191934A" w14:textId="77777777" w:rsidR="00095E2C" w:rsidRPr="00452037" w:rsidRDefault="00095E2C" w:rsidP="00095E2C">
                      <w:pPr>
                        <w:rPr>
                          <w:b/>
                          <w:sz w:val="20"/>
                        </w:rPr>
                      </w:pPr>
                      <w:r>
                        <w:rPr>
                          <w:b/>
                          <w:sz w:val="20"/>
                        </w:rPr>
                        <w:t>Motivation happy/sad</w:t>
                      </w:r>
                    </w:p>
                  </w:txbxContent>
                </v:textbox>
              </v:shape>
            </w:pict>
          </mc:Fallback>
        </mc:AlternateContent>
      </w:r>
    </w:p>
    <w:p w14:paraId="26D3C0E4"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49376" behindDoc="0" locked="0" layoutInCell="1" allowOverlap="1" wp14:anchorId="7911DA70" wp14:editId="3CF5F652">
                <wp:simplePos x="0" y="0"/>
                <wp:positionH relativeFrom="column">
                  <wp:posOffset>3408680</wp:posOffset>
                </wp:positionH>
                <wp:positionV relativeFrom="paragraph">
                  <wp:posOffset>62230</wp:posOffset>
                </wp:positionV>
                <wp:extent cx="1155700" cy="69850"/>
                <wp:effectExtent l="38100" t="0" r="25400" b="82550"/>
                <wp:wrapNone/>
                <wp:docPr id="3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55700" cy="698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32230E0" id="AutoShape 12" o:spid="_x0000_s1026" type="#_x0000_t32" style="position:absolute;margin-left:268.4pt;margin-top:4.9pt;width:91pt;height:5.5pt;flip:x;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">
                <v:stroke endarrow="block"/>
              </v:shape>
            </w:pict>
          </mc:Fallback>
        </mc:AlternateContent>
      </w:r>
    </w:p>
    <w:p w14:paraId="249BB921" w14:textId="77777777" w:rsidR="00095E2C" w:rsidRPr="00F70B43" w:rsidRDefault="00095E2C" w:rsidP="00095E2C">
      <w:pPr>
        <w:rPr>
          <w:rFonts w:ascii="Arial" w:hAnsi="Arial" w:cs="Arial"/>
          <w:noProof/>
          <w:color w:val="0000FF"/>
          <w:shd w:val="clear" w:color="auto" w:fill="CCCCCC"/>
          <w:lang w:eastAsia="en-GB"/>
        </w:rPr>
      </w:pPr>
    </w:p>
    <w:p w14:paraId="0519F9B7"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6784" behindDoc="0" locked="0" layoutInCell="1" allowOverlap="1" wp14:anchorId="42F7768A" wp14:editId="2A8B624D">
                <wp:simplePos x="0" y="0"/>
                <wp:positionH relativeFrom="column">
                  <wp:posOffset>263525</wp:posOffset>
                </wp:positionH>
                <wp:positionV relativeFrom="paragraph">
                  <wp:posOffset>135255</wp:posOffset>
                </wp:positionV>
                <wp:extent cx="767715" cy="250190"/>
                <wp:effectExtent l="0" t="0" r="0" b="0"/>
                <wp:wrapNone/>
                <wp:docPr id="30"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CC8161" w14:textId="77777777" w:rsidR="00095E2C" w:rsidRPr="00452037" w:rsidRDefault="00095E2C" w:rsidP="00095E2C">
                            <w:pPr>
                              <w:rPr>
                                <w:b/>
                                <w:sz w:val="20"/>
                              </w:rPr>
                            </w:pPr>
                            <w:r w:rsidRPr="00452037">
                              <w:rPr>
                                <w:b/>
                                <w:sz w:val="20"/>
                              </w:rPr>
                              <w:t>Posture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F7768A" id="Text Box 29" o:spid="_x0000_s1034" type="#_x0000_t202" style="position:absolute;margin-left:20.75pt;margin-top:10.65pt;width:60.45pt;height:19.7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" stroked="f">
                <v:textbox>
                  <w:txbxContent>
                    <w:p w14:paraId="78CC8161" w14:textId="77777777" w:rsidR="00095E2C" w:rsidRPr="00452037" w:rsidRDefault="00095E2C" w:rsidP="00095E2C">
                      <w:pPr>
                        <w:rPr>
                          <w:b/>
                          <w:sz w:val="20"/>
                        </w:rPr>
                      </w:pPr>
                      <w:r w:rsidRPr="00452037">
                        <w:rPr>
                          <w:b/>
                          <w:sz w:val="20"/>
                        </w:rPr>
                        <w:t>Posture</w:t>
                      </w:r>
                    </w:p>
                  </w:txbxContent>
                </v:textbox>
              </v:shape>
            </w:pict>
          </mc:Fallback>
        </mc:AlternateContent>
      </w:r>
      <w:r>
        <w:rPr>
          <w:rFonts w:ascii="Arial" w:hAnsi="Arial" w:cs="Arial"/>
          <w:noProof/>
          <w:color w:val="0000FF"/>
          <w:lang w:eastAsia="en-GB"/>
        </w:rPr>
        <mc:AlternateContent>
          <mc:Choice Requires="wps">
            <w:drawing>
              <wp:anchor distT="0" distB="0" distL="114300" distR="114300" simplePos="0" relativeHeight="251756544" behindDoc="0" locked="0" layoutInCell="1" allowOverlap="1" wp14:anchorId="4046F977" wp14:editId="7DDD2DBB">
                <wp:simplePos x="0" y="0"/>
                <wp:positionH relativeFrom="column">
                  <wp:posOffset>970915</wp:posOffset>
                </wp:positionH>
                <wp:positionV relativeFrom="paragraph">
                  <wp:posOffset>135255</wp:posOffset>
                </wp:positionV>
                <wp:extent cx="1397635" cy="94615"/>
                <wp:effectExtent l="0" t="57150" r="31115" b="19685"/>
                <wp:wrapNone/>
                <wp:docPr id="29"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397635" cy="946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C6300C" id="AutoShape 19" o:spid="_x0000_s1026" type="#_x0000_t32" style="position:absolute;margin-left:76.45pt;margin-top:10.65pt;width:110.05pt;height:7.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">
                <v:stroke endarrow="block"/>
              </v:shape>
            </w:pict>
          </mc:Fallback>
        </mc:AlternateContent>
      </w:r>
    </w:p>
    <w:p w14:paraId="508D82F9"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3712" behindDoc="0" locked="0" layoutInCell="1" allowOverlap="1" wp14:anchorId="29306788" wp14:editId="410084FA">
                <wp:simplePos x="0" y="0"/>
                <wp:positionH relativeFrom="column">
                  <wp:posOffset>4688840</wp:posOffset>
                </wp:positionH>
                <wp:positionV relativeFrom="paragraph">
                  <wp:posOffset>106045</wp:posOffset>
                </wp:positionV>
                <wp:extent cx="1621790" cy="250190"/>
                <wp:effectExtent l="0" t="0" r="0" b="0"/>
                <wp:wrapNone/>
                <wp:docPr id="2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790" cy="25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8C6C6F" w14:textId="77777777" w:rsidR="00095E2C" w:rsidRPr="00452037" w:rsidRDefault="00095E2C" w:rsidP="00095E2C">
                            <w:pPr>
                              <w:rPr>
                                <w:b/>
                                <w:sz w:val="20"/>
                              </w:rPr>
                            </w:pPr>
                            <w:r w:rsidRPr="00452037">
                              <w:rPr>
                                <w:b/>
                                <w:sz w:val="20"/>
                              </w:rPr>
                              <w:t>Weight loss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06788" id="Text Box 26" o:spid="_x0000_s1035" type="#_x0000_t202" style="position:absolute;margin-left:369.2pt;margin-top:8.35pt;width:127.7pt;height:19.7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" stroked="f">
                <v:textbox>
                  <w:txbxContent>
                    <w:p w14:paraId="588C6C6F" w14:textId="77777777" w:rsidR="00095E2C" w:rsidRPr="00452037" w:rsidRDefault="00095E2C" w:rsidP="00095E2C">
                      <w:pPr>
                        <w:rPr>
                          <w:b/>
                          <w:sz w:val="20"/>
                        </w:rPr>
                      </w:pPr>
                      <w:r w:rsidRPr="00452037">
                        <w:rPr>
                          <w:b/>
                          <w:sz w:val="20"/>
                        </w:rPr>
                        <w:t>Weight loss</w:t>
                      </w:r>
                    </w:p>
                  </w:txbxContent>
                </v:textbox>
              </v:shape>
            </w:pict>
          </mc:Fallback>
        </mc:AlternateContent>
      </w:r>
    </w:p>
    <w:p w14:paraId="5FE66BB6"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4294967294" distB="4294967294" distL="114300" distR="114300" simplePos="0" relativeHeight="251748352" behindDoc="0" locked="0" layoutInCell="1" allowOverlap="1" wp14:anchorId="4BFA49FB" wp14:editId="5BF4EFE2">
                <wp:simplePos x="0" y="0"/>
                <wp:positionH relativeFrom="column">
                  <wp:posOffset>3304540</wp:posOffset>
                </wp:positionH>
                <wp:positionV relativeFrom="paragraph">
                  <wp:posOffset>-1</wp:posOffset>
                </wp:positionV>
                <wp:extent cx="1259840" cy="0"/>
                <wp:effectExtent l="38100" t="76200" r="0" b="95250"/>
                <wp:wrapNone/>
                <wp:docPr id="27"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9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85E4417" id="AutoShape 11" o:spid="_x0000_s1026" type="#_x0000_t32" style="position:absolute;margin-left:260.2pt;margin-top:0;width:99.2pt;height:0;flip:x;z-index:2517483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">
                <v:stroke endarrow="block"/>
              </v:shape>
            </w:pict>
          </mc:Fallback>
        </mc:AlternateContent>
      </w:r>
    </w:p>
    <w:p w14:paraId="25BF1C7B" w14:textId="77777777" w:rsidR="00095E2C" w:rsidRPr="00F70B43" w:rsidRDefault="00095E2C" w:rsidP="00095E2C">
      <w:pPr>
        <w:rPr>
          <w:rFonts w:ascii="Arial" w:hAnsi="Arial" w:cs="Arial"/>
          <w:noProof/>
          <w:color w:val="0000FF"/>
          <w:shd w:val="clear" w:color="auto" w:fill="CCCCCC"/>
          <w:lang w:eastAsia="en-GB"/>
        </w:rPr>
      </w:pPr>
    </w:p>
    <w:p w14:paraId="2FB45BB9" w14:textId="77777777" w:rsidR="00095E2C" w:rsidRPr="00F70B43" w:rsidRDefault="00095E2C" w:rsidP="00095E2C">
      <w:pPr>
        <w:rPr>
          <w:rFonts w:ascii="Arial" w:hAnsi="Arial" w:cs="Arial"/>
          <w:noProof/>
          <w:color w:val="0000FF"/>
          <w:shd w:val="clear" w:color="auto" w:fill="CCCCCC"/>
          <w:lang w:eastAsia="en-GB"/>
        </w:rPr>
      </w:pPr>
      <w:r>
        <w:rPr>
          <w:rFonts w:ascii="Arial" w:hAnsi="Arial" w:cs="Arial"/>
          <w:noProof/>
          <w:color w:val="0000FF"/>
          <w:lang w:eastAsia="en-GB"/>
        </w:rPr>
        <mc:AlternateContent>
          <mc:Choice Requires="wps">
            <w:drawing>
              <wp:anchor distT="0" distB="0" distL="114300" distR="114300" simplePos="0" relativeHeight="251768832" behindDoc="0" locked="0" layoutInCell="1" allowOverlap="1" wp14:anchorId="5EA398CD" wp14:editId="4529D94C">
                <wp:simplePos x="0" y="0"/>
                <wp:positionH relativeFrom="column">
                  <wp:posOffset>375285</wp:posOffset>
                </wp:positionH>
                <wp:positionV relativeFrom="paragraph">
                  <wp:posOffset>37465</wp:posOffset>
                </wp:positionV>
                <wp:extent cx="724535" cy="336550"/>
                <wp:effectExtent l="0" t="0" r="0" b="6350"/>
                <wp:wrapNone/>
                <wp:docPr id="2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4535" cy="3365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28C474" w14:textId="77777777" w:rsidR="00095E2C" w:rsidRPr="00452037" w:rsidRDefault="00095E2C" w:rsidP="00095E2C">
                            <w:pPr>
                              <w:rPr>
                                <w:b/>
                                <w:sz w:val="20"/>
                              </w:rPr>
                            </w:pPr>
                            <w:r w:rsidRPr="00452037">
                              <w:rPr>
                                <w:b/>
                                <w:sz w:val="20"/>
                              </w:rPr>
                              <w:t>Tremor?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A398CD" id="Text Box 31" o:spid="_x0000_s1036" type="#_x0000_t202" style="position:absolute;margin-left:29.55pt;margin-top:2.95pt;width:57.05pt;height:26.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" stroked="f">
                <v:textbox>
                  <w:txbxContent>
                    <w:p w14:paraId="1E28C474" w14:textId="77777777" w:rsidR="00095E2C" w:rsidRPr="00452037" w:rsidRDefault="00095E2C" w:rsidP="00095E2C">
                      <w:pPr>
                        <w:rPr>
                          <w:b/>
                          <w:sz w:val="20"/>
                        </w:rPr>
                      </w:pPr>
                      <w:r w:rsidRPr="00452037">
                        <w:rPr>
                          <w:b/>
                          <w:sz w:val="20"/>
                        </w:rPr>
                        <w:t>Tremor?</w:t>
                      </w:r>
                    </w:p>
                  </w:txbxContent>
                </v:textbox>
              </v:shape>
            </w:pict>
          </mc:Fallback>
        </mc:AlternateContent>
      </w:r>
      <w:r>
        <w:rPr>
          <w:rFonts w:ascii="Arial" w:hAnsi="Arial" w:cs="Arial"/>
          <w:noProof/>
          <w:color w:val="0000FF"/>
          <w:lang w:eastAsia="en-GB"/>
        </w:rPr>
        <mc:AlternateContent>
          <mc:Choice Requires="wps">
            <w:drawing>
              <wp:anchor distT="0" distB="0" distL="114300" distR="114300" simplePos="0" relativeHeight="251753472" behindDoc="0" locked="0" layoutInCell="1" allowOverlap="1" wp14:anchorId="718216DE" wp14:editId="26B42FD2">
                <wp:simplePos x="0" y="0"/>
                <wp:positionH relativeFrom="column">
                  <wp:posOffset>1099820</wp:posOffset>
                </wp:positionH>
                <wp:positionV relativeFrom="paragraph">
                  <wp:posOffset>87630</wp:posOffset>
                </wp:positionV>
                <wp:extent cx="923290" cy="51435"/>
                <wp:effectExtent l="0" t="57150" r="29210" b="43815"/>
                <wp:wrapNone/>
                <wp:docPr id="25"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23290" cy="514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0CBB162" id="AutoShape 16" o:spid="_x0000_s1026" type="#_x0000_t32" style="position:absolute;margin-left:86.6pt;margin-top:6.9pt;width:72.7pt;height:4.0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">
                <v:stroke endarrow="block"/>
              </v:shape>
            </w:pict>
          </mc:Fallback>
        </mc:AlternateContent>
      </w:r>
    </w:p>
    <w:p w14:paraId="352F9529" w14:textId="77777777" w:rsidR="00095E2C" w:rsidRPr="00F70B43" w:rsidRDefault="00095E2C" w:rsidP="00095E2C">
      <w:pPr>
        <w:pStyle w:val="NoSpacing"/>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54496" behindDoc="0" locked="0" layoutInCell="1" allowOverlap="1" wp14:anchorId="699B57CA" wp14:editId="0783CBAF">
                <wp:simplePos x="0" y="0"/>
                <wp:positionH relativeFrom="column">
                  <wp:posOffset>1245870</wp:posOffset>
                </wp:positionH>
                <wp:positionV relativeFrom="paragraph">
                  <wp:posOffset>154305</wp:posOffset>
                </wp:positionV>
                <wp:extent cx="1501140" cy="647065"/>
                <wp:effectExtent l="0" t="38100" r="60960" b="19685"/>
                <wp:wrapNone/>
                <wp:docPr id="24"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501140" cy="6470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A498E5" id="AutoShape 17" o:spid="_x0000_s1026" type="#_x0000_t32" style="position:absolute;margin-left:98.1pt;margin-top:12.15pt;width:118.2pt;height:50.9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">
                <v:stroke endarrow="block"/>
              </v:shape>
            </w:pict>
          </mc:Fallback>
        </mc:AlternateContent>
      </w:r>
    </w:p>
    <w:p w14:paraId="7D7A0E46" w14:textId="77777777" w:rsidR="00095E2C" w:rsidRDefault="00095E2C" w:rsidP="00095E2C">
      <w:pPr>
        <w:pStyle w:val="NoSpacing"/>
        <w:jc w:val="center"/>
        <w:rPr>
          <w:rFonts w:ascii="Arial" w:hAnsi="Arial" w:cs="Arial"/>
          <w:b/>
          <w:sz w:val="24"/>
          <w:szCs w:val="24"/>
          <w:u w:val="single"/>
        </w:rPr>
      </w:pPr>
    </w:p>
    <w:p w14:paraId="4E827F1A" w14:textId="77777777" w:rsidR="00095E2C" w:rsidRDefault="00095E2C" w:rsidP="00095E2C">
      <w:pPr>
        <w:pStyle w:val="NoSpacing"/>
        <w:jc w:val="center"/>
        <w:rPr>
          <w:rFonts w:ascii="Arial" w:hAnsi="Arial" w:cs="Arial"/>
          <w:b/>
          <w:sz w:val="24"/>
          <w:szCs w:val="24"/>
          <w:u w:val="single"/>
        </w:rPr>
      </w:pPr>
    </w:p>
    <w:p w14:paraId="7F52E308" w14:textId="77777777" w:rsidR="00095E2C"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69856" behindDoc="0" locked="0" layoutInCell="1" allowOverlap="1" wp14:anchorId="6629B03E" wp14:editId="685B3926">
                <wp:simplePos x="0" y="0"/>
                <wp:positionH relativeFrom="column">
                  <wp:posOffset>90805</wp:posOffset>
                </wp:positionH>
                <wp:positionV relativeFrom="paragraph">
                  <wp:posOffset>165100</wp:posOffset>
                </wp:positionV>
                <wp:extent cx="1009015" cy="430530"/>
                <wp:effectExtent l="0" t="0" r="635" b="7620"/>
                <wp:wrapNone/>
                <wp:docPr id="2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015" cy="430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055FB9" w14:textId="77777777" w:rsidR="00095E2C" w:rsidRPr="003B447F" w:rsidRDefault="00095E2C" w:rsidP="00095E2C">
                            <w:pPr>
                              <w:rPr>
                                <w:b/>
                                <w:sz w:val="20"/>
                              </w:rPr>
                            </w:pPr>
                            <w:r w:rsidRPr="003B447F">
                              <w:rPr>
                                <w:b/>
                                <w:sz w:val="20"/>
                              </w:rPr>
                              <w:t>Continence Toilet facilities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29B03E" id="Text Box 32" o:spid="_x0000_s1037" type="#_x0000_t202" style="position:absolute;left:0;text-align:left;margin-left:7.15pt;margin-top:13pt;width:79.45pt;height:33.9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" stroked="f">
                <v:textbox>
                  <w:txbxContent>
                    <w:p w14:paraId="1D055FB9" w14:textId="77777777" w:rsidR="00095E2C" w:rsidRPr="003B447F" w:rsidRDefault="00095E2C" w:rsidP="00095E2C">
                      <w:pPr>
                        <w:rPr>
                          <w:b/>
                          <w:sz w:val="20"/>
                        </w:rPr>
                      </w:pPr>
                      <w:r w:rsidRPr="003B447F">
                        <w:rPr>
                          <w:b/>
                          <w:sz w:val="20"/>
                        </w:rPr>
                        <w:t>Continence Toilet facilities</w:t>
                      </w:r>
                    </w:p>
                  </w:txbxContent>
                </v:textbox>
              </v:shape>
            </w:pict>
          </mc:Fallback>
        </mc:AlternateContent>
      </w:r>
    </w:p>
    <w:p w14:paraId="29DC9AE6" w14:textId="77777777" w:rsidR="00095E2C"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64736" behindDoc="0" locked="0" layoutInCell="1" allowOverlap="1" wp14:anchorId="0EAC65F6" wp14:editId="06D04B36">
                <wp:simplePos x="0" y="0"/>
                <wp:positionH relativeFrom="column">
                  <wp:posOffset>4758055</wp:posOffset>
                </wp:positionH>
                <wp:positionV relativeFrom="paragraph">
                  <wp:posOffset>100330</wp:posOffset>
                </wp:positionV>
                <wp:extent cx="1483360" cy="276225"/>
                <wp:effectExtent l="0" t="0" r="2540" b="9525"/>
                <wp:wrapNone/>
                <wp:docPr id="2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3360" cy="276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235FDEB" w14:textId="77777777" w:rsidR="00095E2C" w:rsidRPr="00452037" w:rsidRDefault="00095E2C" w:rsidP="00095E2C">
                            <w:pPr>
                              <w:rPr>
                                <w:b/>
                                <w:sz w:val="20"/>
                              </w:rPr>
                            </w:pPr>
                            <w:r w:rsidRPr="00452037">
                              <w:rPr>
                                <w:b/>
                                <w:sz w:val="20"/>
                              </w:rPr>
                              <w:t>Painful joints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AC65F6" id="Text Box 27" o:spid="_x0000_s1038" type="#_x0000_t202" style="position:absolute;left:0;text-align:left;margin-left:374.65pt;margin-top:7.9pt;width:116.8pt;height:21.7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" stroked="f">
                <v:textbox>
                  <w:txbxContent>
                    <w:p w14:paraId="7235FDEB" w14:textId="77777777" w:rsidR="00095E2C" w:rsidRPr="00452037" w:rsidRDefault="00095E2C" w:rsidP="00095E2C">
                      <w:pPr>
                        <w:rPr>
                          <w:b/>
                          <w:sz w:val="20"/>
                        </w:rPr>
                      </w:pPr>
                      <w:r w:rsidRPr="00452037">
                        <w:rPr>
                          <w:b/>
                          <w:sz w:val="20"/>
                        </w:rPr>
                        <w:t>Painful joints</w:t>
                      </w:r>
                    </w:p>
                  </w:txbxContent>
                </v:textbox>
              </v:shape>
            </w:pict>
          </mc:Fallback>
        </mc:AlternateContent>
      </w:r>
    </w:p>
    <w:p w14:paraId="0F2F401A" w14:textId="77777777" w:rsidR="00095E2C"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50400" behindDoc="0" locked="0" layoutInCell="1" allowOverlap="1" wp14:anchorId="7FE21CF9" wp14:editId="207E6BCE">
                <wp:simplePos x="0" y="0"/>
                <wp:positionH relativeFrom="column">
                  <wp:posOffset>3843020</wp:posOffset>
                </wp:positionH>
                <wp:positionV relativeFrom="paragraph">
                  <wp:posOffset>12700</wp:posOffset>
                </wp:positionV>
                <wp:extent cx="845820" cy="635"/>
                <wp:effectExtent l="38100" t="76200" r="0" b="9461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45820" cy="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020AF6" id="AutoShape 13" o:spid="_x0000_s1026" type="#_x0000_t32" style="position:absolute;margin-left:302.6pt;margin-top:1pt;width:66.6pt;height:.05pt;flip:x;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">
                <v:stroke endarrow="block"/>
              </v:shape>
            </w:pict>
          </mc:Fallback>
        </mc:AlternateContent>
      </w:r>
    </w:p>
    <w:p w14:paraId="22BAD10E" w14:textId="77777777" w:rsidR="00095E2C" w:rsidRDefault="00095E2C" w:rsidP="00095E2C">
      <w:pPr>
        <w:pStyle w:val="NoSpacing"/>
        <w:jc w:val="center"/>
        <w:rPr>
          <w:rFonts w:ascii="Arial" w:hAnsi="Arial" w:cs="Arial"/>
          <w:b/>
          <w:sz w:val="24"/>
          <w:szCs w:val="24"/>
          <w:u w:val="single"/>
        </w:rPr>
      </w:pPr>
    </w:p>
    <w:p w14:paraId="73F2D4FC" w14:textId="77777777" w:rsidR="00095E2C" w:rsidRDefault="00095E2C" w:rsidP="00095E2C">
      <w:pPr>
        <w:pStyle w:val="NoSpacing"/>
        <w:jc w:val="center"/>
        <w:rPr>
          <w:rFonts w:ascii="Arial" w:hAnsi="Arial" w:cs="Arial"/>
          <w:b/>
          <w:sz w:val="24"/>
          <w:szCs w:val="24"/>
          <w:u w:val="single"/>
        </w:rPr>
      </w:pPr>
    </w:p>
    <w:p w14:paraId="45E1ABA7" w14:textId="77777777" w:rsidR="00095E2C" w:rsidRDefault="00095E2C" w:rsidP="00095E2C">
      <w:pPr>
        <w:pStyle w:val="NoSpacing"/>
        <w:jc w:val="center"/>
        <w:rPr>
          <w:rFonts w:ascii="Arial" w:hAnsi="Arial" w:cs="Arial"/>
          <w:b/>
          <w:sz w:val="24"/>
          <w:szCs w:val="24"/>
          <w:u w:val="single"/>
        </w:rPr>
      </w:pPr>
    </w:p>
    <w:p w14:paraId="7D82F2EA" w14:textId="77777777" w:rsidR="00095E2C" w:rsidRDefault="00095E2C" w:rsidP="00095E2C">
      <w:pPr>
        <w:pStyle w:val="NoSpacing"/>
        <w:jc w:val="center"/>
        <w:rPr>
          <w:rFonts w:ascii="Arial" w:hAnsi="Arial" w:cs="Arial"/>
          <w:b/>
          <w:sz w:val="24"/>
          <w:szCs w:val="24"/>
          <w:u w:val="single"/>
        </w:rPr>
      </w:pPr>
    </w:p>
    <w:p w14:paraId="23AE05A1" w14:textId="77777777" w:rsidR="00095E2C"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55520" behindDoc="0" locked="0" layoutInCell="1" allowOverlap="1" wp14:anchorId="2CFA6E51" wp14:editId="1E66E0E9">
                <wp:simplePos x="0" y="0"/>
                <wp:positionH relativeFrom="column">
                  <wp:posOffset>1436370</wp:posOffset>
                </wp:positionH>
                <wp:positionV relativeFrom="paragraph">
                  <wp:posOffset>154305</wp:posOffset>
                </wp:positionV>
                <wp:extent cx="1017905" cy="8890"/>
                <wp:effectExtent l="0" t="76200" r="29845" b="86360"/>
                <wp:wrapNone/>
                <wp:docPr id="20"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17905" cy="88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4F8CF2" id="AutoShape 18" o:spid="_x0000_s1026" type="#_x0000_t32" style="position:absolute;margin-left:113.1pt;margin-top:12.15pt;width:80.15pt;height:.7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">
                <v:stroke endarrow="block"/>
              </v:shape>
            </w:pict>
          </mc:Fallback>
        </mc:AlternateContent>
      </w:r>
      <w:r>
        <w:rPr>
          <w:rFonts w:ascii="Arial" w:hAnsi="Arial" w:cs="Arial"/>
          <w:noProof/>
          <w:color w:val="0000FF"/>
          <w:lang w:eastAsia="en-GB"/>
        </w:rPr>
        <mc:AlternateContent>
          <mc:Choice Requires="wps">
            <w:drawing>
              <wp:anchor distT="0" distB="0" distL="114300" distR="114300" simplePos="0" relativeHeight="251770880" behindDoc="0" locked="0" layoutInCell="1" allowOverlap="1" wp14:anchorId="6BCF090F" wp14:editId="009B6A0E">
                <wp:simplePos x="0" y="0"/>
                <wp:positionH relativeFrom="column">
                  <wp:posOffset>453390</wp:posOffset>
                </wp:positionH>
                <wp:positionV relativeFrom="paragraph">
                  <wp:posOffset>69850</wp:posOffset>
                </wp:positionV>
                <wp:extent cx="918845" cy="414020"/>
                <wp:effectExtent l="0" t="0" r="0" b="5080"/>
                <wp:wrapNone/>
                <wp:docPr id="19"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8845" cy="414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5B05AD" w14:textId="77777777" w:rsidR="00095E2C" w:rsidRPr="007116FF" w:rsidRDefault="00095E2C" w:rsidP="00095E2C">
                            <w:pPr>
                              <w:rPr>
                                <w:b/>
                                <w:sz w:val="20"/>
                              </w:rPr>
                            </w:pPr>
                            <w:r w:rsidRPr="007116FF">
                              <w:rPr>
                                <w:b/>
                                <w:sz w:val="20"/>
                              </w:rPr>
                              <w:t>Toenails Feet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CF090F" id="Text Box 33" o:spid="_x0000_s1039" type="#_x0000_t202" style="position:absolute;left:0;text-align:left;margin-left:35.7pt;margin-top:5.5pt;width:72.35pt;height:32.6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" stroked="f">
                <v:textbox>
                  <w:txbxContent>
                    <w:p w14:paraId="1C5B05AD" w14:textId="77777777" w:rsidR="00095E2C" w:rsidRPr="007116FF" w:rsidRDefault="00095E2C" w:rsidP="00095E2C">
                      <w:pPr>
                        <w:rPr>
                          <w:b/>
                          <w:sz w:val="20"/>
                        </w:rPr>
                      </w:pPr>
                      <w:r w:rsidRPr="007116FF">
                        <w:rPr>
                          <w:b/>
                          <w:sz w:val="20"/>
                        </w:rPr>
                        <w:t>Toenails Feet</w:t>
                      </w:r>
                    </w:p>
                  </w:txbxContent>
                </v:textbox>
              </v:shape>
            </w:pict>
          </mc:Fallback>
        </mc:AlternateContent>
      </w:r>
    </w:p>
    <w:p w14:paraId="661AA676" w14:textId="77777777" w:rsidR="00095E2C"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51424" behindDoc="0" locked="0" layoutInCell="1" allowOverlap="1" wp14:anchorId="65405A40" wp14:editId="70D327CF">
                <wp:simplePos x="0" y="0"/>
                <wp:positionH relativeFrom="column">
                  <wp:posOffset>4076700</wp:posOffset>
                </wp:positionH>
                <wp:positionV relativeFrom="paragraph">
                  <wp:posOffset>134620</wp:posOffset>
                </wp:positionV>
                <wp:extent cx="681355" cy="250190"/>
                <wp:effectExtent l="38100" t="38100" r="23495" b="35560"/>
                <wp:wrapNone/>
                <wp:docPr id="18"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681355" cy="25019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65FCC46" id="AutoShape 14" o:spid="_x0000_s1026" type="#_x0000_t32" style="position:absolute;margin-left:321pt;margin-top:10.6pt;width:53.65pt;height:19.7pt;flip:x 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">
                <v:stroke endarrow="block"/>
              </v:shape>
            </w:pict>
          </mc:Fallback>
        </mc:AlternateContent>
      </w:r>
    </w:p>
    <w:p w14:paraId="2770E6D1" w14:textId="77777777" w:rsidR="00095E2C" w:rsidRDefault="00095E2C" w:rsidP="00095E2C">
      <w:pPr>
        <w:pStyle w:val="NoSpacing"/>
        <w:jc w:val="center"/>
        <w:rPr>
          <w:rFonts w:ascii="Arial" w:hAnsi="Arial" w:cs="Arial"/>
          <w:b/>
          <w:sz w:val="24"/>
          <w:szCs w:val="24"/>
          <w:u w:val="single"/>
        </w:rPr>
      </w:pPr>
    </w:p>
    <w:p w14:paraId="3153B39F" w14:textId="77777777" w:rsidR="00095E2C" w:rsidRPr="00F70B43" w:rsidRDefault="00095E2C" w:rsidP="00095E2C">
      <w:pPr>
        <w:pStyle w:val="NoSpacing"/>
        <w:jc w:val="center"/>
        <w:rPr>
          <w:rFonts w:ascii="Arial" w:hAnsi="Arial" w:cs="Arial"/>
          <w:b/>
          <w:sz w:val="24"/>
          <w:szCs w:val="24"/>
          <w:u w:val="single"/>
        </w:rPr>
      </w:pPr>
      <w:r>
        <w:rPr>
          <w:rFonts w:ascii="Arial" w:hAnsi="Arial" w:cs="Arial"/>
          <w:noProof/>
          <w:color w:val="0000FF"/>
          <w:lang w:eastAsia="en-GB"/>
        </w:rPr>
        <mc:AlternateContent>
          <mc:Choice Requires="wps">
            <w:drawing>
              <wp:anchor distT="0" distB="0" distL="114300" distR="114300" simplePos="0" relativeHeight="251765760" behindDoc="0" locked="0" layoutInCell="1" allowOverlap="1" wp14:anchorId="6FAB1E57" wp14:editId="12B7F069">
                <wp:simplePos x="0" y="0"/>
                <wp:positionH relativeFrom="column">
                  <wp:posOffset>4886960</wp:posOffset>
                </wp:positionH>
                <wp:positionV relativeFrom="paragraph">
                  <wp:posOffset>34290</wp:posOffset>
                </wp:positionV>
                <wp:extent cx="1518285" cy="224790"/>
                <wp:effectExtent l="0" t="0" r="5715" b="3810"/>
                <wp:wrapNone/>
                <wp:docPr id="17"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285" cy="2247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F58780" w14:textId="77777777" w:rsidR="00095E2C" w:rsidRPr="00452037" w:rsidRDefault="00095E2C" w:rsidP="00095E2C">
                            <w:pPr>
                              <w:rPr>
                                <w:b/>
                                <w:sz w:val="20"/>
                              </w:rPr>
                            </w:pPr>
                            <w:r w:rsidRPr="00452037">
                              <w:rPr>
                                <w:b/>
                                <w:sz w:val="20"/>
                              </w:rPr>
                              <w:t>Footwear/slippers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AB1E57" id="Text Box 28" o:spid="_x0000_s1040" type="#_x0000_t202" style="position:absolute;left:0;text-align:left;margin-left:384.8pt;margin-top:2.7pt;width:119.55pt;height:17.7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" stroked="f">
                <v:textbox>
                  <w:txbxContent>
                    <w:p w14:paraId="6AF58780" w14:textId="77777777" w:rsidR="00095E2C" w:rsidRPr="00452037" w:rsidRDefault="00095E2C" w:rsidP="00095E2C">
                      <w:pPr>
                        <w:rPr>
                          <w:b/>
                          <w:sz w:val="20"/>
                        </w:rPr>
                      </w:pPr>
                      <w:r w:rsidRPr="00452037">
                        <w:rPr>
                          <w:b/>
                          <w:sz w:val="20"/>
                        </w:rPr>
                        <w:t>Footwear/slippers</w:t>
                      </w:r>
                    </w:p>
                  </w:txbxContent>
                </v:textbox>
              </v:shape>
            </w:pict>
          </mc:Fallback>
        </mc:AlternateContent>
      </w:r>
      <w:r w:rsidRPr="00F70B43">
        <w:rPr>
          <w:rFonts w:ascii="Arial" w:hAnsi="Arial" w:cs="Arial"/>
          <w:b/>
          <w:sz w:val="24"/>
          <w:szCs w:val="24"/>
          <w:u w:val="single"/>
        </w:rPr>
        <w:t xml:space="preserve">Previous Falls History!         </w:t>
      </w:r>
    </w:p>
    <w:p w14:paraId="731EB07A" w14:textId="77777777" w:rsidR="00095E2C" w:rsidRPr="00F70B43" w:rsidRDefault="00095E2C" w:rsidP="00095E2C">
      <w:pPr>
        <w:pStyle w:val="NoSpacing"/>
        <w:rPr>
          <w:rFonts w:ascii="Arial" w:hAnsi="Arial" w:cs="Arial"/>
          <w:b/>
          <w:sz w:val="24"/>
          <w:szCs w:val="24"/>
          <w:u w:val="single"/>
        </w:rPr>
      </w:pPr>
    </w:p>
    <w:p w14:paraId="7B6530BA" w14:textId="77777777" w:rsidR="00095E2C" w:rsidRPr="00F70B43" w:rsidRDefault="00095E2C" w:rsidP="00095E2C">
      <w:pPr>
        <w:pStyle w:val="NoSpacing"/>
        <w:rPr>
          <w:rFonts w:ascii="Arial" w:hAnsi="Arial" w:cs="Arial"/>
          <w:b/>
          <w:sz w:val="24"/>
          <w:szCs w:val="24"/>
          <w:u w:val="single"/>
        </w:rPr>
      </w:pPr>
    </w:p>
    <w:p w14:paraId="740B4BE0" w14:textId="77777777" w:rsidR="00095E2C" w:rsidRPr="00F70B43" w:rsidRDefault="00095E2C" w:rsidP="00095E2C">
      <w:pPr>
        <w:pStyle w:val="NoSpacing"/>
        <w:rPr>
          <w:rFonts w:ascii="Arial" w:hAnsi="Arial" w:cs="Arial"/>
          <w:sz w:val="24"/>
          <w:szCs w:val="24"/>
        </w:rPr>
      </w:pPr>
      <w:r w:rsidRPr="00F70B43">
        <w:rPr>
          <w:rFonts w:ascii="Arial" w:hAnsi="Arial" w:cs="Arial"/>
          <w:b/>
          <w:sz w:val="24"/>
          <w:szCs w:val="24"/>
          <w:u w:val="single"/>
        </w:rPr>
        <w:t>ALSO CONSIDER:</w:t>
      </w:r>
      <w:r w:rsidRPr="00F70B43">
        <w:rPr>
          <w:rFonts w:ascii="Arial" w:hAnsi="Arial" w:cs="Arial"/>
          <w:sz w:val="24"/>
          <w:szCs w:val="24"/>
        </w:rPr>
        <w:t xml:space="preserve">         </w:t>
      </w:r>
      <w:r>
        <w:rPr>
          <w:rFonts w:ascii="Arial" w:hAnsi="Arial" w:cs="Arial"/>
          <w:sz w:val="24"/>
          <w:szCs w:val="24"/>
        </w:rPr>
        <w:t xml:space="preserve">  </w:t>
      </w:r>
      <w:r w:rsidRPr="00F70B43">
        <w:rPr>
          <w:rFonts w:ascii="Arial" w:hAnsi="Arial" w:cs="Arial"/>
          <w:sz w:val="24"/>
          <w:szCs w:val="24"/>
        </w:rPr>
        <w:t>Diagnosis</w:t>
      </w:r>
    </w:p>
    <w:p w14:paraId="706AB766" w14:textId="77777777" w:rsidR="00095E2C" w:rsidRPr="00F70B43" w:rsidRDefault="00095E2C" w:rsidP="00095E2C">
      <w:pPr>
        <w:pStyle w:val="NoSpacing"/>
        <w:rPr>
          <w:rFonts w:ascii="Arial" w:hAnsi="Arial" w:cs="Arial"/>
          <w:sz w:val="24"/>
          <w:szCs w:val="24"/>
        </w:rPr>
      </w:pPr>
      <w:r w:rsidRPr="00F70B43">
        <w:rPr>
          <w:rFonts w:ascii="Arial" w:hAnsi="Arial" w:cs="Arial"/>
          <w:sz w:val="24"/>
          <w:szCs w:val="24"/>
        </w:rPr>
        <w:tab/>
      </w:r>
      <w:r w:rsidRPr="00F70B43">
        <w:rPr>
          <w:rFonts w:ascii="Arial" w:hAnsi="Arial" w:cs="Arial"/>
          <w:sz w:val="24"/>
          <w:szCs w:val="24"/>
        </w:rPr>
        <w:tab/>
        <w:t xml:space="preserve">                     Medications                                     </w:t>
      </w:r>
    </w:p>
    <w:p w14:paraId="490ABAF7" w14:textId="77777777" w:rsidR="00095E2C" w:rsidRPr="00F70B43" w:rsidRDefault="00095E2C" w:rsidP="00095E2C">
      <w:pPr>
        <w:pStyle w:val="NoSpacing"/>
        <w:rPr>
          <w:rFonts w:ascii="Arial" w:hAnsi="Arial" w:cs="Arial"/>
          <w:sz w:val="24"/>
          <w:szCs w:val="24"/>
        </w:rPr>
      </w:pPr>
      <w:r w:rsidRPr="00F70B43">
        <w:rPr>
          <w:rFonts w:ascii="Arial" w:hAnsi="Arial" w:cs="Arial"/>
          <w:sz w:val="24"/>
          <w:szCs w:val="24"/>
        </w:rPr>
        <w:tab/>
        <w:t xml:space="preserve">                                Bone Health</w:t>
      </w:r>
    </w:p>
    <w:p w14:paraId="3BB379C3" w14:textId="77777777" w:rsidR="00095E2C" w:rsidRPr="00F70B43" w:rsidRDefault="00095E2C" w:rsidP="00095E2C">
      <w:pPr>
        <w:pStyle w:val="NoSpacing"/>
        <w:rPr>
          <w:rFonts w:ascii="Arial" w:hAnsi="Arial" w:cs="Arial"/>
          <w:sz w:val="24"/>
          <w:szCs w:val="24"/>
        </w:rPr>
      </w:pPr>
      <w:r w:rsidRPr="00F70B43">
        <w:rPr>
          <w:rFonts w:ascii="Arial" w:hAnsi="Arial" w:cs="Arial"/>
          <w:sz w:val="24"/>
          <w:szCs w:val="24"/>
        </w:rPr>
        <w:tab/>
        <w:t xml:space="preserve">                                Illness/Infections</w:t>
      </w:r>
    </w:p>
    <w:p w14:paraId="6F52F41F" w14:textId="77777777" w:rsidR="00095E2C" w:rsidRPr="00F70B43" w:rsidRDefault="00095E2C" w:rsidP="00095E2C">
      <w:pPr>
        <w:pStyle w:val="NoSpacing"/>
        <w:rPr>
          <w:rFonts w:ascii="Arial" w:hAnsi="Arial" w:cs="Arial"/>
          <w:sz w:val="24"/>
          <w:szCs w:val="24"/>
        </w:rPr>
      </w:pPr>
      <w:r w:rsidRPr="00F70B43">
        <w:rPr>
          <w:rFonts w:ascii="Arial" w:hAnsi="Arial" w:cs="Arial"/>
          <w:sz w:val="24"/>
          <w:szCs w:val="24"/>
        </w:rPr>
        <w:tab/>
      </w:r>
      <w:r w:rsidRPr="00F70B43">
        <w:rPr>
          <w:rFonts w:ascii="Arial" w:hAnsi="Arial" w:cs="Arial"/>
          <w:sz w:val="24"/>
          <w:szCs w:val="24"/>
        </w:rPr>
        <w:tab/>
        <w:t xml:space="preserve">                     Environment</w:t>
      </w:r>
    </w:p>
    <w:p w14:paraId="5C6C31A3" w14:textId="77777777" w:rsidR="00095E2C" w:rsidRPr="00F70B43" w:rsidRDefault="00095E2C" w:rsidP="00095E2C">
      <w:pPr>
        <w:pStyle w:val="NoSpacing"/>
        <w:rPr>
          <w:rFonts w:ascii="Arial" w:hAnsi="Arial" w:cs="Arial"/>
          <w:sz w:val="24"/>
          <w:szCs w:val="24"/>
        </w:rPr>
      </w:pPr>
      <w:r w:rsidRPr="00F70B43">
        <w:rPr>
          <w:rFonts w:ascii="Arial" w:hAnsi="Arial" w:cs="Arial"/>
          <w:sz w:val="24"/>
          <w:szCs w:val="24"/>
        </w:rPr>
        <w:t xml:space="preserve">            </w:t>
      </w:r>
      <w:r>
        <w:rPr>
          <w:rFonts w:ascii="Arial" w:hAnsi="Arial" w:cs="Arial"/>
          <w:sz w:val="24"/>
          <w:szCs w:val="24"/>
        </w:rPr>
        <w:t xml:space="preserve">                               </w:t>
      </w:r>
      <w:r w:rsidRPr="00F70B43">
        <w:rPr>
          <w:rFonts w:ascii="Arial" w:hAnsi="Arial" w:cs="Arial"/>
          <w:sz w:val="24"/>
          <w:szCs w:val="24"/>
        </w:rPr>
        <w:t xml:space="preserve">Walking </w:t>
      </w:r>
      <w:proofErr w:type="gramStart"/>
      <w:r w:rsidRPr="00F70B43">
        <w:rPr>
          <w:rFonts w:ascii="Arial" w:hAnsi="Arial" w:cs="Arial"/>
          <w:sz w:val="24"/>
          <w:szCs w:val="24"/>
        </w:rPr>
        <w:t>aid ?appropriate</w:t>
      </w:r>
      <w:proofErr w:type="gramEnd"/>
      <w:r w:rsidRPr="00F70B43">
        <w:rPr>
          <w:rFonts w:ascii="Arial" w:hAnsi="Arial" w:cs="Arial"/>
          <w:sz w:val="24"/>
          <w:szCs w:val="24"/>
        </w:rPr>
        <w:t xml:space="preserve"> /used</w:t>
      </w:r>
    </w:p>
    <w:p w14:paraId="3DB9151A" w14:textId="77777777" w:rsidR="00095E2C" w:rsidRPr="00F70B43" w:rsidRDefault="00095E2C" w:rsidP="00095E2C">
      <w:pPr>
        <w:rPr>
          <w:rFonts w:ascii="Arial" w:hAnsi="Arial" w:cs="Arial"/>
        </w:rPr>
      </w:pPr>
      <w:r w:rsidRPr="00F70B43">
        <w:rPr>
          <w:rFonts w:ascii="Arial" w:hAnsi="Arial" w:cs="Arial"/>
        </w:rPr>
        <w:tab/>
      </w:r>
      <w:r w:rsidRPr="00F70B43">
        <w:rPr>
          <w:rFonts w:ascii="Arial" w:hAnsi="Arial" w:cs="Arial"/>
        </w:rPr>
        <w:tab/>
      </w:r>
      <w:r w:rsidRPr="00F70B43">
        <w:rPr>
          <w:rFonts w:ascii="Arial" w:hAnsi="Arial" w:cs="Arial"/>
        </w:rPr>
        <w:tab/>
      </w:r>
      <w:r w:rsidRPr="00F70B43">
        <w:rPr>
          <w:rFonts w:ascii="Arial" w:hAnsi="Arial" w:cs="Arial"/>
        </w:rPr>
        <w:tab/>
      </w:r>
    </w:p>
    <w:p w14:paraId="006B6CF4" w14:textId="77777777" w:rsidR="00095E2C" w:rsidRPr="00DE0351" w:rsidRDefault="00095E2C" w:rsidP="00095E2C">
      <w:pPr>
        <w:rPr>
          <w:rFonts w:ascii="Arial" w:hAnsi="Arial" w:cs="Arial"/>
          <w:sz w:val="20"/>
          <w:szCs w:val="20"/>
        </w:rPr>
      </w:pPr>
      <w:r w:rsidRPr="00DE0351">
        <w:rPr>
          <w:rFonts w:ascii="Arial" w:hAnsi="Arial" w:cs="Arial"/>
          <w:b/>
          <w:sz w:val="20"/>
          <w:szCs w:val="20"/>
        </w:rPr>
        <w:t>PATIENT DETAILS</w:t>
      </w:r>
      <w:r>
        <w:rPr>
          <w:rFonts w:ascii="Arial" w:hAnsi="Arial" w:cs="Arial"/>
          <w:b/>
          <w:sz w:val="20"/>
          <w:szCs w:val="20"/>
        </w:rPr>
        <w:t>:</w:t>
      </w:r>
      <w:r w:rsidRPr="00DE0351">
        <w:rPr>
          <w:rFonts w:ascii="Arial" w:hAnsi="Arial" w:cs="Arial"/>
          <w:b/>
          <w:sz w:val="20"/>
          <w:szCs w:val="20"/>
        </w:rPr>
        <w:t xml:space="preserve">                                                                                                          </w:t>
      </w:r>
    </w:p>
    <w:p w14:paraId="343F6C56" w14:textId="77777777" w:rsidR="00095E2C" w:rsidRDefault="00095E2C" w:rsidP="00095E2C">
      <w:pPr>
        <w:rPr>
          <w:rFonts w:ascii="Arial" w:hAnsi="Arial" w:cs="Arial"/>
          <w:b/>
          <w:sz w:val="20"/>
          <w:szCs w:val="20"/>
        </w:rPr>
      </w:pPr>
      <w:r w:rsidRPr="00DE0351">
        <w:rPr>
          <w:rFonts w:ascii="Arial" w:hAnsi="Arial" w:cs="Arial"/>
          <w:b/>
          <w:sz w:val="20"/>
          <w:szCs w:val="20"/>
        </w:rPr>
        <w:t>DATE</w:t>
      </w:r>
      <w:r>
        <w:rPr>
          <w:rFonts w:ascii="Arial" w:hAnsi="Arial" w:cs="Arial"/>
          <w:b/>
          <w:sz w:val="20"/>
          <w:szCs w:val="20"/>
        </w:rPr>
        <w:t>:</w:t>
      </w:r>
      <w:r w:rsidRPr="00DE0351">
        <w:rPr>
          <w:rFonts w:ascii="Arial" w:hAnsi="Arial" w:cs="Arial"/>
          <w:b/>
          <w:sz w:val="20"/>
          <w:szCs w:val="20"/>
        </w:rPr>
        <w:t xml:space="preserve">                                                                                 </w:t>
      </w:r>
      <w:r>
        <w:rPr>
          <w:rFonts w:ascii="Arial" w:hAnsi="Arial" w:cs="Arial"/>
          <w:b/>
          <w:sz w:val="20"/>
          <w:szCs w:val="20"/>
        </w:rPr>
        <w:t xml:space="preserve">                                </w:t>
      </w:r>
      <w:r w:rsidRPr="00DE0351">
        <w:rPr>
          <w:rFonts w:ascii="Arial" w:hAnsi="Arial" w:cs="Arial"/>
          <w:b/>
          <w:sz w:val="20"/>
          <w:szCs w:val="20"/>
        </w:rPr>
        <w:t>REVIEW DATE</w:t>
      </w:r>
      <w:r>
        <w:rPr>
          <w:rFonts w:ascii="Arial" w:hAnsi="Arial" w:cs="Arial"/>
          <w:b/>
          <w:sz w:val="20"/>
          <w:szCs w:val="20"/>
        </w:rPr>
        <w:t>:</w:t>
      </w:r>
    </w:p>
    <w:p w14:paraId="002BF2B8" w14:textId="77777777" w:rsidR="00095E2C" w:rsidRPr="00DE0351" w:rsidRDefault="00095E2C" w:rsidP="00095E2C">
      <w:pPr>
        <w:rPr>
          <w:rFonts w:ascii="Arial" w:hAnsi="Arial" w:cs="Arial"/>
          <w:b/>
          <w:sz w:val="20"/>
          <w:szCs w:val="20"/>
        </w:rPr>
      </w:pPr>
    </w:p>
    <w:p w14:paraId="310B22CC" w14:textId="77777777" w:rsidR="00095E2C" w:rsidRPr="00DE0351" w:rsidRDefault="00095E2C" w:rsidP="00095E2C">
      <w:pPr>
        <w:rPr>
          <w:rFonts w:ascii="Arial" w:hAnsi="Arial" w:cs="Arial"/>
          <w:b/>
          <w:sz w:val="20"/>
          <w:szCs w:val="20"/>
          <w:u w:val="single"/>
        </w:rPr>
      </w:pPr>
    </w:p>
    <w:p w14:paraId="1342B2CF" w14:textId="77777777" w:rsidR="00095E2C" w:rsidRDefault="00095E2C" w:rsidP="00095E2C">
      <w:pPr>
        <w:rPr>
          <w:rFonts w:ascii="Arial" w:hAnsi="Arial" w:cs="Arial"/>
          <w:b/>
          <w:u w:val="single"/>
        </w:rPr>
      </w:pPr>
      <w:r w:rsidRPr="00DE0351">
        <w:rPr>
          <w:rFonts w:ascii="Arial" w:hAnsi="Arial" w:cs="Arial"/>
          <w:color w:val="7F7F7F" w:themeColor="text1" w:themeTint="80"/>
          <w:sz w:val="20"/>
          <w:szCs w:val="20"/>
        </w:rPr>
        <w:t xml:space="preserve">For use in Knowsley Care Homes only        Designed by Rob Leeper – Falls Nurse  </w:t>
      </w:r>
    </w:p>
    <w:p w14:paraId="0138ED1F" w14:textId="7FED6E23" w:rsidR="00662B20" w:rsidRDefault="00662B20" w:rsidP="00357F80">
      <w:pPr>
        <w:jc w:val="both"/>
        <w:rPr>
          <w:rFonts w:ascii="Arial" w:hAnsi="Arial" w:cs="Arial"/>
        </w:rPr>
      </w:pPr>
    </w:p>
    <w:p w14:paraId="0397F129" w14:textId="6F713F12" w:rsidR="00413097" w:rsidRDefault="00413097" w:rsidP="00413097">
      <w:pPr>
        <w:pStyle w:val="BodyText2"/>
        <w:tabs>
          <w:tab w:val="left" w:pos="11199"/>
        </w:tabs>
        <w:ind w:left="-1134" w:firstLine="425"/>
        <w:jc w:val="center"/>
        <w:rPr>
          <w:rFonts w:cs="Arial"/>
          <w:b/>
          <w:noProof/>
          <w:color w:val="auto"/>
          <w:szCs w:val="24"/>
          <w:u w:val="single"/>
          <w:lang w:eastAsia="en-GB"/>
        </w:rPr>
      </w:pPr>
      <w:r w:rsidRPr="00413097">
        <w:rPr>
          <w:rFonts w:cs="Arial"/>
          <w:b/>
        </w:rPr>
        <w:t xml:space="preserve">     </w:t>
      </w:r>
      <w:r>
        <w:rPr>
          <w:rFonts w:cs="Arial"/>
          <w:b/>
          <w:u w:val="single"/>
        </w:rPr>
        <w:t>A</w:t>
      </w:r>
      <w:r>
        <w:rPr>
          <w:rFonts w:cs="Arial"/>
          <w:b/>
          <w:u w:val="single"/>
        </w:rPr>
        <w:t>ppe</w:t>
      </w:r>
      <w:r w:rsidRPr="00F70B43">
        <w:rPr>
          <w:rFonts w:cs="Arial"/>
          <w:b/>
          <w:u w:val="single"/>
        </w:rPr>
        <w:t>ndix</w:t>
      </w:r>
      <w:r w:rsidRPr="00F70B43">
        <w:rPr>
          <w:rFonts w:cs="Arial"/>
          <w:b/>
          <w:noProof/>
          <w:color w:val="auto"/>
          <w:szCs w:val="24"/>
          <w:u w:val="single"/>
          <w:lang w:eastAsia="en-GB"/>
        </w:rPr>
        <w:t xml:space="preserve"> </w:t>
      </w:r>
      <w:r>
        <w:rPr>
          <w:rFonts w:cs="Arial"/>
          <w:b/>
          <w:noProof/>
          <w:color w:val="auto"/>
          <w:szCs w:val="24"/>
          <w:u w:val="single"/>
          <w:lang w:eastAsia="en-GB"/>
        </w:rPr>
        <w:t>3</w:t>
      </w:r>
    </w:p>
    <w:p w14:paraId="770B618C" w14:textId="77777777" w:rsidR="00413097" w:rsidRDefault="00413097" w:rsidP="00413097">
      <w:pPr>
        <w:pStyle w:val="BodyText2"/>
        <w:tabs>
          <w:tab w:val="left" w:pos="11199"/>
        </w:tabs>
        <w:ind w:left="-1134" w:firstLine="425"/>
        <w:jc w:val="center"/>
        <w:rPr>
          <w:rFonts w:cs="Arial"/>
          <w:b/>
          <w:noProof/>
          <w:color w:val="auto"/>
          <w:szCs w:val="24"/>
          <w:u w:val="single"/>
          <w:lang w:eastAsia="en-GB"/>
        </w:rPr>
      </w:pPr>
    </w:p>
    <w:p w14:paraId="0AAA25C8" w14:textId="77777777" w:rsidR="00413097" w:rsidRPr="00282F5D" w:rsidRDefault="00413097" w:rsidP="00413097">
      <w:pPr>
        <w:pStyle w:val="BodyText2"/>
        <w:jc w:val="center"/>
        <w:rPr>
          <w:rFonts w:cs="Arial"/>
          <w:b/>
          <w:sz w:val="16"/>
          <w:szCs w:val="16"/>
          <w:u w:val="single"/>
        </w:rPr>
      </w:pPr>
    </w:p>
    <w:p w14:paraId="3C782F1E" w14:textId="77777777" w:rsidR="00413097" w:rsidRPr="00F70B43" w:rsidRDefault="00413097" w:rsidP="00413097">
      <w:pPr>
        <w:jc w:val="center"/>
        <w:rPr>
          <w:rFonts w:ascii="Arial" w:eastAsiaTheme="minorHAnsi" w:hAnsi="Arial" w:cs="Arial"/>
          <w:b/>
          <w:u w:val="single"/>
          <w:lang w:eastAsia="en-GB"/>
        </w:rPr>
      </w:pPr>
      <w:r>
        <w:rPr>
          <w:rFonts w:ascii="Arial" w:eastAsiaTheme="minorHAnsi" w:hAnsi="Arial" w:cs="Arial"/>
          <w:b/>
          <w:u w:val="single"/>
          <w:lang w:eastAsia="en-GB"/>
        </w:rPr>
        <w:t>Criteria</w:t>
      </w:r>
      <w:r w:rsidRPr="00F70B43">
        <w:rPr>
          <w:rFonts w:ascii="Arial" w:eastAsiaTheme="minorHAnsi" w:hAnsi="Arial" w:cs="Arial"/>
          <w:b/>
          <w:u w:val="single"/>
          <w:lang w:eastAsia="en-GB"/>
        </w:rPr>
        <w:t xml:space="preserve"> for raising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in respect </w:t>
      </w:r>
      <w:r>
        <w:rPr>
          <w:rFonts w:ascii="Arial" w:eastAsiaTheme="minorHAnsi" w:hAnsi="Arial" w:cs="Arial"/>
          <w:b/>
          <w:u w:val="single"/>
          <w:lang w:eastAsia="en-GB"/>
        </w:rPr>
        <w:t>incidents between adults at risk</w:t>
      </w:r>
    </w:p>
    <w:p w14:paraId="69B453FC" w14:textId="77777777" w:rsidR="00413097" w:rsidRPr="00F70B43" w:rsidRDefault="00413097" w:rsidP="00413097">
      <w:pPr>
        <w:jc w:val="center"/>
        <w:rPr>
          <w:rFonts w:ascii="Arial" w:eastAsiaTheme="minorHAnsi" w:hAnsi="Arial" w:cs="Arial"/>
          <w:b/>
          <w:u w:val="single"/>
          <w:lang w:eastAsia="en-GB"/>
        </w:rPr>
      </w:pPr>
    </w:p>
    <w:p w14:paraId="4606CC54" w14:textId="77777777" w:rsidR="00413097" w:rsidRDefault="00413097" w:rsidP="00413097">
      <w:pPr>
        <w:jc w:val="center"/>
        <w:rPr>
          <w:rFonts w:ascii="Arial" w:eastAsiaTheme="minorHAnsi" w:hAnsi="Arial" w:cs="Arial"/>
          <w:b/>
          <w:u w:val="single"/>
          <w:lang w:eastAsia="en-GB"/>
        </w:rPr>
      </w:pPr>
      <w:r w:rsidRPr="00F70B43">
        <w:rPr>
          <w:rFonts w:ascii="Arial" w:eastAsiaTheme="minorHAnsi" w:hAnsi="Arial" w:cs="Arial"/>
          <w:b/>
          <w:u w:val="single"/>
          <w:lang w:eastAsia="en-GB"/>
        </w:rPr>
        <w:t xml:space="preserve">Easy Guidance </w:t>
      </w:r>
    </w:p>
    <w:p w14:paraId="0DD98DEE" w14:textId="77777777" w:rsidR="00413097" w:rsidRPr="00F70B43" w:rsidRDefault="00413097" w:rsidP="00413097">
      <w:pPr>
        <w:jc w:val="center"/>
        <w:rPr>
          <w:rFonts w:ascii="Arial" w:eastAsiaTheme="minorHAnsi" w:hAnsi="Arial" w:cs="Arial"/>
          <w:b/>
          <w:u w:val="single"/>
          <w:lang w:eastAsia="en-GB"/>
        </w:rPr>
      </w:pPr>
    </w:p>
    <w:p w14:paraId="6E26AE03" w14:textId="77777777" w:rsidR="00413097" w:rsidRPr="00282F5D" w:rsidRDefault="00413097" w:rsidP="00413097">
      <w:pPr>
        <w:jc w:val="both"/>
        <w:rPr>
          <w:rFonts w:ascii="Arial" w:eastAsiaTheme="minorHAnsi" w:hAnsi="Arial" w:cs="Arial"/>
          <w:b/>
          <w:sz w:val="12"/>
          <w:szCs w:val="12"/>
          <w:u w:val="single"/>
          <w:lang w:eastAsia="en-GB"/>
        </w:rPr>
      </w:pPr>
    </w:p>
    <w:p w14:paraId="5CEE9F07" w14:textId="77777777" w:rsidR="00413097" w:rsidRPr="00F70B43" w:rsidRDefault="00413097" w:rsidP="00413097">
      <w:pPr>
        <w:jc w:val="both"/>
        <w:rPr>
          <w:rFonts w:ascii="Arial" w:eastAsiaTheme="minorHAnsi" w:hAnsi="Arial" w:cs="Arial"/>
          <w:b/>
          <w:u w:val="single"/>
          <w:lang w:eastAsia="en-GB"/>
        </w:rPr>
      </w:pPr>
      <w:r w:rsidRPr="00F70B43">
        <w:rPr>
          <w:rFonts w:ascii="Arial" w:eastAsiaTheme="minorHAnsi" w:hAnsi="Arial" w:cs="Arial"/>
          <w:b/>
          <w:u w:val="single"/>
          <w:lang w:eastAsia="en-GB"/>
        </w:rPr>
        <w:t>When should a</w:t>
      </w:r>
      <w:r>
        <w:rPr>
          <w:rFonts w:ascii="Arial" w:eastAsiaTheme="minorHAnsi" w:hAnsi="Arial" w:cs="Arial"/>
          <w:b/>
          <w:u w:val="single"/>
          <w:lang w:eastAsia="en-GB"/>
        </w:rPr>
        <w:t xml:space="preserve">n incident be </w:t>
      </w:r>
      <w:r w:rsidRPr="00F70B43">
        <w:rPr>
          <w:rFonts w:ascii="Arial" w:eastAsiaTheme="minorHAnsi" w:hAnsi="Arial" w:cs="Arial"/>
          <w:b/>
          <w:u w:val="single"/>
          <w:lang w:eastAsia="en-GB"/>
        </w:rPr>
        <w:t xml:space="preserve">reported through safeguarding procedures? </w:t>
      </w:r>
    </w:p>
    <w:p w14:paraId="4957A5C9" w14:textId="77777777" w:rsidR="00413097" w:rsidRPr="00282F5D" w:rsidRDefault="00413097" w:rsidP="00413097">
      <w:pPr>
        <w:pStyle w:val="ListParagraph"/>
        <w:rPr>
          <w:rFonts w:ascii="Arial" w:hAnsi="Arial" w:cs="Arial"/>
          <w:bCs/>
          <w:sz w:val="16"/>
          <w:szCs w:val="16"/>
        </w:rPr>
      </w:pPr>
    </w:p>
    <w:p w14:paraId="427FEC7B" w14:textId="77777777" w:rsidR="00413097" w:rsidRPr="006A3E87" w:rsidRDefault="00413097" w:rsidP="00413097">
      <w:pPr>
        <w:pStyle w:val="ListParagraph"/>
        <w:numPr>
          <w:ilvl w:val="0"/>
          <w:numId w:val="37"/>
        </w:numPr>
        <w:autoSpaceDE w:val="0"/>
        <w:autoSpaceDN w:val="0"/>
        <w:adjustRightInd w:val="0"/>
        <w:spacing w:after="120"/>
        <w:rPr>
          <w:rFonts w:ascii="Arial" w:hAnsi="Arial" w:cs="Arial"/>
          <w:b/>
          <w:sz w:val="24"/>
          <w:szCs w:val="24"/>
        </w:rPr>
      </w:pPr>
      <w:r w:rsidRPr="009D5E37">
        <w:rPr>
          <w:rFonts w:ascii="Arial" w:hAnsi="Arial" w:cs="Arial"/>
          <w:bCs/>
          <w:sz w:val="24"/>
          <w:szCs w:val="24"/>
        </w:rPr>
        <w:t xml:space="preserve">When any person has been harmed during an incident </w:t>
      </w:r>
      <w:r>
        <w:rPr>
          <w:rFonts w:ascii="Arial" w:hAnsi="Arial" w:cs="Arial"/>
          <w:sz w:val="24"/>
          <w:szCs w:val="24"/>
        </w:rPr>
        <w:t>complete the on-</w:t>
      </w:r>
      <w:proofErr w:type="gramStart"/>
      <w:r>
        <w:rPr>
          <w:rFonts w:ascii="Arial" w:hAnsi="Arial" w:cs="Arial"/>
          <w:sz w:val="24"/>
          <w:szCs w:val="24"/>
        </w:rPr>
        <w:t xml:space="preserve">line </w:t>
      </w:r>
      <w:r w:rsidRPr="009D5E37">
        <w:rPr>
          <w:rFonts w:ascii="Arial" w:hAnsi="Arial" w:cs="Arial"/>
          <w:sz w:val="24"/>
          <w:szCs w:val="24"/>
        </w:rPr>
        <w:t xml:space="preserve"> Safeguarding</w:t>
      </w:r>
      <w:proofErr w:type="gramEnd"/>
      <w:r w:rsidRPr="009D5E37">
        <w:rPr>
          <w:rFonts w:ascii="Arial" w:hAnsi="Arial" w:cs="Arial"/>
          <w:sz w:val="24"/>
          <w:szCs w:val="24"/>
        </w:rPr>
        <w:t xml:space="preserve"> </w:t>
      </w:r>
      <w:r>
        <w:rPr>
          <w:rFonts w:ascii="Arial" w:hAnsi="Arial" w:cs="Arial"/>
          <w:sz w:val="24"/>
          <w:szCs w:val="24"/>
        </w:rPr>
        <w:t>Concern</w:t>
      </w:r>
      <w:r w:rsidRPr="009D5E37">
        <w:rPr>
          <w:rFonts w:ascii="Arial" w:hAnsi="Arial" w:cs="Arial"/>
          <w:sz w:val="24"/>
          <w:szCs w:val="24"/>
        </w:rPr>
        <w:t xml:space="preserve"> </w:t>
      </w:r>
      <w:r>
        <w:rPr>
          <w:rFonts w:ascii="Arial" w:hAnsi="Arial" w:cs="Arial"/>
          <w:sz w:val="24"/>
          <w:szCs w:val="24"/>
        </w:rPr>
        <w:t xml:space="preserve">Form </w:t>
      </w:r>
      <w:r w:rsidRPr="006A3E87">
        <w:rPr>
          <w:rFonts w:ascii="Arial" w:hAnsi="Arial" w:cs="Arial"/>
          <w:sz w:val="24"/>
          <w:szCs w:val="24"/>
        </w:rPr>
        <w:t xml:space="preserve">at: </w:t>
      </w:r>
      <w:hyperlink r:id="rId33" w:history="1">
        <w:r w:rsidRPr="006A3E87">
          <w:rPr>
            <w:rStyle w:val="Hyperlink"/>
            <w:rFonts w:ascii="Arial" w:hAnsi="Arial" w:cs="Arial"/>
            <w:sz w:val="24"/>
            <w:szCs w:val="24"/>
          </w:rPr>
          <w:t>https://forms.knowsley.gov.uk/AdultSafeguarding</w:t>
        </w:r>
      </w:hyperlink>
      <w:r w:rsidRPr="006A3E87">
        <w:rPr>
          <w:rFonts w:ascii="Arial" w:hAnsi="Arial" w:cs="Arial"/>
          <w:sz w:val="24"/>
          <w:szCs w:val="24"/>
        </w:rPr>
        <w:t>.</w:t>
      </w:r>
      <w:r w:rsidRPr="009D5E37">
        <w:rPr>
          <w:rFonts w:ascii="Arial" w:hAnsi="Arial" w:cs="Arial"/>
          <w:sz w:val="24"/>
          <w:szCs w:val="24"/>
        </w:rPr>
        <w:t xml:space="preserve"> </w:t>
      </w:r>
    </w:p>
    <w:p w14:paraId="40A00A11" w14:textId="77777777" w:rsidR="00413097" w:rsidRPr="009D5E37" w:rsidRDefault="00413097" w:rsidP="00413097">
      <w:pPr>
        <w:pStyle w:val="ListParagraph"/>
        <w:autoSpaceDE w:val="0"/>
        <w:autoSpaceDN w:val="0"/>
        <w:adjustRightInd w:val="0"/>
        <w:spacing w:after="120"/>
        <w:rPr>
          <w:rFonts w:ascii="Arial" w:hAnsi="Arial" w:cs="Arial"/>
          <w:b/>
          <w:sz w:val="24"/>
          <w:szCs w:val="24"/>
        </w:rPr>
      </w:pPr>
      <w:r w:rsidRPr="009D5E37">
        <w:rPr>
          <w:rFonts w:ascii="Arial" w:hAnsi="Arial" w:cs="Arial"/>
          <w:b/>
          <w:sz w:val="24"/>
          <w:szCs w:val="24"/>
        </w:rPr>
        <w:t>Any serious sexual or physical assault will require the involvement of police.</w:t>
      </w:r>
    </w:p>
    <w:p w14:paraId="56AF10C8" w14:textId="77777777" w:rsidR="00413097" w:rsidRPr="005A3528" w:rsidRDefault="00413097" w:rsidP="00413097">
      <w:pPr>
        <w:autoSpaceDE w:val="0"/>
        <w:autoSpaceDN w:val="0"/>
        <w:adjustRightInd w:val="0"/>
        <w:spacing w:after="120"/>
        <w:jc w:val="both"/>
        <w:rPr>
          <w:rFonts w:ascii="Arial" w:hAnsi="Arial" w:cs="Arial"/>
          <w:b/>
          <w:sz w:val="4"/>
          <w:szCs w:val="4"/>
        </w:rPr>
      </w:pPr>
    </w:p>
    <w:p w14:paraId="1523A3FF" w14:textId="77777777" w:rsidR="00413097" w:rsidRPr="009D5E37" w:rsidRDefault="00413097" w:rsidP="00413097">
      <w:pPr>
        <w:pStyle w:val="ListParagraph"/>
        <w:numPr>
          <w:ilvl w:val="0"/>
          <w:numId w:val="37"/>
        </w:numPr>
        <w:autoSpaceDE w:val="0"/>
        <w:autoSpaceDN w:val="0"/>
        <w:adjustRightInd w:val="0"/>
        <w:spacing w:after="120"/>
        <w:jc w:val="both"/>
        <w:rPr>
          <w:rFonts w:ascii="Arial" w:hAnsi="Arial" w:cs="Arial"/>
          <w:sz w:val="24"/>
          <w:szCs w:val="24"/>
        </w:rPr>
      </w:pPr>
      <w:r w:rsidRPr="009D5E37">
        <w:rPr>
          <w:rFonts w:ascii="Arial" w:hAnsi="Arial" w:cs="Arial"/>
          <w:sz w:val="24"/>
          <w:szCs w:val="24"/>
        </w:rPr>
        <w:t xml:space="preserve">Where there are </w:t>
      </w:r>
      <w:r w:rsidRPr="009D5E37">
        <w:rPr>
          <w:rFonts w:ascii="Arial" w:hAnsi="Arial" w:cs="Arial"/>
          <w:i/>
          <w:sz w:val="24"/>
          <w:szCs w:val="24"/>
        </w:rPr>
        <w:t>repeat</w:t>
      </w:r>
      <w:r w:rsidRPr="009D5E37">
        <w:rPr>
          <w:rFonts w:ascii="Arial" w:hAnsi="Arial" w:cs="Arial"/>
          <w:sz w:val="24"/>
          <w:szCs w:val="24"/>
        </w:rPr>
        <w:t xml:space="preserve"> low impact incidents (incidents where no </w:t>
      </w:r>
      <w:r>
        <w:rPr>
          <w:rFonts w:ascii="Arial" w:hAnsi="Arial" w:cs="Arial"/>
          <w:sz w:val="24"/>
          <w:szCs w:val="24"/>
        </w:rPr>
        <w:t>harm has been caused</w:t>
      </w:r>
      <w:r w:rsidRPr="009D5E37">
        <w:rPr>
          <w:rFonts w:ascii="Arial" w:hAnsi="Arial" w:cs="Arial"/>
          <w:sz w:val="24"/>
          <w:szCs w:val="24"/>
        </w:rPr>
        <w:t xml:space="preserve">), </w:t>
      </w:r>
      <w:r w:rsidRPr="009D5E37">
        <w:rPr>
          <w:rFonts w:ascii="Arial" w:hAnsi="Arial" w:cs="Arial"/>
          <w:i/>
          <w:sz w:val="24"/>
          <w:szCs w:val="24"/>
        </w:rPr>
        <w:t xml:space="preserve">or </w:t>
      </w:r>
      <w:r w:rsidRPr="009D5E37">
        <w:rPr>
          <w:rFonts w:ascii="Arial" w:hAnsi="Arial" w:cs="Arial"/>
          <w:sz w:val="24"/>
          <w:szCs w:val="24"/>
        </w:rPr>
        <w:t xml:space="preserve">when any individual is not satisfied with the way an incident has been managed by the provider, then a Safeguarding </w:t>
      </w:r>
      <w:r>
        <w:rPr>
          <w:rFonts w:ascii="Arial" w:hAnsi="Arial" w:cs="Arial"/>
          <w:sz w:val="24"/>
          <w:szCs w:val="24"/>
        </w:rPr>
        <w:t>Concern</w:t>
      </w:r>
      <w:r w:rsidRPr="009D5E37">
        <w:rPr>
          <w:rFonts w:ascii="Arial" w:hAnsi="Arial" w:cs="Arial"/>
          <w:sz w:val="24"/>
          <w:szCs w:val="24"/>
        </w:rPr>
        <w:t xml:space="preserve"> must be raised.</w:t>
      </w:r>
    </w:p>
    <w:p w14:paraId="1357313A" w14:textId="77777777" w:rsidR="00413097" w:rsidRPr="005A3528" w:rsidRDefault="00413097" w:rsidP="00413097">
      <w:pPr>
        <w:jc w:val="both"/>
        <w:rPr>
          <w:rFonts w:ascii="Arial" w:hAnsi="Arial" w:cs="Arial"/>
          <w:b/>
          <w:sz w:val="4"/>
          <w:szCs w:val="4"/>
        </w:rPr>
      </w:pPr>
    </w:p>
    <w:p w14:paraId="13082B68" w14:textId="77777777" w:rsidR="00413097" w:rsidRPr="009D5E37" w:rsidRDefault="00413097" w:rsidP="00413097">
      <w:pPr>
        <w:pStyle w:val="ListParagraph"/>
        <w:numPr>
          <w:ilvl w:val="0"/>
          <w:numId w:val="37"/>
        </w:numPr>
        <w:jc w:val="both"/>
        <w:rPr>
          <w:rFonts w:ascii="Arial" w:hAnsi="Arial" w:cs="Arial"/>
          <w:sz w:val="24"/>
          <w:szCs w:val="24"/>
        </w:rPr>
      </w:pPr>
      <w:r w:rsidRPr="009D5E37">
        <w:rPr>
          <w:rFonts w:ascii="Arial" w:hAnsi="Arial" w:cs="Arial"/>
          <w:sz w:val="24"/>
          <w:szCs w:val="24"/>
        </w:rPr>
        <w:t xml:space="preserve">Where the person causing the harm is also an adult at risk, agencies must be careful to ensure that they receive support. A reassessment of need must be carried out and the care or support plan should ensure that safeguards are in place to prevent repeat incidents. </w:t>
      </w:r>
    </w:p>
    <w:p w14:paraId="3B75E423" w14:textId="77777777" w:rsidR="00413097" w:rsidRPr="005A3528" w:rsidRDefault="00413097" w:rsidP="00413097">
      <w:pPr>
        <w:jc w:val="both"/>
        <w:rPr>
          <w:rFonts w:ascii="Arial" w:eastAsiaTheme="minorHAnsi" w:hAnsi="Arial" w:cs="Arial"/>
          <w:sz w:val="4"/>
          <w:szCs w:val="4"/>
          <w:lang w:eastAsia="en-GB"/>
        </w:rPr>
      </w:pPr>
    </w:p>
    <w:p w14:paraId="34BDE4C3" w14:textId="77777777" w:rsidR="00413097" w:rsidRPr="00F70B43" w:rsidRDefault="00413097" w:rsidP="00413097">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don’t I need to </w:t>
      </w:r>
      <w:r>
        <w:rPr>
          <w:rFonts w:ascii="Arial" w:eastAsiaTheme="minorHAnsi" w:hAnsi="Arial" w:cs="Arial"/>
          <w:b/>
          <w:u w:val="single"/>
          <w:lang w:eastAsia="en-GB"/>
        </w:rPr>
        <w:t>r</w:t>
      </w:r>
      <w:r w:rsidRPr="00F70B43">
        <w:rPr>
          <w:rFonts w:ascii="Arial" w:eastAsiaTheme="minorHAnsi" w:hAnsi="Arial" w:cs="Arial"/>
          <w:b/>
          <w:u w:val="single"/>
          <w:lang w:eastAsia="en-GB"/>
        </w:rPr>
        <w:t>e</w:t>
      </w:r>
      <w:r>
        <w:rPr>
          <w:rFonts w:ascii="Arial" w:eastAsiaTheme="minorHAnsi" w:hAnsi="Arial" w:cs="Arial"/>
          <w:b/>
          <w:u w:val="single"/>
          <w:lang w:eastAsia="en-GB"/>
        </w:rPr>
        <w:t>port</w:t>
      </w:r>
      <w:r w:rsidRPr="00F70B43">
        <w:rPr>
          <w:rFonts w:ascii="Arial" w:eastAsiaTheme="minorHAnsi" w:hAnsi="Arial" w:cs="Arial"/>
          <w:b/>
          <w:u w:val="single"/>
          <w:lang w:eastAsia="en-GB"/>
        </w:rPr>
        <w:t xml:space="preserve">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73FDE2B4" w14:textId="77777777" w:rsidR="00413097" w:rsidRPr="00282F5D" w:rsidRDefault="00413097" w:rsidP="00413097">
      <w:pPr>
        <w:pStyle w:val="ListParagraph"/>
        <w:ind w:left="360"/>
        <w:jc w:val="both"/>
        <w:rPr>
          <w:rFonts w:ascii="Arial" w:hAnsi="Arial" w:cs="Arial"/>
          <w:sz w:val="16"/>
          <w:szCs w:val="16"/>
          <w:lang w:eastAsia="en-GB"/>
        </w:rPr>
      </w:pPr>
    </w:p>
    <w:p w14:paraId="6DEF19BC" w14:textId="77777777" w:rsidR="00413097" w:rsidRDefault="00413097" w:rsidP="00413097">
      <w:pPr>
        <w:pStyle w:val="ListParagraph"/>
        <w:numPr>
          <w:ilvl w:val="0"/>
          <w:numId w:val="36"/>
        </w:numPr>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When an incident was a ‘one-off’ and there has been no significant impact on any individual (from </w:t>
      </w:r>
      <w:r>
        <w:rPr>
          <w:rFonts w:ascii="Arial" w:hAnsi="Arial" w:cs="Arial"/>
          <w:bCs/>
          <w:i/>
          <w:sz w:val="24"/>
          <w:szCs w:val="24"/>
        </w:rPr>
        <w:t xml:space="preserve">their </w:t>
      </w:r>
      <w:r>
        <w:rPr>
          <w:rFonts w:ascii="Arial" w:hAnsi="Arial" w:cs="Arial"/>
          <w:bCs/>
          <w:sz w:val="24"/>
          <w:szCs w:val="24"/>
        </w:rPr>
        <w:t xml:space="preserve">point of view) it is not necessary </w:t>
      </w:r>
      <w:r w:rsidRPr="00AA3490">
        <w:rPr>
          <w:rFonts w:ascii="Arial" w:hAnsi="Arial" w:cs="Arial"/>
          <w:bCs/>
          <w:sz w:val="24"/>
          <w:szCs w:val="24"/>
        </w:rPr>
        <w:t xml:space="preserve">to raise a Safeguarding </w:t>
      </w:r>
      <w:r>
        <w:rPr>
          <w:rFonts w:ascii="Arial" w:hAnsi="Arial" w:cs="Arial"/>
          <w:bCs/>
          <w:sz w:val="24"/>
          <w:szCs w:val="24"/>
        </w:rPr>
        <w:t>Concern</w:t>
      </w:r>
      <w:r w:rsidRPr="00AA3490">
        <w:rPr>
          <w:rFonts w:ascii="Arial" w:hAnsi="Arial" w:cs="Arial"/>
          <w:bCs/>
          <w:sz w:val="24"/>
          <w:szCs w:val="24"/>
        </w:rPr>
        <w:t xml:space="preserve">. </w:t>
      </w:r>
    </w:p>
    <w:p w14:paraId="08BB355D" w14:textId="77777777" w:rsidR="00413097" w:rsidRPr="00282F5D" w:rsidRDefault="00413097" w:rsidP="00413097">
      <w:pPr>
        <w:pStyle w:val="ListParagraph"/>
        <w:autoSpaceDE w:val="0"/>
        <w:autoSpaceDN w:val="0"/>
        <w:adjustRightInd w:val="0"/>
        <w:spacing w:after="120"/>
        <w:jc w:val="both"/>
        <w:rPr>
          <w:rFonts w:ascii="Arial" w:hAnsi="Arial" w:cs="Arial"/>
          <w:bCs/>
          <w:sz w:val="16"/>
          <w:szCs w:val="16"/>
        </w:rPr>
      </w:pPr>
    </w:p>
    <w:p w14:paraId="10FAF233" w14:textId="77777777" w:rsidR="00413097" w:rsidRDefault="00413097" w:rsidP="00413097">
      <w:pPr>
        <w:pStyle w:val="ListParagraph"/>
        <w:numPr>
          <w:ilvl w:val="0"/>
          <w:numId w:val="36"/>
        </w:numPr>
        <w:autoSpaceDE w:val="0"/>
        <w:autoSpaceDN w:val="0"/>
        <w:adjustRightInd w:val="0"/>
        <w:spacing w:after="120"/>
        <w:jc w:val="both"/>
        <w:rPr>
          <w:rFonts w:ascii="Arial" w:hAnsi="Arial" w:cs="Arial"/>
          <w:bCs/>
          <w:sz w:val="24"/>
          <w:szCs w:val="24"/>
        </w:rPr>
      </w:pPr>
      <w:r>
        <w:rPr>
          <w:rFonts w:ascii="Arial" w:hAnsi="Arial" w:cs="Arial"/>
          <w:bCs/>
          <w:sz w:val="24"/>
          <w:szCs w:val="24"/>
        </w:rPr>
        <w:t xml:space="preserve">It is not necessary to report </w:t>
      </w:r>
      <w:r w:rsidRPr="00AA3490">
        <w:rPr>
          <w:rFonts w:ascii="Arial" w:hAnsi="Arial" w:cs="Arial"/>
          <w:bCs/>
          <w:sz w:val="24"/>
          <w:szCs w:val="24"/>
        </w:rPr>
        <w:t xml:space="preserve">such incidents through the </w:t>
      </w:r>
      <w:r>
        <w:rPr>
          <w:rFonts w:ascii="Arial" w:hAnsi="Arial" w:cs="Arial"/>
          <w:bCs/>
          <w:sz w:val="24"/>
          <w:szCs w:val="24"/>
        </w:rPr>
        <w:t>Quality Concern</w:t>
      </w:r>
      <w:r w:rsidRPr="00AA3490">
        <w:rPr>
          <w:rFonts w:ascii="Arial" w:hAnsi="Arial" w:cs="Arial"/>
          <w:bCs/>
          <w:sz w:val="24"/>
          <w:szCs w:val="24"/>
        </w:rPr>
        <w:t xml:space="preserve"> process</w:t>
      </w:r>
      <w:r>
        <w:rPr>
          <w:rFonts w:ascii="Arial" w:hAnsi="Arial" w:cs="Arial"/>
          <w:bCs/>
          <w:sz w:val="24"/>
          <w:szCs w:val="24"/>
        </w:rPr>
        <w:t xml:space="preserve"> </w:t>
      </w:r>
      <w:r>
        <w:rPr>
          <w:rFonts w:ascii="Arial" w:hAnsi="Arial" w:cs="Arial"/>
          <w:bCs/>
          <w:i/>
          <w:sz w:val="24"/>
          <w:szCs w:val="24"/>
        </w:rPr>
        <w:t xml:space="preserve">unless </w:t>
      </w:r>
      <w:r>
        <w:rPr>
          <w:rFonts w:ascii="Arial" w:hAnsi="Arial" w:cs="Arial"/>
          <w:bCs/>
          <w:sz w:val="24"/>
          <w:szCs w:val="24"/>
        </w:rPr>
        <w:t>there was some failing on the part of the service.</w:t>
      </w:r>
      <w:r w:rsidRPr="00AA3490">
        <w:rPr>
          <w:rFonts w:ascii="Arial" w:hAnsi="Arial" w:cs="Arial"/>
          <w:bCs/>
          <w:sz w:val="24"/>
          <w:szCs w:val="24"/>
        </w:rPr>
        <w:t xml:space="preserve"> </w:t>
      </w:r>
    </w:p>
    <w:p w14:paraId="062A57F6" w14:textId="77777777" w:rsidR="00413097" w:rsidRPr="00282F5D" w:rsidRDefault="00413097" w:rsidP="00413097">
      <w:pPr>
        <w:pStyle w:val="ListParagraph"/>
        <w:rPr>
          <w:rFonts w:ascii="Arial" w:hAnsi="Arial" w:cs="Arial"/>
          <w:bCs/>
          <w:sz w:val="16"/>
          <w:szCs w:val="16"/>
        </w:rPr>
      </w:pPr>
    </w:p>
    <w:p w14:paraId="217D2C25" w14:textId="77777777" w:rsidR="00413097" w:rsidRPr="006B20EE" w:rsidRDefault="00413097" w:rsidP="00413097">
      <w:pPr>
        <w:pStyle w:val="ListParagraph"/>
        <w:numPr>
          <w:ilvl w:val="0"/>
          <w:numId w:val="36"/>
        </w:numPr>
        <w:autoSpaceDE w:val="0"/>
        <w:autoSpaceDN w:val="0"/>
        <w:adjustRightInd w:val="0"/>
        <w:spacing w:after="120"/>
        <w:jc w:val="both"/>
        <w:rPr>
          <w:rFonts w:ascii="Arial" w:hAnsi="Arial" w:cs="Arial"/>
          <w:sz w:val="24"/>
          <w:szCs w:val="24"/>
        </w:rPr>
      </w:pPr>
      <w:r>
        <w:rPr>
          <w:rFonts w:ascii="Arial" w:hAnsi="Arial" w:cs="Arial"/>
          <w:bCs/>
          <w:sz w:val="24"/>
          <w:szCs w:val="24"/>
        </w:rPr>
        <w:t xml:space="preserve">In the circumstances above it is </w:t>
      </w:r>
      <w:r w:rsidRPr="00AA3490">
        <w:rPr>
          <w:rFonts w:ascii="Arial" w:hAnsi="Arial" w:cs="Arial"/>
          <w:bCs/>
          <w:sz w:val="24"/>
          <w:szCs w:val="24"/>
        </w:rPr>
        <w:t xml:space="preserve">the responsibility of the provider Manager to ensure that a risk assessment is in place </w:t>
      </w:r>
      <w:r>
        <w:rPr>
          <w:rFonts w:ascii="Arial" w:hAnsi="Arial" w:cs="Arial"/>
          <w:bCs/>
          <w:sz w:val="24"/>
          <w:szCs w:val="24"/>
        </w:rPr>
        <w:t>to ensure</w:t>
      </w:r>
      <w:r w:rsidRPr="00AA3490">
        <w:rPr>
          <w:rFonts w:ascii="Arial" w:hAnsi="Arial" w:cs="Arial"/>
          <w:bCs/>
          <w:sz w:val="24"/>
          <w:szCs w:val="24"/>
        </w:rPr>
        <w:t xml:space="preserve"> the immediate safety of </w:t>
      </w:r>
      <w:r w:rsidRPr="004A5858">
        <w:rPr>
          <w:rFonts w:ascii="Arial" w:hAnsi="Arial" w:cs="Arial"/>
          <w:bCs/>
          <w:i/>
          <w:sz w:val="24"/>
          <w:szCs w:val="24"/>
        </w:rPr>
        <w:t>all</w:t>
      </w:r>
      <w:r>
        <w:rPr>
          <w:rFonts w:ascii="Arial" w:hAnsi="Arial" w:cs="Arial"/>
          <w:bCs/>
          <w:i/>
          <w:sz w:val="24"/>
          <w:szCs w:val="24"/>
        </w:rPr>
        <w:t xml:space="preserve"> </w:t>
      </w:r>
      <w:r w:rsidRPr="006B20EE">
        <w:rPr>
          <w:rFonts w:ascii="Arial" w:hAnsi="Arial" w:cs="Arial"/>
          <w:bCs/>
          <w:sz w:val="24"/>
          <w:szCs w:val="24"/>
        </w:rPr>
        <w:t>users of the service and to review the support of the individuals involved in the incident.</w:t>
      </w:r>
    </w:p>
    <w:p w14:paraId="5A134E9F" w14:textId="77777777" w:rsidR="00413097" w:rsidRPr="005A3528" w:rsidRDefault="00413097" w:rsidP="00413097">
      <w:pPr>
        <w:rPr>
          <w:rFonts w:ascii="Arial" w:hAnsi="Arial" w:cs="Arial"/>
          <w:sz w:val="4"/>
          <w:szCs w:val="4"/>
        </w:rPr>
      </w:pPr>
    </w:p>
    <w:p w14:paraId="31BC1908" w14:textId="77777777" w:rsidR="00413097" w:rsidRDefault="00413097" w:rsidP="00413097">
      <w:pPr>
        <w:pStyle w:val="BodyText2"/>
        <w:rPr>
          <w:rFonts w:cs="Arial"/>
          <w:b/>
          <w:bCs/>
          <w:szCs w:val="24"/>
        </w:rPr>
      </w:pPr>
      <w:r w:rsidRPr="00F70B43">
        <w:rPr>
          <w:rFonts w:cs="Arial"/>
          <w:b/>
          <w:bCs/>
          <w:szCs w:val="24"/>
        </w:rPr>
        <w:t xml:space="preserve">This document is intended to offer guidance to managers in making </w:t>
      </w:r>
      <w:proofErr w:type="gramStart"/>
      <w:r w:rsidRPr="00F70B43">
        <w:rPr>
          <w:rFonts w:cs="Arial"/>
          <w:b/>
          <w:bCs/>
          <w:szCs w:val="24"/>
        </w:rPr>
        <w:t>decisions</w:t>
      </w:r>
      <w:proofErr w:type="gramEnd"/>
      <w:r w:rsidRPr="00F70B43">
        <w:rPr>
          <w:rFonts w:cs="Arial"/>
          <w:b/>
          <w:bCs/>
          <w:szCs w:val="24"/>
        </w:rPr>
        <w:t xml:space="preserve"> but it is acknowledged that at times there may be incidents where decision-making is not straightforward and professional judgement is required. In </w:t>
      </w:r>
      <w:r>
        <w:rPr>
          <w:rFonts w:cs="Arial"/>
          <w:b/>
          <w:bCs/>
          <w:szCs w:val="24"/>
        </w:rPr>
        <w:t>all</w:t>
      </w:r>
      <w:r w:rsidRPr="00F70B43">
        <w:rPr>
          <w:rFonts w:cs="Arial"/>
          <w:b/>
          <w:bCs/>
          <w:szCs w:val="24"/>
        </w:rPr>
        <w:t xml:space="preserve"> cases ensure that the reasons for the decision are recorded. </w:t>
      </w:r>
    </w:p>
    <w:p w14:paraId="181917A2" w14:textId="77777777" w:rsidR="00413097" w:rsidRPr="00F70B43" w:rsidRDefault="00413097" w:rsidP="00413097">
      <w:pPr>
        <w:pStyle w:val="BodyText2"/>
        <w:rPr>
          <w:rFonts w:cs="Arial"/>
          <w:b/>
          <w:bCs/>
          <w:szCs w:val="24"/>
        </w:rPr>
      </w:pPr>
    </w:p>
    <w:p w14:paraId="15AC5F85" w14:textId="77777777" w:rsidR="00413097" w:rsidRPr="00282F5D" w:rsidRDefault="00413097" w:rsidP="00413097">
      <w:pPr>
        <w:pStyle w:val="BodyText2"/>
        <w:rPr>
          <w:rFonts w:eastAsiaTheme="minorHAnsi" w:cs="Arial"/>
          <w:b/>
          <w:i/>
          <w:sz w:val="4"/>
          <w:szCs w:val="4"/>
          <w:u w:val="single"/>
          <w:lang w:eastAsia="en-GB"/>
        </w:rPr>
      </w:pPr>
    </w:p>
    <w:p w14:paraId="10D9379A" w14:textId="668D7AA7" w:rsidR="00413097" w:rsidRDefault="00413097" w:rsidP="00413097">
      <w:pPr>
        <w:pStyle w:val="BodyText2"/>
        <w:jc w:val="center"/>
        <w:rPr>
          <w:rFonts w:eastAsiaTheme="minorHAnsi" w:cs="Arial"/>
          <w:b/>
          <w:i/>
          <w:szCs w:val="24"/>
          <w:u w:val="single"/>
          <w:lang w:eastAsia="en-GB"/>
        </w:rPr>
      </w:pPr>
      <w:r w:rsidRPr="00F70B43">
        <w:rPr>
          <w:rFonts w:eastAsiaTheme="minorHAnsi" w:cs="Arial"/>
          <w:b/>
          <w:i/>
          <w:szCs w:val="24"/>
          <w:u w:val="single"/>
          <w:lang w:eastAsia="en-GB"/>
        </w:rPr>
        <w:t xml:space="preserve">If in </w:t>
      </w:r>
      <w:proofErr w:type="gramStart"/>
      <w:r w:rsidRPr="00F70B43">
        <w:rPr>
          <w:rFonts w:eastAsiaTheme="minorHAnsi" w:cs="Arial"/>
          <w:b/>
          <w:i/>
          <w:szCs w:val="24"/>
          <w:u w:val="single"/>
          <w:lang w:eastAsia="en-GB"/>
        </w:rPr>
        <w:t>doubt</w:t>
      </w:r>
      <w:proofErr w:type="gramEnd"/>
      <w:r w:rsidRPr="00F70B43">
        <w:rPr>
          <w:rFonts w:eastAsiaTheme="minorHAnsi" w:cs="Arial"/>
          <w:b/>
          <w:i/>
          <w:szCs w:val="24"/>
          <w:u w:val="single"/>
          <w:lang w:eastAsia="en-GB"/>
        </w:rPr>
        <w:t xml:space="preserve"> </w:t>
      </w:r>
      <w:r>
        <w:rPr>
          <w:rFonts w:eastAsiaTheme="minorHAnsi" w:cs="Arial"/>
          <w:b/>
          <w:i/>
          <w:szCs w:val="24"/>
          <w:u w:val="single"/>
          <w:lang w:eastAsia="en-GB"/>
        </w:rPr>
        <w:t>contact</w:t>
      </w:r>
      <w:r w:rsidRPr="00F70B43">
        <w:rPr>
          <w:rFonts w:eastAsiaTheme="minorHAnsi" w:cs="Arial"/>
          <w:b/>
          <w:i/>
          <w:szCs w:val="24"/>
          <w:u w:val="single"/>
          <w:lang w:eastAsia="en-GB"/>
        </w:rPr>
        <w:t xml:space="preserve"> the </w:t>
      </w:r>
      <w:r>
        <w:rPr>
          <w:rFonts w:eastAsiaTheme="minorHAnsi" w:cs="Arial"/>
          <w:b/>
          <w:i/>
          <w:szCs w:val="24"/>
          <w:u w:val="single"/>
          <w:lang w:eastAsia="en-GB"/>
        </w:rPr>
        <w:t>Knowsley</w:t>
      </w:r>
      <w:r w:rsidRPr="00F70B43">
        <w:rPr>
          <w:rFonts w:eastAsiaTheme="minorHAnsi" w:cs="Arial"/>
          <w:b/>
          <w:i/>
          <w:szCs w:val="24"/>
          <w:u w:val="single"/>
          <w:lang w:eastAsia="en-GB"/>
        </w:rPr>
        <w:t xml:space="preserve"> Multi-agency Safeguarding Hub (MASH) </w:t>
      </w:r>
      <w:r>
        <w:rPr>
          <w:rFonts w:eastAsiaTheme="minorHAnsi" w:cs="Arial"/>
          <w:b/>
          <w:i/>
          <w:szCs w:val="24"/>
          <w:u w:val="single"/>
          <w:lang w:eastAsia="en-GB"/>
        </w:rPr>
        <w:t xml:space="preserve">Tel: 0151 443 2600 who </w:t>
      </w:r>
      <w:r w:rsidRPr="00F70B43">
        <w:rPr>
          <w:rFonts w:eastAsiaTheme="minorHAnsi" w:cs="Arial"/>
          <w:b/>
          <w:i/>
          <w:szCs w:val="24"/>
          <w:u w:val="single"/>
          <w:lang w:eastAsia="en-GB"/>
        </w:rPr>
        <w:t xml:space="preserve">will </w:t>
      </w:r>
      <w:r>
        <w:rPr>
          <w:rFonts w:eastAsiaTheme="minorHAnsi" w:cs="Arial"/>
          <w:b/>
          <w:i/>
          <w:szCs w:val="24"/>
          <w:u w:val="single"/>
          <w:lang w:eastAsia="en-GB"/>
        </w:rPr>
        <w:t>advise on</w:t>
      </w:r>
      <w:r w:rsidRPr="00F70B43">
        <w:rPr>
          <w:rFonts w:eastAsiaTheme="minorHAnsi" w:cs="Arial"/>
          <w:b/>
          <w:i/>
          <w:szCs w:val="24"/>
          <w:u w:val="single"/>
          <w:lang w:eastAsia="en-GB"/>
        </w:rPr>
        <w:t xml:space="preserve"> how to proceed.</w:t>
      </w:r>
    </w:p>
    <w:p w14:paraId="5CA74A7C" w14:textId="18E14D84" w:rsidR="00413097" w:rsidRDefault="00413097" w:rsidP="00413097">
      <w:pPr>
        <w:pStyle w:val="BodyText2"/>
        <w:jc w:val="center"/>
        <w:rPr>
          <w:rFonts w:eastAsiaTheme="minorHAnsi" w:cs="Arial"/>
          <w:b/>
          <w:i/>
          <w:szCs w:val="24"/>
          <w:u w:val="single"/>
          <w:lang w:eastAsia="en-GB"/>
        </w:rPr>
      </w:pPr>
    </w:p>
    <w:p w14:paraId="31BF478B" w14:textId="77777777" w:rsidR="001729ED" w:rsidRDefault="001729ED" w:rsidP="001729ED">
      <w:pPr>
        <w:pStyle w:val="BodyText2"/>
        <w:jc w:val="center"/>
        <w:rPr>
          <w:rFonts w:cs="Arial"/>
          <w:b/>
          <w:color w:val="auto"/>
          <w:szCs w:val="24"/>
          <w:u w:val="single"/>
        </w:rPr>
      </w:pPr>
      <w:r>
        <w:rPr>
          <w:rFonts w:cs="Arial"/>
          <w:b/>
          <w:u w:val="single"/>
        </w:rPr>
        <w:t>Appe</w:t>
      </w:r>
      <w:r w:rsidRPr="00F70B43">
        <w:rPr>
          <w:rFonts w:cs="Arial"/>
          <w:b/>
          <w:u w:val="single"/>
        </w:rPr>
        <w:t>ndix</w:t>
      </w:r>
      <w:r>
        <w:rPr>
          <w:rFonts w:cs="Arial"/>
          <w:b/>
          <w:u w:val="single"/>
        </w:rPr>
        <w:t xml:space="preserve"> 4</w:t>
      </w:r>
    </w:p>
    <w:p w14:paraId="122862B6" w14:textId="77777777" w:rsidR="001729ED" w:rsidRDefault="001729ED" w:rsidP="001729ED">
      <w:pPr>
        <w:jc w:val="center"/>
        <w:rPr>
          <w:rFonts w:ascii="Arial" w:hAnsi="Arial" w:cs="Arial"/>
          <w:b/>
          <w:u w:val="single"/>
        </w:rPr>
      </w:pPr>
    </w:p>
    <w:p w14:paraId="325F90F9" w14:textId="77777777" w:rsidR="001729ED" w:rsidRPr="003C573E" w:rsidRDefault="001729ED" w:rsidP="001729ED">
      <w:pPr>
        <w:jc w:val="center"/>
        <w:rPr>
          <w:rFonts w:ascii="Arial" w:hAnsi="Arial" w:cs="Arial"/>
          <w:b/>
        </w:rPr>
      </w:pPr>
      <w:r>
        <w:rPr>
          <w:rFonts w:ascii="Arial" w:hAnsi="Arial" w:cs="Arial"/>
          <w:b/>
          <w:u w:val="single"/>
        </w:rPr>
        <w:t xml:space="preserve">Tool </w:t>
      </w:r>
      <w:r w:rsidRPr="003C573E">
        <w:rPr>
          <w:rFonts w:ascii="Arial" w:hAnsi="Arial" w:cs="Arial"/>
          <w:b/>
          <w:u w:val="single"/>
        </w:rPr>
        <w:t xml:space="preserve">for </w:t>
      </w:r>
      <w:r>
        <w:rPr>
          <w:rFonts w:ascii="Arial" w:hAnsi="Arial" w:cs="Arial"/>
          <w:b/>
          <w:u w:val="single"/>
        </w:rPr>
        <w:t xml:space="preserve">responding to incidents between adults </w:t>
      </w:r>
      <w:proofErr w:type="gramStart"/>
      <w:r>
        <w:rPr>
          <w:rFonts w:ascii="Arial" w:hAnsi="Arial" w:cs="Arial"/>
          <w:b/>
          <w:u w:val="single"/>
        </w:rPr>
        <w:t>at  risk</w:t>
      </w:r>
      <w:proofErr w:type="gramEnd"/>
    </w:p>
    <w:p w14:paraId="1749646B" w14:textId="77777777" w:rsidR="001729ED" w:rsidRPr="00F70B43" w:rsidRDefault="001729ED" w:rsidP="001729ED">
      <w:pPr>
        <w:pStyle w:val="BodyText2"/>
        <w:rPr>
          <w:rFonts w:cs="Arial"/>
          <w:b/>
          <w:color w:val="auto"/>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6"/>
        <w:gridCol w:w="3610"/>
      </w:tblGrid>
      <w:tr w:rsidR="001729ED" w:rsidRPr="00A53156" w14:paraId="3392F2DF" w14:textId="77777777" w:rsidTr="00EA2C62">
        <w:tc>
          <w:tcPr>
            <w:tcW w:w="4827" w:type="dxa"/>
            <w:shd w:val="clear" w:color="auto" w:fill="C0C0C0"/>
          </w:tcPr>
          <w:p w14:paraId="759E2D0B" w14:textId="77777777" w:rsidR="001729ED" w:rsidRPr="00A53156" w:rsidRDefault="001729ED" w:rsidP="00EA2C62">
            <w:pPr>
              <w:rPr>
                <w:rFonts w:ascii="Arial" w:hAnsi="Arial" w:cs="Arial"/>
                <w:b/>
              </w:rPr>
            </w:pPr>
            <w:r>
              <w:rPr>
                <w:rFonts w:ascii="Arial" w:hAnsi="Arial" w:cs="Arial"/>
                <w:b/>
              </w:rPr>
              <w:t>Criteria</w:t>
            </w:r>
            <w:r w:rsidRPr="00A53156">
              <w:rPr>
                <w:rFonts w:ascii="Arial" w:hAnsi="Arial" w:cs="Arial"/>
                <w:b/>
              </w:rPr>
              <w:t xml:space="preserve"> Informing Reporting</w:t>
            </w:r>
          </w:p>
        </w:tc>
        <w:tc>
          <w:tcPr>
            <w:tcW w:w="3701" w:type="dxa"/>
            <w:shd w:val="clear" w:color="auto" w:fill="C0C0C0"/>
          </w:tcPr>
          <w:p w14:paraId="5032E679" w14:textId="77777777" w:rsidR="001729ED" w:rsidRPr="00A53156" w:rsidRDefault="001729ED" w:rsidP="00EA2C62">
            <w:pPr>
              <w:rPr>
                <w:rFonts w:ascii="Arial" w:hAnsi="Arial" w:cs="Arial"/>
                <w:b/>
              </w:rPr>
            </w:pPr>
            <w:r>
              <w:rPr>
                <w:rFonts w:ascii="Arial" w:hAnsi="Arial" w:cs="Arial"/>
                <w:b/>
              </w:rPr>
              <w:t>Criteria</w:t>
            </w:r>
            <w:r w:rsidRPr="00A53156">
              <w:rPr>
                <w:rFonts w:ascii="Arial" w:hAnsi="Arial" w:cs="Arial"/>
                <w:b/>
              </w:rPr>
              <w:t xml:space="preserve"> Informing the Managers Decision </w:t>
            </w:r>
          </w:p>
          <w:p w14:paraId="4BC083F4" w14:textId="77777777" w:rsidR="001729ED" w:rsidRPr="00A53156" w:rsidRDefault="001729ED" w:rsidP="00EA2C62">
            <w:pPr>
              <w:rPr>
                <w:rFonts w:ascii="Arial" w:hAnsi="Arial" w:cs="Arial"/>
                <w:b/>
              </w:rPr>
            </w:pPr>
            <w:r w:rsidRPr="00A53156">
              <w:rPr>
                <w:rFonts w:ascii="Arial" w:hAnsi="Arial" w:cs="Arial"/>
                <w:b/>
              </w:rPr>
              <w:t>(Note:  all actions must be recorded)</w:t>
            </w:r>
          </w:p>
        </w:tc>
      </w:tr>
      <w:tr w:rsidR="001729ED" w:rsidRPr="00A53156" w14:paraId="3603897E" w14:textId="77777777" w:rsidTr="00EA2C62">
        <w:tc>
          <w:tcPr>
            <w:tcW w:w="4827" w:type="dxa"/>
            <w:vMerge w:val="restart"/>
            <w:shd w:val="clear" w:color="auto" w:fill="CCFFFF"/>
          </w:tcPr>
          <w:p w14:paraId="277C1693" w14:textId="77777777" w:rsidR="001729ED" w:rsidRPr="00A53156" w:rsidRDefault="001729ED" w:rsidP="00EA2C62">
            <w:pPr>
              <w:rPr>
                <w:rFonts w:ascii="Arial" w:hAnsi="Arial" w:cs="Arial"/>
                <w:b/>
              </w:rPr>
            </w:pPr>
            <w:r w:rsidRPr="00A53156">
              <w:rPr>
                <w:rFonts w:ascii="Arial" w:hAnsi="Arial" w:cs="Arial"/>
                <w:b/>
              </w:rPr>
              <w:t xml:space="preserve">Low </w:t>
            </w:r>
            <w:r>
              <w:rPr>
                <w:rFonts w:ascii="Arial" w:hAnsi="Arial" w:cs="Arial"/>
                <w:b/>
              </w:rPr>
              <w:t>level concerns</w:t>
            </w:r>
          </w:p>
          <w:p w14:paraId="5E7ADCC4" w14:textId="77777777" w:rsidR="001729ED" w:rsidRPr="00A53156" w:rsidRDefault="001729ED" w:rsidP="00EA2C62">
            <w:pPr>
              <w:rPr>
                <w:rFonts w:ascii="Arial" w:hAnsi="Arial" w:cs="Arial"/>
              </w:rPr>
            </w:pPr>
            <w:r w:rsidRPr="00A53156">
              <w:rPr>
                <w:rFonts w:ascii="Arial" w:hAnsi="Arial" w:cs="Arial"/>
              </w:rPr>
              <w:t xml:space="preserve">Where there are sufficient concerns to </w:t>
            </w:r>
            <w:proofErr w:type="gramStart"/>
            <w:r w:rsidRPr="00A53156">
              <w:rPr>
                <w:rFonts w:ascii="Arial" w:hAnsi="Arial" w:cs="Arial"/>
              </w:rPr>
              <w:t>take action</w:t>
            </w:r>
            <w:proofErr w:type="gramEnd"/>
            <w:r w:rsidRPr="00A53156">
              <w:rPr>
                <w:rFonts w:ascii="Arial" w:hAnsi="Arial" w:cs="Arial"/>
              </w:rPr>
              <w:t xml:space="preserve"> but there is no evidence of “Significant </w:t>
            </w:r>
            <w:r>
              <w:rPr>
                <w:rFonts w:ascii="Arial" w:hAnsi="Arial" w:cs="Arial"/>
              </w:rPr>
              <w:t>impact</w:t>
            </w:r>
            <w:r w:rsidRPr="00A53156">
              <w:rPr>
                <w:rFonts w:ascii="Arial" w:hAnsi="Arial" w:cs="Arial"/>
              </w:rPr>
              <w:t>” (see below).</w:t>
            </w:r>
          </w:p>
          <w:p w14:paraId="2A744377" w14:textId="77777777" w:rsidR="001729ED" w:rsidRPr="00A53156" w:rsidRDefault="001729ED" w:rsidP="00EA2C62">
            <w:pPr>
              <w:rPr>
                <w:rFonts w:ascii="Arial" w:hAnsi="Arial" w:cs="Arial"/>
                <w:sz w:val="16"/>
                <w:szCs w:val="16"/>
              </w:rPr>
            </w:pPr>
          </w:p>
          <w:p w14:paraId="494CF429" w14:textId="77777777" w:rsidR="001729ED" w:rsidRPr="00A53156" w:rsidRDefault="001729ED" w:rsidP="00EA2C62">
            <w:pPr>
              <w:rPr>
                <w:rFonts w:ascii="Arial" w:hAnsi="Arial" w:cs="Arial"/>
              </w:rPr>
            </w:pPr>
            <w:r w:rsidRPr="00A53156">
              <w:rPr>
                <w:rFonts w:ascii="Arial" w:hAnsi="Arial" w:cs="Arial"/>
              </w:rPr>
              <w:t>All staff are responsible and accountable and must ensure that their concerns are recorded</w:t>
            </w:r>
            <w:r>
              <w:rPr>
                <w:rFonts w:ascii="Arial" w:hAnsi="Arial" w:cs="Arial"/>
              </w:rPr>
              <w:t xml:space="preserve">, </w:t>
            </w:r>
            <w:r w:rsidRPr="00A53156">
              <w:rPr>
                <w:rFonts w:ascii="Arial" w:hAnsi="Arial" w:cs="Arial"/>
              </w:rPr>
              <w:t xml:space="preserve">brought to the notice of a senior manager in the </w:t>
            </w:r>
            <w:r>
              <w:rPr>
                <w:rFonts w:ascii="Arial" w:hAnsi="Arial" w:cs="Arial"/>
              </w:rPr>
              <w:t>service</w:t>
            </w:r>
            <w:r w:rsidRPr="00A53156">
              <w:rPr>
                <w:rFonts w:ascii="Arial" w:hAnsi="Arial" w:cs="Arial"/>
              </w:rPr>
              <w:t xml:space="preserve"> and action agreed.  Any action must be followed up</w:t>
            </w:r>
            <w:r>
              <w:rPr>
                <w:rFonts w:ascii="Arial" w:hAnsi="Arial" w:cs="Arial"/>
              </w:rPr>
              <w:t xml:space="preserve"> and recorded in the person’s plan</w:t>
            </w:r>
            <w:r w:rsidRPr="00A53156">
              <w:rPr>
                <w:rFonts w:ascii="Arial" w:hAnsi="Arial" w:cs="Arial"/>
              </w:rPr>
              <w:t xml:space="preserve">.  </w:t>
            </w:r>
          </w:p>
          <w:p w14:paraId="283FB11F" w14:textId="77777777" w:rsidR="001729ED" w:rsidRPr="00A53156" w:rsidRDefault="001729ED" w:rsidP="00EA2C62">
            <w:pPr>
              <w:rPr>
                <w:rFonts w:ascii="Arial" w:hAnsi="Arial" w:cs="Arial"/>
                <w:b/>
                <w:sz w:val="16"/>
                <w:szCs w:val="16"/>
              </w:rPr>
            </w:pPr>
          </w:p>
        </w:tc>
        <w:tc>
          <w:tcPr>
            <w:tcW w:w="3701" w:type="dxa"/>
            <w:shd w:val="clear" w:color="auto" w:fill="CCFFFF"/>
          </w:tcPr>
          <w:p w14:paraId="2E7ABF24" w14:textId="77777777" w:rsidR="001729ED" w:rsidRPr="00A53156" w:rsidRDefault="001729ED" w:rsidP="00EA2C62">
            <w:pPr>
              <w:rPr>
                <w:rFonts w:ascii="Arial" w:hAnsi="Arial" w:cs="Arial"/>
              </w:rPr>
            </w:pPr>
          </w:p>
        </w:tc>
      </w:tr>
      <w:tr w:rsidR="001729ED" w:rsidRPr="00A53156" w14:paraId="0041DB18" w14:textId="77777777" w:rsidTr="00EA2C62">
        <w:tc>
          <w:tcPr>
            <w:tcW w:w="4827" w:type="dxa"/>
            <w:vMerge/>
            <w:shd w:val="clear" w:color="auto" w:fill="CCFFFF"/>
          </w:tcPr>
          <w:p w14:paraId="40BE7034" w14:textId="77777777" w:rsidR="001729ED" w:rsidRPr="00A53156" w:rsidRDefault="001729ED" w:rsidP="00EA2C62">
            <w:pPr>
              <w:rPr>
                <w:rFonts w:ascii="Arial" w:hAnsi="Arial" w:cs="Arial"/>
                <w:b/>
              </w:rPr>
            </w:pPr>
          </w:p>
        </w:tc>
        <w:tc>
          <w:tcPr>
            <w:tcW w:w="3701" w:type="dxa"/>
            <w:shd w:val="clear" w:color="auto" w:fill="CCFFFF"/>
          </w:tcPr>
          <w:p w14:paraId="64E35507" w14:textId="77777777" w:rsidR="001729ED" w:rsidRPr="00A53156" w:rsidRDefault="001729ED" w:rsidP="00EA2C62">
            <w:pPr>
              <w:numPr>
                <w:ilvl w:val="0"/>
                <w:numId w:val="15"/>
              </w:numPr>
              <w:rPr>
                <w:rFonts w:ascii="Arial" w:hAnsi="Arial" w:cs="Arial"/>
              </w:rPr>
            </w:pPr>
            <w:r w:rsidRPr="00A53156">
              <w:rPr>
                <w:rFonts w:ascii="Arial" w:hAnsi="Arial" w:cs="Arial"/>
              </w:rPr>
              <w:t xml:space="preserve">Action taken by provider </w:t>
            </w:r>
          </w:p>
        </w:tc>
      </w:tr>
      <w:tr w:rsidR="001729ED" w:rsidRPr="00A53156" w14:paraId="0C67243B" w14:textId="77777777" w:rsidTr="00EA2C62">
        <w:tc>
          <w:tcPr>
            <w:tcW w:w="4827" w:type="dxa"/>
            <w:vMerge/>
            <w:shd w:val="clear" w:color="auto" w:fill="CCFFFF"/>
          </w:tcPr>
          <w:p w14:paraId="797ECA42" w14:textId="77777777" w:rsidR="001729ED" w:rsidRPr="00A53156" w:rsidRDefault="001729ED" w:rsidP="00EA2C62">
            <w:pPr>
              <w:rPr>
                <w:rFonts w:ascii="Arial" w:hAnsi="Arial" w:cs="Arial"/>
                <w:b/>
              </w:rPr>
            </w:pPr>
          </w:p>
        </w:tc>
        <w:tc>
          <w:tcPr>
            <w:tcW w:w="3701" w:type="dxa"/>
            <w:shd w:val="clear" w:color="auto" w:fill="CCFFFF"/>
          </w:tcPr>
          <w:p w14:paraId="10223C11" w14:textId="77777777" w:rsidR="001729ED" w:rsidRPr="00A53156" w:rsidRDefault="001729ED" w:rsidP="00EA2C62">
            <w:pPr>
              <w:numPr>
                <w:ilvl w:val="0"/>
                <w:numId w:val="15"/>
              </w:numPr>
              <w:rPr>
                <w:rFonts w:ascii="Arial" w:hAnsi="Arial" w:cs="Arial"/>
              </w:rPr>
            </w:pPr>
            <w:r w:rsidRPr="00A53156">
              <w:rPr>
                <w:rFonts w:ascii="Arial" w:hAnsi="Arial" w:cs="Arial"/>
              </w:rPr>
              <w:t>Care plan/action plan/support plan* amended</w:t>
            </w:r>
          </w:p>
        </w:tc>
      </w:tr>
      <w:tr w:rsidR="001729ED" w:rsidRPr="00A53156" w14:paraId="3DB6B072" w14:textId="77777777" w:rsidTr="00EA2C62">
        <w:tc>
          <w:tcPr>
            <w:tcW w:w="4827" w:type="dxa"/>
            <w:vMerge/>
            <w:shd w:val="clear" w:color="auto" w:fill="CCFFFF"/>
          </w:tcPr>
          <w:p w14:paraId="6BE5ACEB" w14:textId="77777777" w:rsidR="001729ED" w:rsidRPr="00A53156" w:rsidRDefault="001729ED" w:rsidP="00EA2C62">
            <w:pPr>
              <w:rPr>
                <w:rFonts w:ascii="Arial" w:hAnsi="Arial" w:cs="Arial"/>
                <w:b/>
              </w:rPr>
            </w:pPr>
          </w:p>
        </w:tc>
        <w:tc>
          <w:tcPr>
            <w:tcW w:w="3701" w:type="dxa"/>
            <w:shd w:val="clear" w:color="auto" w:fill="CCFFFF"/>
          </w:tcPr>
          <w:p w14:paraId="6527AA21" w14:textId="77777777" w:rsidR="001729ED" w:rsidRPr="00A53156" w:rsidRDefault="001729ED" w:rsidP="00EA2C62">
            <w:pPr>
              <w:numPr>
                <w:ilvl w:val="0"/>
                <w:numId w:val="15"/>
              </w:numPr>
              <w:rPr>
                <w:rFonts w:ascii="Arial" w:hAnsi="Arial" w:cs="Arial"/>
              </w:rPr>
            </w:pPr>
            <w:r w:rsidRPr="00A53156">
              <w:rPr>
                <w:rFonts w:ascii="Arial" w:hAnsi="Arial" w:cs="Arial"/>
              </w:rPr>
              <w:t>Review Meeting – care plan/action plan/support plan* amended</w:t>
            </w:r>
          </w:p>
        </w:tc>
      </w:tr>
      <w:tr w:rsidR="001729ED" w:rsidRPr="00A53156" w14:paraId="0959624D" w14:textId="77777777" w:rsidTr="00EA2C62">
        <w:tc>
          <w:tcPr>
            <w:tcW w:w="4827" w:type="dxa"/>
            <w:vMerge w:val="restart"/>
            <w:shd w:val="clear" w:color="auto" w:fill="FFCC99"/>
          </w:tcPr>
          <w:p w14:paraId="249BD3F1" w14:textId="77777777" w:rsidR="001729ED" w:rsidRPr="00A53156" w:rsidRDefault="001729ED" w:rsidP="00EA2C62">
            <w:pPr>
              <w:rPr>
                <w:rFonts w:ascii="Arial" w:hAnsi="Arial" w:cs="Arial"/>
                <w:b/>
              </w:rPr>
            </w:pPr>
            <w:r>
              <w:rPr>
                <w:rFonts w:ascii="Arial" w:hAnsi="Arial" w:cs="Arial"/>
                <w:b/>
              </w:rPr>
              <w:t>Safeguarding concerns</w:t>
            </w:r>
          </w:p>
          <w:p w14:paraId="091E85D1" w14:textId="77777777" w:rsidR="001729ED" w:rsidRPr="00A53156" w:rsidRDefault="001729ED" w:rsidP="00EA2C62">
            <w:pPr>
              <w:rPr>
                <w:rFonts w:ascii="Arial" w:hAnsi="Arial" w:cs="Arial"/>
              </w:rPr>
            </w:pPr>
            <w:r w:rsidRPr="00A53156">
              <w:rPr>
                <w:rFonts w:ascii="Arial" w:hAnsi="Arial" w:cs="Arial"/>
              </w:rPr>
              <w:t xml:space="preserve">Where “Significant </w:t>
            </w:r>
            <w:proofErr w:type="gramStart"/>
            <w:r>
              <w:rPr>
                <w:rFonts w:ascii="Arial" w:hAnsi="Arial" w:cs="Arial"/>
              </w:rPr>
              <w:t>impact</w:t>
            </w:r>
            <w:r w:rsidRPr="00A53156">
              <w:rPr>
                <w:rFonts w:ascii="Arial" w:hAnsi="Arial" w:cs="Arial"/>
              </w:rPr>
              <w:t>“ has</w:t>
            </w:r>
            <w:proofErr w:type="gramEnd"/>
            <w:r w:rsidRPr="00A53156">
              <w:rPr>
                <w:rFonts w:ascii="Arial" w:hAnsi="Arial" w:cs="Arial"/>
              </w:rPr>
              <w:t xml:space="preserve"> occurred or an unacceptable degree of risk is present.</w:t>
            </w:r>
          </w:p>
          <w:p w14:paraId="73005E6B" w14:textId="77777777" w:rsidR="001729ED" w:rsidRPr="00A53156" w:rsidRDefault="001729ED" w:rsidP="00EA2C62">
            <w:pPr>
              <w:rPr>
                <w:rFonts w:ascii="Arial" w:hAnsi="Arial" w:cs="Arial"/>
                <w:sz w:val="16"/>
                <w:szCs w:val="16"/>
              </w:rPr>
            </w:pPr>
          </w:p>
          <w:p w14:paraId="70331140" w14:textId="77777777" w:rsidR="001729ED" w:rsidRPr="00A53156" w:rsidRDefault="001729ED" w:rsidP="00EA2C62">
            <w:pPr>
              <w:rPr>
                <w:rFonts w:ascii="Arial" w:hAnsi="Arial" w:cs="Arial"/>
              </w:rPr>
            </w:pPr>
            <w:r>
              <w:rPr>
                <w:rFonts w:ascii="Arial" w:hAnsi="Arial" w:cs="Arial"/>
              </w:rPr>
              <w:t>If in doubt apply the ‘Significant impact’</w:t>
            </w:r>
            <w:r w:rsidRPr="00A53156">
              <w:rPr>
                <w:rFonts w:ascii="Arial" w:hAnsi="Arial" w:cs="Arial"/>
              </w:rPr>
              <w:t xml:space="preserve"> definition, </w:t>
            </w:r>
            <w:proofErr w:type="gramStart"/>
            <w:r w:rsidRPr="00A53156">
              <w:rPr>
                <w:rFonts w:ascii="Arial" w:hAnsi="Arial" w:cs="Arial"/>
              </w:rPr>
              <w:t>i.e.</w:t>
            </w:r>
            <w:proofErr w:type="gramEnd"/>
            <w:r w:rsidRPr="00A53156">
              <w:rPr>
                <w:rFonts w:ascii="Arial" w:hAnsi="Arial" w:cs="Arial"/>
              </w:rPr>
              <w:t xml:space="preserve"> ill treatment (including sexual abuse and forms of ill treatment that are not physical) that result in the impairment of or an avoidable deterioration in physical or mental health, and the impairment of physical, emotional, social or behavioural development.  </w:t>
            </w:r>
          </w:p>
          <w:p w14:paraId="7229B11E" w14:textId="77777777" w:rsidR="001729ED" w:rsidRPr="00A53156" w:rsidRDefault="001729ED" w:rsidP="00EA2C62">
            <w:pPr>
              <w:rPr>
                <w:rFonts w:ascii="Arial" w:hAnsi="Arial" w:cs="Arial"/>
              </w:rPr>
            </w:pPr>
          </w:p>
          <w:p w14:paraId="447CC941" w14:textId="77777777" w:rsidR="001729ED" w:rsidRDefault="001729ED" w:rsidP="00EA2C62">
            <w:r>
              <w:rPr>
                <w:rFonts w:ascii="Arial" w:hAnsi="Arial" w:cs="Arial"/>
              </w:rPr>
              <w:t xml:space="preserve">Complete the on-line Safeguarding Referral Form at: </w:t>
            </w:r>
            <w:hyperlink r:id="rId34" w:history="1">
              <w:r w:rsidRPr="00427881">
                <w:rPr>
                  <w:rStyle w:val="Hyperlink"/>
                  <w:rFonts w:ascii="Arial" w:hAnsi="Arial" w:cs="Arial"/>
                </w:rPr>
                <w:t>https://forms.knowsley.gov.uk/AdultSafeguarding</w:t>
              </w:r>
            </w:hyperlink>
          </w:p>
          <w:p w14:paraId="0241981C" w14:textId="77777777" w:rsidR="001729ED" w:rsidRDefault="001729ED" w:rsidP="00EA2C62">
            <w:pPr>
              <w:rPr>
                <w:rFonts w:ascii="Arial" w:hAnsi="Arial" w:cs="Arial"/>
                <w:b/>
              </w:rPr>
            </w:pPr>
          </w:p>
          <w:p w14:paraId="29752751" w14:textId="77777777" w:rsidR="001729ED" w:rsidRDefault="001729ED" w:rsidP="00EA2C62">
            <w:pPr>
              <w:rPr>
                <w:rFonts w:ascii="Arial" w:hAnsi="Arial" w:cs="Arial"/>
              </w:rPr>
            </w:pPr>
            <w:r>
              <w:rPr>
                <w:rFonts w:ascii="Arial" w:hAnsi="Arial" w:cs="Arial"/>
              </w:rPr>
              <w:t xml:space="preserve">Or call the Knowsley Multi-agency Safeguarding Hub (MASH) for advice. </w:t>
            </w:r>
          </w:p>
          <w:p w14:paraId="0E720A4D" w14:textId="77777777" w:rsidR="001729ED" w:rsidRPr="00A53156" w:rsidRDefault="001729ED" w:rsidP="00EA2C62">
            <w:pPr>
              <w:rPr>
                <w:rFonts w:ascii="Arial" w:hAnsi="Arial" w:cs="Arial"/>
              </w:rPr>
            </w:pPr>
            <w:r>
              <w:rPr>
                <w:rFonts w:ascii="Arial" w:hAnsi="Arial" w:cs="Arial"/>
              </w:rPr>
              <w:t xml:space="preserve">Tel: </w:t>
            </w:r>
            <w:r w:rsidRPr="00A53156">
              <w:rPr>
                <w:rFonts w:ascii="Arial" w:hAnsi="Arial" w:cs="Arial"/>
                <w:b/>
              </w:rPr>
              <w:t>0151 443 2600</w:t>
            </w:r>
          </w:p>
        </w:tc>
        <w:tc>
          <w:tcPr>
            <w:tcW w:w="3701" w:type="dxa"/>
            <w:shd w:val="clear" w:color="auto" w:fill="FFCC99"/>
          </w:tcPr>
          <w:p w14:paraId="4801D51C" w14:textId="77777777" w:rsidR="001729ED" w:rsidRPr="00A53156" w:rsidRDefault="001729ED" w:rsidP="00EA2C62">
            <w:pPr>
              <w:numPr>
                <w:ilvl w:val="0"/>
                <w:numId w:val="16"/>
              </w:numPr>
              <w:rPr>
                <w:rFonts w:ascii="Arial" w:hAnsi="Arial" w:cs="Arial"/>
              </w:rPr>
            </w:pPr>
            <w:r w:rsidRPr="00A53156">
              <w:rPr>
                <w:rFonts w:ascii="Arial" w:hAnsi="Arial" w:cs="Arial"/>
              </w:rPr>
              <w:t>Action taken by provider</w:t>
            </w:r>
          </w:p>
        </w:tc>
      </w:tr>
      <w:tr w:rsidR="001729ED" w:rsidRPr="00A53156" w14:paraId="07EEE7AB" w14:textId="77777777" w:rsidTr="00EA2C62">
        <w:tc>
          <w:tcPr>
            <w:tcW w:w="4827" w:type="dxa"/>
            <w:vMerge/>
            <w:shd w:val="clear" w:color="auto" w:fill="FFCC99"/>
          </w:tcPr>
          <w:p w14:paraId="451CD041" w14:textId="77777777" w:rsidR="001729ED" w:rsidRPr="00A53156" w:rsidRDefault="001729ED" w:rsidP="00EA2C62">
            <w:pPr>
              <w:rPr>
                <w:rFonts w:ascii="Arial" w:hAnsi="Arial" w:cs="Arial"/>
                <w:b/>
              </w:rPr>
            </w:pPr>
          </w:p>
        </w:tc>
        <w:tc>
          <w:tcPr>
            <w:tcW w:w="3701" w:type="dxa"/>
            <w:shd w:val="clear" w:color="auto" w:fill="FFCC99"/>
          </w:tcPr>
          <w:p w14:paraId="7D6E34DC" w14:textId="77777777" w:rsidR="001729ED" w:rsidRPr="00A53156" w:rsidRDefault="001729ED" w:rsidP="00EA2C62">
            <w:pPr>
              <w:numPr>
                <w:ilvl w:val="0"/>
                <w:numId w:val="16"/>
              </w:numPr>
              <w:rPr>
                <w:rFonts w:ascii="Arial" w:hAnsi="Arial" w:cs="Arial"/>
              </w:rPr>
            </w:pPr>
            <w:r w:rsidRPr="00A53156">
              <w:rPr>
                <w:rFonts w:ascii="Arial" w:hAnsi="Arial" w:cs="Arial"/>
              </w:rPr>
              <w:t>Care plan/action plan/support plan* amended</w:t>
            </w:r>
          </w:p>
        </w:tc>
      </w:tr>
      <w:tr w:rsidR="001729ED" w:rsidRPr="00A53156" w14:paraId="725F3157" w14:textId="77777777" w:rsidTr="00EA2C62">
        <w:tc>
          <w:tcPr>
            <w:tcW w:w="4827" w:type="dxa"/>
            <w:vMerge/>
            <w:shd w:val="clear" w:color="auto" w:fill="FFCC99"/>
          </w:tcPr>
          <w:p w14:paraId="733A3574" w14:textId="77777777" w:rsidR="001729ED" w:rsidRPr="00A53156" w:rsidRDefault="001729ED" w:rsidP="00EA2C62">
            <w:pPr>
              <w:rPr>
                <w:rFonts w:ascii="Arial" w:hAnsi="Arial" w:cs="Arial"/>
                <w:b/>
              </w:rPr>
            </w:pPr>
          </w:p>
        </w:tc>
        <w:tc>
          <w:tcPr>
            <w:tcW w:w="3701" w:type="dxa"/>
            <w:shd w:val="clear" w:color="auto" w:fill="FFCC99"/>
          </w:tcPr>
          <w:p w14:paraId="1B219509" w14:textId="77777777" w:rsidR="001729ED" w:rsidRPr="00A53156" w:rsidRDefault="001729ED" w:rsidP="00EA2C62">
            <w:pPr>
              <w:numPr>
                <w:ilvl w:val="0"/>
                <w:numId w:val="16"/>
              </w:numPr>
              <w:rPr>
                <w:rFonts w:ascii="Arial" w:hAnsi="Arial" w:cs="Arial"/>
              </w:rPr>
            </w:pPr>
            <w:r>
              <w:rPr>
                <w:rFonts w:ascii="Arial" w:hAnsi="Arial" w:cs="Arial"/>
              </w:rPr>
              <w:t xml:space="preserve">Review meeting - </w:t>
            </w:r>
            <w:r w:rsidRPr="00A53156">
              <w:rPr>
                <w:rFonts w:ascii="Arial" w:hAnsi="Arial" w:cs="Arial"/>
              </w:rPr>
              <w:t>care plan</w:t>
            </w:r>
            <w:r>
              <w:rPr>
                <w:rFonts w:ascii="Arial" w:hAnsi="Arial" w:cs="Arial"/>
              </w:rPr>
              <w:t xml:space="preserve"> /action plan/support plan * </w:t>
            </w:r>
            <w:r w:rsidRPr="00A53156">
              <w:rPr>
                <w:rFonts w:ascii="Arial" w:hAnsi="Arial" w:cs="Arial"/>
              </w:rPr>
              <w:t>amended</w:t>
            </w:r>
          </w:p>
        </w:tc>
      </w:tr>
      <w:tr w:rsidR="001729ED" w:rsidRPr="00A53156" w14:paraId="348821CE" w14:textId="77777777" w:rsidTr="00EA2C62">
        <w:tc>
          <w:tcPr>
            <w:tcW w:w="4827" w:type="dxa"/>
            <w:vMerge/>
            <w:shd w:val="clear" w:color="auto" w:fill="FFCC99"/>
          </w:tcPr>
          <w:p w14:paraId="48F4C3DA" w14:textId="77777777" w:rsidR="001729ED" w:rsidRPr="00A53156" w:rsidRDefault="001729ED" w:rsidP="00EA2C62">
            <w:pPr>
              <w:rPr>
                <w:rFonts w:ascii="Arial" w:hAnsi="Arial" w:cs="Arial"/>
                <w:b/>
              </w:rPr>
            </w:pPr>
          </w:p>
        </w:tc>
        <w:tc>
          <w:tcPr>
            <w:tcW w:w="3701" w:type="dxa"/>
            <w:shd w:val="clear" w:color="auto" w:fill="FFCC99"/>
          </w:tcPr>
          <w:p w14:paraId="710A55BD" w14:textId="77777777" w:rsidR="001729ED" w:rsidRPr="00E8515F" w:rsidRDefault="001729ED" w:rsidP="00EA2C62">
            <w:pPr>
              <w:jc w:val="both"/>
              <w:rPr>
                <w:rFonts w:ascii="Arial" w:hAnsi="Arial" w:cs="Arial"/>
              </w:rPr>
            </w:pPr>
            <w:r w:rsidRPr="00E8515F">
              <w:rPr>
                <w:rFonts w:ascii="Arial" w:hAnsi="Arial" w:cs="Arial"/>
              </w:rPr>
              <w:t>Safeguarding Adults Concern - contact Knowsley Multi-agency Safeguarding Hub (MASH)</w:t>
            </w:r>
          </w:p>
        </w:tc>
      </w:tr>
      <w:tr w:rsidR="001729ED" w:rsidRPr="00A53156" w14:paraId="223739D5" w14:textId="77777777" w:rsidTr="00EA2C62">
        <w:tc>
          <w:tcPr>
            <w:tcW w:w="4827" w:type="dxa"/>
            <w:vMerge/>
            <w:shd w:val="clear" w:color="auto" w:fill="FFCC99"/>
          </w:tcPr>
          <w:p w14:paraId="6585B646" w14:textId="77777777" w:rsidR="001729ED" w:rsidRPr="00A53156" w:rsidRDefault="001729ED" w:rsidP="00EA2C62">
            <w:pPr>
              <w:rPr>
                <w:rFonts w:ascii="Arial" w:hAnsi="Arial" w:cs="Arial"/>
                <w:b/>
              </w:rPr>
            </w:pPr>
          </w:p>
        </w:tc>
        <w:tc>
          <w:tcPr>
            <w:tcW w:w="3701" w:type="dxa"/>
            <w:shd w:val="clear" w:color="auto" w:fill="FFCC99"/>
          </w:tcPr>
          <w:p w14:paraId="55AE7E7C" w14:textId="77777777" w:rsidR="001729ED" w:rsidRPr="00A53156" w:rsidRDefault="001729ED" w:rsidP="00EA2C62">
            <w:pPr>
              <w:numPr>
                <w:ilvl w:val="0"/>
                <w:numId w:val="23"/>
              </w:numPr>
              <w:tabs>
                <w:tab w:val="clear" w:pos="720"/>
                <w:tab w:val="num" w:pos="192"/>
              </w:tabs>
              <w:ind w:hanging="708"/>
              <w:rPr>
                <w:rFonts w:ascii="Arial" w:hAnsi="Arial" w:cs="Arial"/>
              </w:rPr>
            </w:pPr>
            <w:r>
              <w:rPr>
                <w:rFonts w:ascii="Arial" w:hAnsi="Arial" w:cs="Arial"/>
              </w:rPr>
              <w:t xml:space="preserve"> Strategy Discussion -</w:t>
            </w:r>
            <w:r w:rsidRPr="00A53156">
              <w:rPr>
                <w:rFonts w:ascii="Arial" w:hAnsi="Arial" w:cs="Arial"/>
              </w:rPr>
              <w:t xml:space="preserve"> multi-agency response</w:t>
            </w:r>
          </w:p>
        </w:tc>
      </w:tr>
      <w:tr w:rsidR="001729ED" w:rsidRPr="00A53156" w14:paraId="3758496B" w14:textId="77777777" w:rsidTr="00EA2C62">
        <w:tc>
          <w:tcPr>
            <w:tcW w:w="4827" w:type="dxa"/>
            <w:vMerge/>
            <w:shd w:val="clear" w:color="auto" w:fill="FFCC99"/>
          </w:tcPr>
          <w:p w14:paraId="3BB2719A" w14:textId="77777777" w:rsidR="001729ED" w:rsidRPr="00A53156" w:rsidRDefault="001729ED" w:rsidP="00EA2C62">
            <w:pPr>
              <w:rPr>
                <w:rFonts w:ascii="Arial" w:hAnsi="Arial" w:cs="Arial"/>
                <w:b/>
              </w:rPr>
            </w:pPr>
          </w:p>
        </w:tc>
        <w:tc>
          <w:tcPr>
            <w:tcW w:w="3701" w:type="dxa"/>
            <w:shd w:val="clear" w:color="auto" w:fill="FFCC99"/>
          </w:tcPr>
          <w:p w14:paraId="47BCF6E3" w14:textId="77777777" w:rsidR="001729ED" w:rsidRPr="00A53156" w:rsidRDefault="001729ED" w:rsidP="00EA2C62">
            <w:pPr>
              <w:numPr>
                <w:ilvl w:val="0"/>
                <w:numId w:val="23"/>
              </w:numPr>
              <w:tabs>
                <w:tab w:val="clear" w:pos="720"/>
                <w:tab w:val="num" w:pos="192"/>
              </w:tabs>
              <w:ind w:hanging="708"/>
              <w:rPr>
                <w:rFonts w:ascii="Arial" w:hAnsi="Arial" w:cs="Arial"/>
              </w:rPr>
            </w:pPr>
            <w:r w:rsidRPr="00A53156">
              <w:rPr>
                <w:rFonts w:ascii="Arial" w:hAnsi="Arial" w:cs="Arial"/>
              </w:rPr>
              <w:t xml:space="preserve"> Strategy Meeting - multi-agency </w:t>
            </w:r>
            <w:r>
              <w:rPr>
                <w:rFonts w:ascii="Arial" w:hAnsi="Arial" w:cs="Arial"/>
                <w:sz w:val="22"/>
                <w:szCs w:val="22"/>
              </w:rPr>
              <w:t>enquiry</w:t>
            </w:r>
            <w:r w:rsidRPr="00A53156">
              <w:rPr>
                <w:rFonts w:ascii="Arial" w:hAnsi="Arial" w:cs="Arial"/>
              </w:rPr>
              <w:t xml:space="preserve">  </w:t>
            </w:r>
          </w:p>
        </w:tc>
      </w:tr>
      <w:tr w:rsidR="001729ED" w:rsidRPr="00A53156" w14:paraId="77782C9B" w14:textId="77777777" w:rsidTr="00EA2C62">
        <w:tc>
          <w:tcPr>
            <w:tcW w:w="4827" w:type="dxa"/>
            <w:vMerge/>
            <w:shd w:val="clear" w:color="auto" w:fill="FFCC99"/>
          </w:tcPr>
          <w:p w14:paraId="51055760" w14:textId="77777777" w:rsidR="001729ED" w:rsidRPr="00A53156" w:rsidRDefault="001729ED" w:rsidP="00EA2C62">
            <w:pPr>
              <w:rPr>
                <w:rFonts w:ascii="Arial" w:hAnsi="Arial" w:cs="Arial"/>
                <w:b/>
              </w:rPr>
            </w:pPr>
          </w:p>
        </w:tc>
        <w:tc>
          <w:tcPr>
            <w:tcW w:w="3701" w:type="dxa"/>
            <w:shd w:val="clear" w:color="auto" w:fill="FFCC99"/>
          </w:tcPr>
          <w:p w14:paraId="54F5DEFB" w14:textId="77777777" w:rsidR="001729ED" w:rsidRPr="00A53156" w:rsidRDefault="001729ED" w:rsidP="00EA2C62">
            <w:pPr>
              <w:numPr>
                <w:ilvl w:val="0"/>
                <w:numId w:val="23"/>
              </w:numPr>
              <w:tabs>
                <w:tab w:val="clear" w:pos="720"/>
                <w:tab w:val="num" w:pos="192"/>
              </w:tabs>
              <w:ind w:hanging="708"/>
              <w:rPr>
                <w:rFonts w:ascii="Arial" w:hAnsi="Arial" w:cs="Arial"/>
              </w:rPr>
            </w:pPr>
            <w:r w:rsidRPr="00A53156">
              <w:rPr>
                <w:rFonts w:ascii="Arial" w:hAnsi="Arial" w:cs="Arial"/>
              </w:rPr>
              <w:t xml:space="preserve"> Safeguarding Plan agreed</w:t>
            </w:r>
          </w:p>
        </w:tc>
      </w:tr>
      <w:tr w:rsidR="001729ED" w:rsidRPr="00A53156" w14:paraId="642B66A2" w14:textId="77777777" w:rsidTr="00EA2C62">
        <w:tc>
          <w:tcPr>
            <w:tcW w:w="4827" w:type="dxa"/>
            <w:vMerge/>
            <w:shd w:val="clear" w:color="auto" w:fill="FFCC99"/>
          </w:tcPr>
          <w:p w14:paraId="585425F3" w14:textId="77777777" w:rsidR="001729ED" w:rsidRPr="00A53156" w:rsidRDefault="001729ED" w:rsidP="00EA2C62">
            <w:pPr>
              <w:rPr>
                <w:rFonts w:ascii="Arial" w:hAnsi="Arial" w:cs="Arial"/>
                <w:b/>
              </w:rPr>
            </w:pPr>
          </w:p>
        </w:tc>
        <w:tc>
          <w:tcPr>
            <w:tcW w:w="3701" w:type="dxa"/>
            <w:shd w:val="clear" w:color="auto" w:fill="FFCC99"/>
          </w:tcPr>
          <w:p w14:paraId="2F40CDFE" w14:textId="77777777" w:rsidR="001729ED" w:rsidRPr="00A53156" w:rsidRDefault="001729ED" w:rsidP="00EA2C62">
            <w:pPr>
              <w:numPr>
                <w:ilvl w:val="0"/>
                <w:numId w:val="23"/>
              </w:numPr>
              <w:tabs>
                <w:tab w:val="clear" w:pos="720"/>
                <w:tab w:val="num" w:pos="192"/>
              </w:tabs>
              <w:ind w:hanging="708"/>
              <w:rPr>
                <w:rFonts w:ascii="Arial" w:hAnsi="Arial" w:cs="Arial"/>
              </w:rPr>
            </w:pPr>
            <w:r w:rsidRPr="00A53156">
              <w:rPr>
                <w:rFonts w:ascii="Arial" w:hAnsi="Arial" w:cs="Arial"/>
              </w:rPr>
              <w:t xml:space="preserve"> Safeguarding Plan reviewed within 6 months</w:t>
            </w:r>
          </w:p>
        </w:tc>
      </w:tr>
      <w:tr w:rsidR="001729ED" w:rsidRPr="00A53156" w14:paraId="585E8CB2" w14:textId="77777777" w:rsidTr="00EA2C62">
        <w:tc>
          <w:tcPr>
            <w:tcW w:w="4827" w:type="dxa"/>
            <w:shd w:val="clear" w:color="auto" w:fill="FFFFFF"/>
          </w:tcPr>
          <w:p w14:paraId="700D3B20" w14:textId="77777777" w:rsidR="001729ED" w:rsidRPr="00A53156" w:rsidRDefault="001729ED" w:rsidP="00EA2C62">
            <w:pPr>
              <w:rPr>
                <w:rFonts w:ascii="Arial" w:hAnsi="Arial" w:cs="Arial"/>
                <w:b/>
              </w:rPr>
            </w:pPr>
          </w:p>
        </w:tc>
        <w:tc>
          <w:tcPr>
            <w:tcW w:w="3701" w:type="dxa"/>
            <w:shd w:val="clear" w:color="auto" w:fill="FFFFFF"/>
          </w:tcPr>
          <w:p w14:paraId="46A23881" w14:textId="77777777" w:rsidR="001729ED" w:rsidRPr="00A53156" w:rsidRDefault="001729ED" w:rsidP="00EA2C62">
            <w:pPr>
              <w:rPr>
                <w:rFonts w:ascii="Arial" w:hAnsi="Arial" w:cs="Arial"/>
              </w:rPr>
            </w:pPr>
            <w:r w:rsidRPr="00A53156">
              <w:rPr>
                <w:rFonts w:ascii="Arial" w:hAnsi="Arial" w:cs="Arial"/>
              </w:rPr>
              <w:t xml:space="preserve">* Reflects different terminology used within different </w:t>
            </w:r>
            <w:r>
              <w:rPr>
                <w:rFonts w:ascii="Arial" w:hAnsi="Arial" w:cs="Arial"/>
              </w:rPr>
              <w:t>agencies</w:t>
            </w:r>
            <w:r w:rsidRPr="00A53156">
              <w:rPr>
                <w:rFonts w:ascii="Arial" w:hAnsi="Arial" w:cs="Arial"/>
              </w:rPr>
              <w:t xml:space="preserve"> </w:t>
            </w:r>
          </w:p>
        </w:tc>
      </w:tr>
    </w:tbl>
    <w:p w14:paraId="3E486EB8" w14:textId="77777777" w:rsidR="001729ED" w:rsidRPr="00F70B43" w:rsidRDefault="001729ED" w:rsidP="001729ED">
      <w:pPr>
        <w:pStyle w:val="BodyText2"/>
        <w:rPr>
          <w:rFonts w:cs="Arial"/>
          <w:b/>
          <w:color w:val="auto"/>
          <w:szCs w:val="24"/>
          <w:u w:val="single"/>
        </w:rPr>
      </w:pPr>
    </w:p>
    <w:p w14:paraId="7BCC4B74" w14:textId="77777777" w:rsidR="001729ED" w:rsidRDefault="001729ED" w:rsidP="001729ED">
      <w:pPr>
        <w:jc w:val="both"/>
        <w:rPr>
          <w:rFonts w:ascii="Arial" w:hAnsi="Arial" w:cs="Arial"/>
          <w:sz w:val="22"/>
          <w:szCs w:val="22"/>
          <w:u w:val="single"/>
        </w:rPr>
      </w:pPr>
    </w:p>
    <w:p w14:paraId="67778D56" w14:textId="77777777" w:rsidR="001729ED" w:rsidRPr="00427881" w:rsidRDefault="001729ED" w:rsidP="001729ED">
      <w:pPr>
        <w:jc w:val="both"/>
        <w:rPr>
          <w:rFonts w:ascii="Arial" w:hAnsi="Arial" w:cs="Arial"/>
          <w:sz w:val="22"/>
          <w:szCs w:val="22"/>
        </w:rPr>
      </w:pPr>
      <w:r>
        <w:rPr>
          <w:rFonts w:ascii="Arial" w:hAnsi="Arial" w:cs="Arial"/>
          <w:sz w:val="22"/>
          <w:szCs w:val="22"/>
          <w:u w:val="single"/>
        </w:rPr>
        <w:t>N</w:t>
      </w:r>
      <w:r w:rsidRPr="00E87A3E">
        <w:rPr>
          <w:rFonts w:ascii="Arial" w:hAnsi="Arial" w:cs="Arial"/>
          <w:sz w:val="22"/>
          <w:szCs w:val="22"/>
          <w:u w:val="single"/>
        </w:rPr>
        <w:t>ote</w:t>
      </w:r>
      <w:r w:rsidRPr="00E87A3E">
        <w:rPr>
          <w:rFonts w:ascii="Arial" w:hAnsi="Arial" w:cs="Arial"/>
          <w:sz w:val="22"/>
          <w:szCs w:val="22"/>
        </w:rPr>
        <w:t xml:space="preserve">: This tool is intended to support good practice in ensuring that abuse by another service user is seen as just as harmful as that perpetrated by anyone else. It should be used to support the decision-making </w:t>
      </w:r>
      <w:proofErr w:type="gramStart"/>
      <w:r w:rsidRPr="00E87A3E">
        <w:rPr>
          <w:rFonts w:ascii="Arial" w:hAnsi="Arial" w:cs="Arial"/>
          <w:sz w:val="22"/>
          <w:szCs w:val="22"/>
        </w:rPr>
        <w:t>process</w:t>
      </w:r>
      <w:proofErr w:type="gramEnd"/>
      <w:r w:rsidRPr="00E87A3E">
        <w:rPr>
          <w:rFonts w:ascii="Arial" w:hAnsi="Arial" w:cs="Arial"/>
          <w:sz w:val="22"/>
          <w:szCs w:val="22"/>
        </w:rPr>
        <w:t xml:space="preserve"> but discretion and sound judgements will always be required of Managers and in </w:t>
      </w:r>
      <w:r w:rsidRPr="00427881">
        <w:rPr>
          <w:rFonts w:ascii="Arial" w:hAnsi="Arial" w:cs="Arial"/>
          <w:sz w:val="22"/>
          <w:szCs w:val="22"/>
        </w:rPr>
        <w:t>some cases more than one response may be called for. If in doubt report a Safeguarding Concern to the Knowsley Multi-agency Safeguarding Hub (MASH)</w:t>
      </w:r>
      <w:r>
        <w:rPr>
          <w:rFonts w:ascii="Arial" w:hAnsi="Arial" w:cs="Arial"/>
          <w:sz w:val="22"/>
          <w:szCs w:val="22"/>
        </w:rPr>
        <w:t xml:space="preserve">. </w:t>
      </w:r>
    </w:p>
    <w:p w14:paraId="7076012B" w14:textId="77777777" w:rsidR="001729ED" w:rsidRPr="00427881" w:rsidRDefault="001729ED" w:rsidP="001729ED">
      <w:pPr>
        <w:jc w:val="both"/>
        <w:rPr>
          <w:rFonts w:ascii="Arial" w:hAnsi="Arial" w:cs="Arial"/>
          <w:sz w:val="22"/>
          <w:szCs w:val="22"/>
        </w:rPr>
      </w:pPr>
    </w:p>
    <w:p w14:paraId="7A17C228" w14:textId="77777777" w:rsidR="001729ED" w:rsidRDefault="001729ED" w:rsidP="001729ED">
      <w:pPr>
        <w:jc w:val="both"/>
        <w:rPr>
          <w:rFonts w:ascii="Arial" w:hAnsi="Arial" w:cs="Arial"/>
          <w:sz w:val="22"/>
          <w:szCs w:val="22"/>
        </w:rPr>
      </w:pPr>
    </w:p>
    <w:p w14:paraId="7C807C54" w14:textId="77777777" w:rsidR="001729ED" w:rsidRDefault="001729ED" w:rsidP="001729ED">
      <w:pPr>
        <w:jc w:val="both"/>
        <w:rPr>
          <w:rFonts w:ascii="Arial" w:hAnsi="Arial" w:cs="Arial"/>
          <w:sz w:val="22"/>
          <w:szCs w:val="22"/>
        </w:rPr>
      </w:pPr>
    </w:p>
    <w:p w14:paraId="682E8FD5" w14:textId="77777777" w:rsidR="001729ED" w:rsidRPr="00427881" w:rsidRDefault="001729ED" w:rsidP="001729ED">
      <w:pPr>
        <w:jc w:val="both"/>
        <w:rPr>
          <w:rFonts w:ascii="Arial" w:hAnsi="Arial" w:cs="Arial"/>
          <w:sz w:val="22"/>
          <w:szCs w:val="22"/>
        </w:rPr>
      </w:pPr>
    </w:p>
    <w:p w14:paraId="16678BF6" w14:textId="77777777" w:rsidR="00413097" w:rsidRDefault="00413097" w:rsidP="00413097">
      <w:pPr>
        <w:pStyle w:val="BodyText2"/>
        <w:jc w:val="center"/>
        <w:rPr>
          <w:rFonts w:eastAsiaTheme="minorHAnsi" w:cs="Arial"/>
          <w:b/>
          <w:i/>
          <w:szCs w:val="24"/>
          <w:u w:val="single"/>
          <w:lang w:eastAsia="en-GB"/>
        </w:rPr>
      </w:pPr>
    </w:p>
    <w:p w14:paraId="2F3FFC07" w14:textId="77777777" w:rsidR="00EA3442" w:rsidRPr="00F70B43" w:rsidRDefault="00EA3442" w:rsidP="00EA3442">
      <w:pPr>
        <w:jc w:val="center"/>
        <w:rPr>
          <w:rFonts w:ascii="Arial" w:hAnsi="Arial" w:cs="Arial"/>
          <w:b/>
          <w:u w:val="single"/>
        </w:rPr>
      </w:pPr>
      <w:r>
        <w:rPr>
          <w:rFonts w:ascii="Arial" w:hAnsi="Arial" w:cs="Arial"/>
          <w:b/>
          <w:u w:val="single"/>
        </w:rPr>
        <w:t>Appe</w:t>
      </w:r>
      <w:r w:rsidRPr="00F70B43">
        <w:rPr>
          <w:rFonts w:ascii="Arial" w:hAnsi="Arial" w:cs="Arial"/>
          <w:b/>
          <w:u w:val="single"/>
        </w:rPr>
        <w:t>ndix</w:t>
      </w:r>
      <w:r>
        <w:rPr>
          <w:rFonts w:ascii="Arial" w:hAnsi="Arial" w:cs="Arial"/>
          <w:b/>
          <w:u w:val="single"/>
        </w:rPr>
        <w:t xml:space="preserve"> 5</w:t>
      </w:r>
    </w:p>
    <w:p w14:paraId="44B45948" w14:textId="77777777" w:rsidR="00EA3442" w:rsidRDefault="00EA3442" w:rsidP="00EA3442">
      <w:pPr>
        <w:jc w:val="both"/>
        <w:rPr>
          <w:rFonts w:ascii="Arial" w:hAnsi="Arial" w:cs="Arial"/>
          <w:sz w:val="22"/>
          <w:szCs w:val="22"/>
        </w:rPr>
      </w:pPr>
    </w:p>
    <w:p w14:paraId="55D1F699" w14:textId="77777777" w:rsidR="00EA3442" w:rsidRPr="003C573E" w:rsidRDefault="00EA3442" w:rsidP="00EA3442">
      <w:pPr>
        <w:jc w:val="center"/>
        <w:rPr>
          <w:rFonts w:ascii="Arial" w:hAnsi="Arial" w:cs="Arial"/>
          <w:b/>
        </w:rPr>
      </w:pPr>
      <w:r w:rsidRPr="00A87092">
        <w:rPr>
          <w:rFonts w:ascii="Arial" w:hAnsi="Arial" w:cs="Arial"/>
          <w:b/>
          <w:u w:val="single"/>
        </w:rPr>
        <w:t>Examples</w:t>
      </w:r>
      <w:r>
        <w:rPr>
          <w:rFonts w:ascii="Arial" w:hAnsi="Arial" w:cs="Arial"/>
          <w:b/>
          <w:u w:val="single"/>
        </w:rPr>
        <w:t xml:space="preserve"> -</w:t>
      </w:r>
      <w:r w:rsidRPr="00A87092">
        <w:rPr>
          <w:rFonts w:ascii="Arial" w:hAnsi="Arial" w:cs="Arial"/>
          <w:b/>
          <w:u w:val="single"/>
        </w:rPr>
        <w:t xml:space="preserve"> incidents</w:t>
      </w:r>
      <w:r>
        <w:rPr>
          <w:rFonts w:ascii="Arial" w:hAnsi="Arial" w:cs="Arial"/>
          <w:b/>
          <w:u w:val="single"/>
        </w:rPr>
        <w:t xml:space="preserve"> between adults at risk</w:t>
      </w:r>
    </w:p>
    <w:p w14:paraId="72EE2472" w14:textId="77777777" w:rsidR="00EA3442" w:rsidRDefault="00EA3442" w:rsidP="00EA3442">
      <w:pPr>
        <w:pStyle w:val="BodyText2"/>
        <w:rPr>
          <w:rFonts w:cs="Arial"/>
          <w:b/>
          <w:color w:val="auto"/>
          <w:szCs w:val="24"/>
          <w:u w:val="single"/>
        </w:rPr>
      </w:pPr>
    </w:p>
    <w:p w14:paraId="34F91397" w14:textId="77777777" w:rsidR="00EA3442" w:rsidRPr="00F72FFD" w:rsidRDefault="00EA3442" w:rsidP="00EA3442">
      <w:pPr>
        <w:rPr>
          <w:rFonts w:ascii="Arial" w:hAnsi="Arial"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3"/>
        <w:gridCol w:w="4708"/>
        <w:gridCol w:w="2257"/>
        <w:gridCol w:w="1398"/>
      </w:tblGrid>
      <w:tr w:rsidR="00EA3442" w:rsidRPr="00A53156" w14:paraId="2B2B8528" w14:textId="77777777" w:rsidTr="00EA2C62">
        <w:tc>
          <w:tcPr>
            <w:tcW w:w="720" w:type="dxa"/>
            <w:shd w:val="clear" w:color="auto" w:fill="C0C0C0"/>
          </w:tcPr>
          <w:p w14:paraId="52714A2B" w14:textId="77777777" w:rsidR="00EA3442" w:rsidRPr="00A53156" w:rsidRDefault="00EA3442" w:rsidP="00EA2C62">
            <w:pPr>
              <w:rPr>
                <w:rFonts w:ascii="Arial" w:hAnsi="Arial" w:cs="Arial"/>
                <w:b/>
              </w:rPr>
            </w:pPr>
            <w:r w:rsidRPr="00A53156">
              <w:rPr>
                <w:rFonts w:ascii="Arial" w:hAnsi="Arial" w:cs="Arial"/>
                <w:b/>
              </w:rPr>
              <w:t>No.</w:t>
            </w:r>
          </w:p>
        </w:tc>
        <w:tc>
          <w:tcPr>
            <w:tcW w:w="8634" w:type="dxa"/>
            <w:shd w:val="clear" w:color="auto" w:fill="C0C0C0"/>
          </w:tcPr>
          <w:p w14:paraId="5F3723F1" w14:textId="77777777" w:rsidR="00EA3442" w:rsidRPr="00A53156" w:rsidRDefault="00EA3442" w:rsidP="00EA2C62">
            <w:pPr>
              <w:rPr>
                <w:rFonts w:ascii="Arial" w:hAnsi="Arial" w:cs="Arial"/>
                <w:b/>
              </w:rPr>
            </w:pPr>
            <w:r w:rsidRPr="00A53156">
              <w:rPr>
                <w:rFonts w:ascii="Arial" w:hAnsi="Arial" w:cs="Arial"/>
                <w:b/>
              </w:rPr>
              <w:t>Incident</w:t>
            </w:r>
          </w:p>
        </w:tc>
        <w:tc>
          <w:tcPr>
            <w:tcW w:w="3074" w:type="dxa"/>
            <w:shd w:val="clear" w:color="auto" w:fill="C0C0C0"/>
          </w:tcPr>
          <w:p w14:paraId="616AC9F6" w14:textId="77777777" w:rsidR="00EA3442" w:rsidRPr="00A53156" w:rsidRDefault="00EA3442" w:rsidP="00EA2C62">
            <w:pPr>
              <w:rPr>
                <w:rFonts w:ascii="Arial" w:hAnsi="Arial" w:cs="Arial"/>
                <w:b/>
              </w:rPr>
            </w:pPr>
            <w:r w:rsidRPr="00A53156">
              <w:rPr>
                <w:rFonts w:ascii="Arial" w:hAnsi="Arial" w:cs="Arial"/>
                <w:b/>
              </w:rPr>
              <w:t>Action</w:t>
            </w:r>
          </w:p>
        </w:tc>
        <w:tc>
          <w:tcPr>
            <w:tcW w:w="1746" w:type="dxa"/>
            <w:shd w:val="clear" w:color="auto" w:fill="C0C0C0"/>
          </w:tcPr>
          <w:p w14:paraId="58D2D468" w14:textId="77777777" w:rsidR="00EA3442" w:rsidRPr="00A53156" w:rsidRDefault="00EA3442" w:rsidP="00EA2C62">
            <w:pPr>
              <w:rPr>
                <w:rFonts w:ascii="Arial" w:hAnsi="Arial" w:cs="Arial"/>
                <w:b/>
              </w:rPr>
            </w:pPr>
            <w:r w:rsidRPr="00A53156">
              <w:rPr>
                <w:rFonts w:ascii="Arial" w:hAnsi="Arial" w:cs="Arial"/>
                <w:b/>
              </w:rPr>
              <w:t>Impact</w:t>
            </w:r>
          </w:p>
        </w:tc>
      </w:tr>
      <w:tr w:rsidR="00EA3442" w:rsidRPr="00A53156" w14:paraId="600FAB0D" w14:textId="77777777" w:rsidTr="00EA2C62">
        <w:tc>
          <w:tcPr>
            <w:tcW w:w="720" w:type="dxa"/>
          </w:tcPr>
          <w:p w14:paraId="3FA00E2C" w14:textId="77777777" w:rsidR="00EA3442" w:rsidRPr="00A53156" w:rsidRDefault="00EA3442" w:rsidP="00EA2C62">
            <w:pPr>
              <w:rPr>
                <w:rFonts w:ascii="Arial" w:hAnsi="Arial" w:cs="Arial"/>
              </w:rPr>
            </w:pPr>
            <w:r w:rsidRPr="00A53156">
              <w:rPr>
                <w:rFonts w:ascii="Arial" w:hAnsi="Arial" w:cs="Arial"/>
              </w:rPr>
              <w:t>1</w:t>
            </w:r>
          </w:p>
        </w:tc>
        <w:tc>
          <w:tcPr>
            <w:tcW w:w="8634" w:type="dxa"/>
          </w:tcPr>
          <w:p w14:paraId="7A4C8220" w14:textId="77777777" w:rsidR="00EA3442" w:rsidRPr="00A53156" w:rsidRDefault="00EA3442" w:rsidP="00EA2C62">
            <w:pPr>
              <w:jc w:val="both"/>
              <w:rPr>
                <w:rFonts w:ascii="Arial" w:hAnsi="Arial" w:cs="Arial"/>
              </w:rPr>
            </w:pPr>
            <w:r>
              <w:rPr>
                <w:rFonts w:ascii="Arial" w:hAnsi="Arial" w:cs="Arial"/>
              </w:rPr>
              <w:t>T</w:t>
            </w:r>
            <w:r w:rsidRPr="00A53156">
              <w:rPr>
                <w:rFonts w:ascii="Arial" w:hAnsi="Arial" w:cs="Arial"/>
              </w:rPr>
              <w:t xml:space="preserve">wo men with </w:t>
            </w:r>
            <w:r>
              <w:rPr>
                <w:rFonts w:ascii="Arial" w:hAnsi="Arial" w:cs="Arial"/>
              </w:rPr>
              <w:t xml:space="preserve">a </w:t>
            </w:r>
            <w:r w:rsidRPr="00A53156">
              <w:rPr>
                <w:rFonts w:ascii="Arial" w:hAnsi="Arial" w:cs="Arial"/>
              </w:rPr>
              <w:t>learning disabilit</w:t>
            </w:r>
            <w:r>
              <w:rPr>
                <w:rFonts w:ascii="Arial" w:hAnsi="Arial" w:cs="Arial"/>
              </w:rPr>
              <w:t xml:space="preserve">y </w:t>
            </w:r>
            <w:r w:rsidRPr="00A53156">
              <w:rPr>
                <w:rFonts w:ascii="Arial" w:hAnsi="Arial" w:cs="Arial"/>
              </w:rPr>
              <w:t>argue and one calls the other an offensive name.  The</w:t>
            </w:r>
            <w:r>
              <w:rPr>
                <w:rFonts w:ascii="Arial" w:hAnsi="Arial" w:cs="Arial"/>
              </w:rPr>
              <w:t>y usually</w:t>
            </w:r>
            <w:r w:rsidRPr="00A53156">
              <w:rPr>
                <w:rFonts w:ascii="Arial" w:hAnsi="Arial" w:cs="Arial"/>
              </w:rPr>
              <w:t xml:space="preserve"> get on well and neither shows any distress following the altercation; the</w:t>
            </w:r>
            <w:r>
              <w:rPr>
                <w:rFonts w:ascii="Arial" w:hAnsi="Arial" w:cs="Arial"/>
              </w:rPr>
              <w:t xml:space="preserve">re are no difficulties between them following the incident. </w:t>
            </w:r>
            <w:r w:rsidRPr="00A53156">
              <w:rPr>
                <w:rFonts w:ascii="Arial" w:hAnsi="Arial" w:cs="Arial"/>
              </w:rPr>
              <w:t xml:space="preserve">The provider </w:t>
            </w:r>
            <w:proofErr w:type="gramStart"/>
            <w:r w:rsidRPr="00A53156">
              <w:rPr>
                <w:rFonts w:ascii="Arial" w:hAnsi="Arial" w:cs="Arial"/>
              </w:rPr>
              <w:t>is able to</w:t>
            </w:r>
            <w:proofErr w:type="gramEnd"/>
            <w:r w:rsidRPr="00A53156">
              <w:rPr>
                <w:rFonts w:ascii="Arial" w:hAnsi="Arial" w:cs="Arial"/>
              </w:rPr>
              <w:t xml:space="preserve"> advise and support appropriately.</w:t>
            </w:r>
          </w:p>
        </w:tc>
        <w:tc>
          <w:tcPr>
            <w:tcW w:w="3074" w:type="dxa"/>
          </w:tcPr>
          <w:p w14:paraId="64290527" w14:textId="77777777" w:rsidR="00EA3442" w:rsidRPr="00A53156" w:rsidRDefault="00EA3442" w:rsidP="00EA2C62">
            <w:pPr>
              <w:rPr>
                <w:rFonts w:ascii="Arial" w:hAnsi="Arial" w:cs="Arial"/>
              </w:rPr>
            </w:pPr>
            <w:r w:rsidRPr="00A53156">
              <w:rPr>
                <w:rFonts w:ascii="Arial" w:hAnsi="Arial" w:cs="Arial"/>
              </w:rPr>
              <w:t>Provider action</w:t>
            </w:r>
          </w:p>
        </w:tc>
        <w:tc>
          <w:tcPr>
            <w:tcW w:w="1746" w:type="dxa"/>
          </w:tcPr>
          <w:p w14:paraId="14B78901" w14:textId="77777777" w:rsidR="00EA3442" w:rsidRPr="00A53156" w:rsidRDefault="00EA3442" w:rsidP="00EA2C62">
            <w:pPr>
              <w:rPr>
                <w:rFonts w:ascii="Arial" w:hAnsi="Arial" w:cs="Arial"/>
              </w:rPr>
            </w:pPr>
            <w:r w:rsidRPr="00A53156">
              <w:rPr>
                <w:rFonts w:ascii="Arial" w:hAnsi="Arial" w:cs="Arial"/>
              </w:rPr>
              <w:t>Low</w:t>
            </w:r>
          </w:p>
        </w:tc>
      </w:tr>
      <w:tr w:rsidR="00EA3442" w:rsidRPr="00A53156" w14:paraId="6AB67FCC" w14:textId="77777777" w:rsidTr="00EA2C62">
        <w:tc>
          <w:tcPr>
            <w:tcW w:w="720" w:type="dxa"/>
          </w:tcPr>
          <w:p w14:paraId="5421FAB2" w14:textId="77777777" w:rsidR="00EA3442" w:rsidRPr="00A53156" w:rsidRDefault="00EA3442" w:rsidP="00EA2C62">
            <w:pPr>
              <w:rPr>
                <w:rFonts w:ascii="Arial" w:hAnsi="Arial" w:cs="Arial"/>
              </w:rPr>
            </w:pPr>
            <w:r w:rsidRPr="00A53156">
              <w:rPr>
                <w:rFonts w:ascii="Arial" w:hAnsi="Arial" w:cs="Arial"/>
              </w:rPr>
              <w:t>2</w:t>
            </w:r>
          </w:p>
        </w:tc>
        <w:tc>
          <w:tcPr>
            <w:tcW w:w="8634" w:type="dxa"/>
          </w:tcPr>
          <w:p w14:paraId="369B6ADD" w14:textId="49B17E78" w:rsidR="00EA3442" w:rsidRPr="00A53156" w:rsidRDefault="00EA3442" w:rsidP="00EA2C62">
            <w:pPr>
              <w:jc w:val="both"/>
              <w:rPr>
                <w:rFonts w:ascii="Arial" w:hAnsi="Arial" w:cs="Arial"/>
              </w:rPr>
            </w:pPr>
            <w:r w:rsidRPr="00A53156">
              <w:rPr>
                <w:rFonts w:ascii="Arial" w:hAnsi="Arial" w:cs="Arial"/>
              </w:rPr>
              <w:t xml:space="preserve">A similar incident to above involving two women </w:t>
            </w:r>
            <w:r>
              <w:rPr>
                <w:rFonts w:ascii="Arial" w:hAnsi="Arial" w:cs="Arial"/>
              </w:rPr>
              <w:t>lacking</w:t>
            </w:r>
            <w:r w:rsidRPr="00A53156">
              <w:rPr>
                <w:rFonts w:ascii="Arial" w:hAnsi="Arial" w:cs="Arial"/>
              </w:rPr>
              <w:t xml:space="preserve"> capacity</w:t>
            </w:r>
            <w:r>
              <w:rPr>
                <w:rFonts w:ascii="Arial" w:hAnsi="Arial" w:cs="Arial"/>
              </w:rPr>
              <w:t xml:space="preserve"> </w:t>
            </w:r>
            <w:r>
              <w:rPr>
                <w:rFonts w:ascii="Arial" w:hAnsi="Arial" w:cs="Arial"/>
              </w:rPr>
              <w:t>to understand the consequences of his behaviours</w:t>
            </w:r>
            <w:r w:rsidRPr="00A53156">
              <w:rPr>
                <w:rFonts w:ascii="Arial" w:hAnsi="Arial" w:cs="Arial"/>
              </w:rPr>
              <w:t xml:space="preserve">.  Having been sworn at for picking up the wrong handbag, one spits at the other.  </w:t>
            </w:r>
            <w:r>
              <w:rPr>
                <w:rFonts w:ascii="Arial" w:hAnsi="Arial" w:cs="Arial"/>
              </w:rPr>
              <w:t>Neither</w:t>
            </w:r>
            <w:r w:rsidRPr="00A53156">
              <w:rPr>
                <w:rFonts w:ascii="Arial" w:hAnsi="Arial" w:cs="Arial"/>
              </w:rPr>
              <w:t xml:space="preserve"> recalls the specific incident </w:t>
            </w:r>
            <w:r>
              <w:rPr>
                <w:rFonts w:ascii="Arial" w:hAnsi="Arial" w:cs="Arial"/>
              </w:rPr>
              <w:t>afterwards</w:t>
            </w:r>
            <w:r w:rsidRPr="00A53156">
              <w:rPr>
                <w:rFonts w:ascii="Arial" w:hAnsi="Arial" w:cs="Arial"/>
              </w:rPr>
              <w:t xml:space="preserve"> nor </w:t>
            </w:r>
            <w:r>
              <w:rPr>
                <w:rFonts w:ascii="Arial" w:hAnsi="Arial" w:cs="Arial"/>
              </w:rPr>
              <w:t>do they show</w:t>
            </w:r>
            <w:r w:rsidRPr="00A53156">
              <w:rPr>
                <w:rFonts w:ascii="Arial" w:hAnsi="Arial" w:cs="Arial"/>
              </w:rPr>
              <w:t xml:space="preserve"> any distress. The provider takes action to keep the women apart and neither family is concerned.  </w:t>
            </w:r>
          </w:p>
        </w:tc>
        <w:tc>
          <w:tcPr>
            <w:tcW w:w="3074" w:type="dxa"/>
          </w:tcPr>
          <w:p w14:paraId="035F5EDB" w14:textId="77777777" w:rsidR="00EA3442" w:rsidRPr="00A53156" w:rsidRDefault="00EA3442" w:rsidP="00EA2C62">
            <w:pPr>
              <w:rPr>
                <w:rFonts w:ascii="Arial" w:hAnsi="Arial" w:cs="Arial"/>
              </w:rPr>
            </w:pPr>
            <w:r w:rsidRPr="00A53156">
              <w:rPr>
                <w:rFonts w:ascii="Arial" w:hAnsi="Arial" w:cs="Arial"/>
              </w:rPr>
              <w:t>Provider action</w:t>
            </w:r>
          </w:p>
        </w:tc>
        <w:tc>
          <w:tcPr>
            <w:tcW w:w="1746" w:type="dxa"/>
          </w:tcPr>
          <w:p w14:paraId="7CC69E5E" w14:textId="77777777" w:rsidR="00EA3442" w:rsidRPr="00A53156" w:rsidRDefault="00EA3442" w:rsidP="00EA2C62">
            <w:pPr>
              <w:rPr>
                <w:rFonts w:ascii="Arial" w:hAnsi="Arial" w:cs="Arial"/>
              </w:rPr>
            </w:pPr>
            <w:r w:rsidRPr="00A53156">
              <w:rPr>
                <w:rFonts w:ascii="Arial" w:hAnsi="Arial" w:cs="Arial"/>
              </w:rPr>
              <w:t>Low</w:t>
            </w:r>
          </w:p>
        </w:tc>
      </w:tr>
      <w:tr w:rsidR="00EA3442" w:rsidRPr="00A53156" w14:paraId="1591170D" w14:textId="77777777" w:rsidTr="00EA2C62">
        <w:tc>
          <w:tcPr>
            <w:tcW w:w="720" w:type="dxa"/>
          </w:tcPr>
          <w:p w14:paraId="7651947D" w14:textId="77777777" w:rsidR="00EA3442" w:rsidRPr="00A53156" w:rsidRDefault="00EA3442" w:rsidP="00EA2C62">
            <w:pPr>
              <w:rPr>
                <w:rFonts w:ascii="Arial" w:hAnsi="Arial" w:cs="Arial"/>
              </w:rPr>
            </w:pPr>
            <w:r w:rsidRPr="00A53156">
              <w:rPr>
                <w:rFonts w:ascii="Arial" w:hAnsi="Arial" w:cs="Arial"/>
              </w:rPr>
              <w:t>3</w:t>
            </w:r>
          </w:p>
        </w:tc>
        <w:tc>
          <w:tcPr>
            <w:tcW w:w="8634" w:type="dxa"/>
          </w:tcPr>
          <w:p w14:paraId="32BA8861" w14:textId="77777777" w:rsidR="00EA3442" w:rsidRPr="00A53156" w:rsidRDefault="00EA3442" w:rsidP="00EA2C62">
            <w:pPr>
              <w:jc w:val="both"/>
              <w:rPr>
                <w:rFonts w:ascii="Arial" w:hAnsi="Arial" w:cs="Arial"/>
              </w:rPr>
            </w:pPr>
            <w:r w:rsidRPr="00A53156">
              <w:rPr>
                <w:rFonts w:ascii="Arial" w:hAnsi="Arial" w:cs="Arial"/>
              </w:rPr>
              <w:t xml:space="preserve">A man with mental health issues is placed in a supported living house. He has physically assaulted co-residents in a previous placement and is intimidating towards other tenants in his new home, but there have not been any incidents.  </w:t>
            </w:r>
          </w:p>
        </w:tc>
        <w:tc>
          <w:tcPr>
            <w:tcW w:w="3074" w:type="dxa"/>
          </w:tcPr>
          <w:p w14:paraId="390ECC94" w14:textId="77777777" w:rsidR="00EA3442" w:rsidRPr="00A53156" w:rsidRDefault="00EA3442" w:rsidP="00EA2C62">
            <w:pPr>
              <w:rPr>
                <w:rFonts w:ascii="Arial" w:hAnsi="Arial" w:cs="Arial"/>
              </w:rPr>
            </w:pPr>
            <w:r>
              <w:rPr>
                <w:rFonts w:ascii="Arial" w:hAnsi="Arial" w:cs="Arial"/>
              </w:rPr>
              <w:t>Provider action</w:t>
            </w:r>
          </w:p>
          <w:p w14:paraId="07CB0D5B" w14:textId="77777777" w:rsidR="00EA3442" w:rsidRPr="00A53156" w:rsidRDefault="00EA3442" w:rsidP="00EA2C62">
            <w:pPr>
              <w:rPr>
                <w:rFonts w:ascii="Arial" w:hAnsi="Arial" w:cs="Arial"/>
              </w:rPr>
            </w:pPr>
          </w:p>
        </w:tc>
        <w:tc>
          <w:tcPr>
            <w:tcW w:w="1746" w:type="dxa"/>
          </w:tcPr>
          <w:p w14:paraId="13CC0965" w14:textId="77777777" w:rsidR="00EA3442" w:rsidRPr="00A53156" w:rsidRDefault="00EA3442" w:rsidP="00EA2C62">
            <w:pPr>
              <w:rPr>
                <w:rFonts w:ascii="Arial" w:hAnsi="Arial" w:cs="Arial"/>
              </w:rPr>
            </w:pPr>
            <w:r w:rsidRPr="00A53156">
              <w:rPr>
                <w:rFonts w:ascii="Arial" w:hAnsi="Arial" w:cs="Arial"/>
              </w:rPr>
              <w:t>Medium</w:t>
            </w:r>
          </w:p>
        </w:tc>
      </w:tr>
      <w:tr w:rsidR="00EA3442" w:rsidRPr="00A53156" w14:paraId="238BF75B" w14:textId="77777777" w:rsidTr="00EA2C62">
        <w:tc>
          <w:tcPr>
            <w:tcW w:w="720" w:type="dxa"/>
          </w:tcPr>
          <w:p w14:paraId="7A2DF967" w14:textId="77777777" w:rsidR="00EA3442" w:rsidRPr="00A53156" w:rsidRDefault="00EA3442" w:rsidP="00EA2C62">
            <w:pPr>
              <w:rPr>
                <w:rFonts w:ascii="Arial" w:hAnsi="Arial" w:cs="Arial"/>
              </w:rPr>
            </w:pPr>
            <w:r w:rsidRPr="00A53156">
              <w:rPr>
                <w:rFonts w:ascii="Arial" w:hAnsi="Arial" w:cs="Arial"/>
              </w:rPr>
              <w:t>4</w:t>
            </w:r>
          </w:p>
        </w:tc>
        <w:tc>
          <w:tcPr>
            <w:tcW w:w="8634" w:type="dxa"/>
          </w:tcPr>
          <w:p w14:paraId="50C5E0A6" w14:textId="2683C86A" w:rsidR="00EA3442" w:rsidRPr="00A53156" w:rsidRDefault="00EA3442" w:rsidP="00EA2C62">
            <w:pPr>
              <w:rPr>
                <w:rFonts w:ascii="Arial" w:hAnsi="Arial" w:cs="Arial"/>
              </w:rPr>
            </w:pPr>
            <w:r w:rsidRPr="00A53156">
              <w:rPr>
                <w:rFonts w:ascii="Arial" w:hAnsi="Arial" w:cs="Arial"/>
              </w:rPr>
              <w:t xml:space="preserve">An older man </w:t>
            </w:r>
            <w:r>
              <w:rPr>
                <w:rFonts w:ascii="Arial" w:hAnsi="Arial" w:cs="Arial"/>
              </w:rPr>
              <w:t>lacking</w:t>
            </w:r>
            <w:r w:rsidRPr="00A53156">
              <w:rPr>
                <w:rFonts w:ascii="Arial" w:hAnsi="Arial" w:cs="Arial"/>
              </w:rPr>
              <w:t xml:space="preserve"> capacity </w:t>
            </w:r>
            <w:r>
              <w:rPr>
                <w:rFonts w:ascii="Arial" w:hAnsi="Arial" w:cs="Arial"/>
              </w:rPr>
              <w:t xml:space="preserve">to understand the consequences of his behaviours </w:t>
            </w:r>
            <w:r w:rsidRPr="00A53156">
              <w:rPr>
                <w:rFonts w:ascii="Arial" w:hAnsi="Arial" w:cs="Arial"/>
              </w:rPr>
              <w:t>has started to make sexually inappropriate remarks to other service users and staff are concerned that this is a repetition of earlier behaviour patterns which led to a serious incident.</w:t>
            </w:r>
          </w:p>
        </w:tc>
        <w:tc>
          <w:tcPr>
            <w:tcW w:w="3074" w:type="dxa"/>
          </w:tcPr>
          <w:p w14:paraId="52482070" w14:textId="77777777" w:rsidR="00EA3442" w:rsidRPr="00A53156" w:rsidRDefault="00EA3442" w:rsidP="00EA2C62">
            <w:pPr>
              <w:rPr>
                <w:rFonts w:ascii="Arial" w:hAnsi="Arial" w:cs="Arial"/>
              </w:rPr>
            </w:pPr>
            <w:r>
              <w:rPr>
                <w:rFonts w:ascii="Arial" w:hAnsi="Arial" w:cs="Arial"/>
              </w:rPr>
              <w:t xml:space="preserve">Safeguarding Concern </w:t>
            </w:r>
            <w:r w:rsidRPr="00A53156">
              <w:rPr>
                <w:rFonts w:ascii="Arial" w:hAnsi="Arial" w:cs="Arial"/>
              </w:rPr>
              <w:t xml:space="preserve">Refer to Knowsley </w:t>
            </w:r>
            <w:r>
              <w:rPr>
                <w:rFonts w:ascii="Arial" w:hAnsi="Arial" w:cs="Arial"/>
              </w:rPr>
              <w:t>Multi-agency Safeguarding Hub (MASH)</w:t>
            </w:r>
          </w:p>
          <w:p w14:paraId="34114440" w14:textId="77777777" w:rsidR="00EA3442" w:rsidRPr="00A53156" w:rsidRDefault="00EA3442" w:rsidP="00EA2C62">
            <w:pPr>
              <w:rPr>
                <w:rFonts w:ascii="Arial" w:hAnsi="Arial" w:cs="Arial"/>
              </w:rPr>
            </w:pPr>
          </w:p>
        </w:tc>
        <w:tc>
          <w:tcPr>
            <w:tcW w:w="1746" w:type="dxa"/>
          </w:tcPr>
          <w:p w14:paraId="157423BE" w14:textId="77777777" w:rsidR="00EA3442" w:rsidRPr="00A53156" w:rsidRDefault="00EA3442" w:rsidP="00EA2C62">
            <w:pPr>
              <w:rPr>
                <w:rFonts w:ascii="Arial" w:hAnsi="Arial" w:cs="Arial"/>
              </w:rPr>
            </w:pPr>
            <w:r w:rsidRPr="00A53156">
              <w:rPr>
                <w:rFonts w:ascii="Arial" w:hAnsi="Arial" w:cs="Arial"/>
              </w:rPr>
              <w:t>Medium/ potential for High</w:t>
            </w:r>
          </w:p>
        </w:tc>
      </w:tr>
      <w:tr w:rsidR="00EA3442" w:rsidRPr="00A53156" w14:paraId="62DB3766" w14:textId="77777777" w:rsidTr="004715E7">
        <w:trPr>
          <w:trHeight w:val="1786"/>
        </w:trPr>
        <w:tc>
          <w:tcPr>
            <w:tcW w:w="720" w:type="dxa"/>
          </w:tcPr>
          <w:p w14:paraId="4B9D34E6" w14:textId="77777777" w:rsidR="00EA3442" w:rsidRPr="00A53156" w:rsidRDefault="00EA3442" w:rsidP="00EA2C62">
            <w:pPr>
              <w:rPr>
                <w:rFonts w:ascii="Arial" w:hAnsi="Arial" w:cs="Arial"/>
              </w:rPr>
            </w:pPr>
            <w:r w:rsidRPr="00A53156">
              <w:rPr>
                <w:rFonts w:ascii="Arial" w:hAnsi="Arial" w:cs="Arial"/>
              </w:rPr>
              <w:t>5</w:t>
            </w:r>
          </w:p>
        </w:tc>
        <w:tc>
          <w:tcPr>
            <w:tcW w:w="8634" w:type="dxa"/>
          </w:tcPr>
          <w:p w14:paraId="69034966" w14:textId="0FF87819" w:rsidR="00EA3442" w:rsidRPr="00A53156" w:rsidRDefault="00EA3442" w:rsidP="00EA2C62">
            <w:pPr>
              <w:rPr>
                <w:rFonts w:ascii="Arial" w:hAnsi="Arial" w:cs="Arial"/>
              </w:rPr>
            </w:pPr>
            <w:r w:rsidRPr="00A53156">
              <w:rPr>
                <w:rFonts w:ascii="Arial" w:hAnsi="Arial" w:cs="Arial"/>
              </w:rPr>
              <w:t xml:space="preserve">An older man </w:t>
            </w:r>
            <w:r>
              <w:rPr>
                <w:rFonts w:ascii="Arial" w:hAnsi="Arial" w:cs="Arial"/>
              </w:rPr>
              <w:t>lacking</w:t>
            </w:r>
            <w:r w:rsidRPr="00A53156">
              <w:rPr>
                <w:rFonts w:ascii="Arial" w:hAnsi="Arial" w:cs="Arial"/>
              </w:rPr>
              <w:t xml:space="preserve"> capacity </w:t>
            </w:r>
            <w:r>
              <w:rPr>
                <w:rFonts w:ascii="Arial" w:hAnsi="Arial" w:cs="Arial"/>
              </w:rPr>
              <w:t>to understand the consequences of his behaviours</w:t>
            </w:r>
            <w:r w:rsidRPr="00A53156">
              <w:rPr>
                <w:rFonts w:ascii="Arial" w:hAnsi="Arial" w:cs="Arial"/>
              </w:rPr>
              <w:t xml:space="preserve"> </w:t>
            </w:r>
            <w:r w:rsidRPr="00A53156">
              <w:rPr>
                <w:rFonts w:ascii="Arial" w:hAnsi="Arial" w:cs="Arial"/>
              </w:rPr>
              <w:t xml:space="preserve">physically attacks another resident causing him to fall and require hospital admission. </w:t>
            </w:r>
          </w:p>
        </w:tc>
        <w:tc>
          <w:tcPr>
            <w:tcW w:w="3074" w:type="dxa"/>
          </w:tcPr>
          <w:p w14:paraId="3E23B2D5" w14:textId="77777777" w:rsidR="00EA3442" w:rsidRDefault="00EA3442" w:rsidP="00EA2C62">
            <w:pPr>
              <w:rPr>
                <w:rFonts w:ascii="Arial" w:hAnsi="Arial" w:cs="Arial"/>
              </w:rPr>
            </w:pPr>
            <w:r>
              <w:rPr>
                <w:rFonts w:ascii="Arial" w:hAnsi="Arial" w:cs="Arial"/>
              </w:rPr>
              <w:t>Safeguarding Concern</w:t>
            </w:r>
          </w:p>
          <w:p w14:paraId="7A907AFA" w14:textId="77777777" w:rsidR="00EA3442" w:rsidRPr="00A53156" w:rsidRDefault="00EA3442" w:rsidP="00EA2C62">
            <w:pPr>
              <w:rPr>
                <w:rFonts w:ascii="Arial" w:hAnsi="Arial" w:cs="Arial"/>
              </w:rPr>
            </w:pPr>
            <w:r w:rsidRPr="00A53156">
              <w:rPr>
                <w:rFonts w:ascii="Arial" w:hAnsi="Arial" w:cs="Arial"/>
              </w:rPr>
              <w:t xml:space="preserve">Refer to Knowsley </w:t>
            </w:r>
            <w:r>
              <w:rPr>
                <w:rFonts w:ascii="Arial" w:hAnsi="Arial" w:cs="Arial"/>
              </w:rPr>
              <w:t>Multi-agency Safeguarding Hub (MASH)</w:t>
            </w:r>
          </w:p>
          <w:p w14:paraId="13CAD4B7" w14:textId="77777777" w:rsidR="00EA3442" w:rsidRPr="00A53156" w:rsidRDefault="00EA3442" w:rsidP="00EA2C62">
            <w:pPr>
              <w:rPr>
                <w:rFonts w:ascii="Arial" w:hAnsi="Arial" w:cs="Arial"/>
              </w:rPr>
            </w:pPr>
          </w:p>
        </w:tc>
        <w:tc>
          <w:tcPr>
            <w:tcW w:w="1746" w:type="dxa"/>
          </w:tcPr>
          <w:p w14:paraId="674F28C0" w14:textId="77777777" w:rsidR="00EA3442" w:rsidRPr="00A53156" w:rsidRDefault="00EA3442" w:rsidP="00EA2C62">
            <w:pPr>
              <w:rPr>
                <w:rFonts w:ascii="Arial" w:hAnsi="Arial" w:cs="Arial"/>
              </w:rPr>
            </w:pPr>
            <w:r w:rsidRPr="00A53156">
              <w:rPr>
                <w:rFonts w:ascii="Arial" w:hAnsi="Arial" w:cs="Arial"/>
              </w:rPr>
              <w:t xml:space="preserve">High </w:t>
            </w:r>
          </w:p>
        </w:tc>
      </w:tr>
    </w:tbl>
    <w:p w14:paraId="0EE9223E" w14:textId="77777777" w:rsidR="00EA3442" w:rsidRPr="00F72FFD" w:rsidRDefault="00EA3442" w:rsidP="00EA3442">
      <w:pPr>
        <w:rPr>
          <w:rFonts w:ascii="Arial" w:hAnsi="Arial" w:cs="Arial"/>
          <w:b/>
          <w:u w:val="single"/>
        </w:rPr>
      </w:pPr>
    </w:p>
    <w:p w14:paraId="06B4BF89" w14:textId="2CAE5161" w:rsidR="0040430B" w:rsidRDefault="0040430B" w:rsidP="008C4730">
      <w:pPr>
        <w:jc w:val="center"/>
        <w:rPr>
          <w:rFonts w:ascii="Arial" w:hAnsi="Arial" w:cs="Arial"/>
          <w:b/>
          <w:u w:val="single"/>
        </w:rPr>
      </w:pPr>
    </w:p>
    <w:p w14:paraId="3674C5D0" w14:textId="38D592A8" w:rsidR="004715E7" w:rsidRDefault="004715E7" w:rsidP="008C4730">
      <w:pPr>
        <w:jc w:val="center"/>
        <w:rPr>
          <w:rFonts w:ascii="Arial" w:hAnsi="Arial" w:cs="Arial"/>
          <w:b/>
          <w:u w:val="single"/>
        </w:rPr>
      </w:pPr>
    </w:p>
    <w:p w14:paraId="7468058E" w14:textId="55AA0036" w:rsidR="004715E7" w:rsidRDefault="004715E7" w:rsidP="008C4730">
      <w:pPr>
        <w:jc w:val="center"/>
        <w:rPr>
          <w:rFonts w:ascii="Arial" w:hAnsi="Arial" w:cs="Arial"/>
          <w:b/>
          <w:u w:val="single"/>
        </w:rPr>
      </w:pPr>
    </w:p>
    <w:p w14:paraId="75D6F98C" w14:textId="53305935" w:rsidR="004715E7" w:rsidRDefault="004715E7" w:rsidP="008C4730">
      <w:pPr>
        <w:jc w:val="center"/>
        <w:rPr>
          <w:rFonts w:ascii="Arial" w:hAnsi="Arial" w:cs="Arial"/>
          <w:b/>
          <w:u w:val="single"/>
        </w:rPr>
      </w:pPr>
    </w:p>
    <w:p w14:paraId="00DB2F15" w14:textId="73A9F086" w:rsidR="004715E7" w:rsidRDefault="004715E7" w:rsidP="008C4730">
      <w:pPr>
        <w:jc w:val="center"/>
        <w:rPr>
          <w:rFonts w:ascii="Arial" w:hAnsi="Arial" w:cs="Arial"/>
          <w:b/>
          <w:u w:val="single"/>
        </w:rPr>
      </w:pPr>
    </w:p>
    <w:p w14:paraId="597D31DA" w14:textId="32EE503D" w:rsidR="004715E7" w:rsidRDefault="004715E7" w:rsidP="008C4730">
      <w:pPr>
        <w:jc w:val="center"/>
        <w:rPr>
          <w:rFonts w:ascii="Arial" w:hAnsi="Arial" w:cs="Arial"/>
          <w:b/>
          <w:u w:val="single"/>
        </w:rPr>
      </w:pPr>
    </w:p>
    <w:p w14:paraId="7B88F80B" w14:textId="50A0AD90" w:rsidR="004715E7" w:rsidRDefault="004715E7" w:rsidP="008C4730">
      <w:pPr>
        <w:jc w:val="center"/>
        <w:rPr>
          <w:rFonts w:ascii="Arial" w:hAnsi="Arial" w:cs="Arial"/>
          <w:b/>
          <w:u w:val="single"/>
        </w:rPr>
      </w:pPr>
    </w:p>
    <w:p w14:paraId="16759610" w14:textId="77777777" w:rsidR="004715E7" w:rsidRPr="00F70B43" w:rsidRDefault="004715E7" w:rsidP="004715E7">
      <w:pPr>
        <w:pStyle w:val="BodyText2"/>
        <w:jc w:val="center"/>
        <w:rPr>
          <w:rFonts w:cs="Arial"/>
          <w:b/>
          <w:szCs w:val="24"/>
          <w:u w:val="single"/>
        </w:rPr>
      </w:pPr>
      <w:r>
        <w:rPr>
          <w:rFonts w:cs="Arial"/>
          <w:b/>
          <w:szCs w:val="24"/>
          <w:u w:val="single"/>
        </w:rPr>
        <w:t>Appendix 6</w:t>
      </w:r>
    </w:p>
    <w:p w14:paraId="380AA779" w14:textId="77777777" w:rsidR="004715E7" w:rsidRPr="00F70B43" w:rsidRDefault="004715E7" w:rsidP="004715E7">
      <w:pPr>
        <w:pStyle w:val="BodyText2"/>
        <w:jc w:val="center"/>
        <w:rPr>
          <w:rFonts w:cs="Arial"/>
          <w:b/>
          <w:szCs w:val="24"/>
          <w:u w:val="single"/>
        </w:rPr>
      </w:pPr>
    </w:p>
    <w:p w14:paraId="0BC7A7A0" w14:textId="77777777" w:rsidR="004715E7" w:rsidRPr="00F70B43" w:rsidRDefault="004715E7" w:rsidP="004715E7">
      <w:pPr>
        <w:jc w:val="center"/>
        <w:rPr>
          <w:rFonts w:ascii="Arial" w:eastAsiaTheme="minorHAnsi" w:hAnsi="Arial" w:cs="Arial"/>
          <w:b/>
          <w:u w:val="single"/>
          <w:lang w:eastAsia="en-GB"/>
        </w:rPr>
      </w:pPr>
      <w:r w:rsidRPr="005E7E17">
        <w:rPr>
          <w:rFonts w:ascii="Arial" w:hAnsi="Arial" w:cs="Arial"/>
          <w:b/>
          <w:u w:val="single"/>
        </w:rPr>
        <w:t>Nutri</w:t>
      </w:r>
      <w:r>
        <w:rPr>
          <w:rFonts w:ascii="Arial" w:hAnsi="Arial" w:cs="Arial"/>
          <w:b/>
          <w:u w:val="single"/>
        </w:rPr>
        <w:t>ti</w:t>
      </w:r>
      <w:r w:rsidRPr="005E7E17">
        <w:rPr>
          <w:rFonts w:ascii="Arial" w:hAnsi="Arial" w:cs="Arial"/>
          <w:b/>
          <w:u w:val="single"/>
        </w:rPr>
        <w:t xml:space="preserve">on and hydration </w:t>
      </w:r>
      <w:r>
        <w:rPr>
          <w:rFonts w:ascii="Arial" w:hAnsi="Arial" w:cs="Arial"/>
          <w:b/>
          <w:u w:val="single"/>
        </w:rPr>
        <w:t>- Criteria</w:t>
      </w:r>
      <w:r w:rsidRPr="00F70B43">
        <w:rPr>
          <w:rFonts w:ascii="Arial" w:eastAsiaTheme="minorHAnsi" w:hAnsi="Arial" w:cs="Arial"/>
          <w:b/>
          <w:u w:val="single"/>
          <w:lang w:eastAsia="en-GB"/>
        </w:rPr>
        <w:t xml:space="preserve"> for raising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0576505D" w14:textId="77777777" w:rsidR="004715E7" w:rsidRPr="00F70B43" w:rsidRDefault="004715E7" w:rsidP="004715E7">
      <w:pPr>
        <w:jc w:val="center"/>
        <w:rPr>
          <w:rFonts w:ascii="Arial" w:eastAsiaTheme="minorHAnsi" w:hAnsi="Arial" w:cs="Arial"/>
          <w:b/>
          <w:u w:val="single"/>
          <w:lang w:eastAsia="en-GB"/>
        </w:rPr>
      </w:pPr>
    </w:p>
    <w:p w14:paraId="26F5ABD8" w14:textId="77777777" w:rsidR="004715E7" w:rsidRPr="00F70B43" w:rsidRDefault="004715E7" w:rsidP="004715E7">
      <w:pPr>
        <w:jc w:val="center"/>
        <w:rPr>
          <w:rFonts w:ascii="Arial" w:eastAsiaTheme="minorHAnsi" w:hAnsi="Arial" w:cs="Arial"/>
          <w:b/>
          <w:u w:val="single"/>
          <w:lang w:eastAsia="en-GB"/>
        </w:rPr>
      </w:pPr>
      <w:r w:rsidRPr="00F70B43">
        <w:rPr>
          <w:rFonts w:ascii="Arial" w:eastAsiaTheme="minorHAnsi" w:hAnsi="Arial" w:cs="Arial"/>
          <w:b/>
          <w:u w:val="single"/>
          <w:lang w:eastAsia="en-GB"/>
        </w:rPr>
        <w:t xml:space="preserve">Easy Guidance </w:t>
      </w:r>
    </w:p>
    <w:p w14:paraId="39CE4FD1" w14:textId="77777777" w:rsidR="004715E7" w:rsidRPr="00F70B43" w:rsidRDefault="004715E7" w:rsidP="004715E7">
      <w:pPr>
        <w:jc w:val="center"/>
        <w:rPr>
          <w:rFonts w:ascii="Arial" w:eastAsiaTheme="minorHAnsi" w:hAnsi="Arial" w:cs="Arial"/>
          <w:b/>
          <w:u w:val="single"/>
          <w:lang w:eastAsia="en-GB"/>
        </w:rPr>
      </w:pPr>
    </w:p>
    <w:p w14:paraId="3AD8D04E" w14:textId="77777777" w:rsidR="004715E7" w:rsidRDefault="004715E7" w:rsidP="004715E7">
      <w:pPr>
        <w:pStyle w:val="Default"/>
        <w:jc w:val="both"/>
        <w:rPr>
          <w:color w:val="FF0000"/>
        </w:rPr>
      </w:pPr>
    </w:p>
    <w:p w14:paraId="2ABC0FD6" w14:textId="77777777" w:rsidR="004715E7" w:rsidRPr="00F70B43" w:rsidRDefault="004715E7" w:rsidP="004715E7">
      <w:pPr>
        <w:jc w:val="both"/>
        <w:rPr>
          <w:rFonts w:ascii="Arial" w:eastAsiaTheme="minorHAnsi" w:hAnsi="Arial" w:cs="Arial"/>
          <w:b/>
          <w:u w:val="single"/>
          <w:lang w:eastAsia="en-GB"/>
        </w:rPr>
      </w:pPr>
      <w:r>
        <w:rPr>
          <w:rFonts w:ascii="Arial" w:eastAsiaTheme="minorHAnsi" w:hAnsi="Arial" w:cs="Arial"/>
          <w:b/>
          <w:u w:val="single"/>
          <w:lang w:eastAsia="en-GB"/>
        </w:rPr>
        <w:t>When should a S</w:t>
      </w:r>
      <w:r w:rsidRPr="00F70B43">
        <w:rPr>
          <w:rFonts w:ascii="Arial" w:eastAsiaTheme="minorHAnsi" w:hAnsi="Arial" w:cs="Arial"/>
          <w:b/>
          <w:u w:val="single"/>
          <w:lang w:eastAsia="en-GB"/>
        </w:rPr>
        <w:t xml:space="preserve">afeguarding </w:t>
      </w:r>
      <w:r>
        <w:rPr>
          <w:rFonts w:ascii="Arial" w:eastAsiaTheme="minorHAnsi" w:hAnsi="Arial" w:cs="Arial"/>
          <w:b/>
          <w:u w:val="single"/>
          <w:lang w:eastAsia="en-GB"/>
        </w:rPr>
        <w:t>Concern be reported</w:t>
      </w:r>
      <w:r w:rsidRPr="00F70B43">
        <w:rPr>
          <w:rFonts w:ascii="Arial" w:eastAsiaTheme="minorHAnsi" w:hAnsi="Arial" w:cs="Arial"/>
          <w:b/>
          <w:u w:val="single"/>
          <w:lang w:eastAsia="en-GB"/>
        </w:rPr>
        <w:t xml:space="preserve">? </w:t>
      </w:r>
    </w:p>
    <w:p w14:paraId="0BB853DF" w14:textId="77777777" w:rsidR="004715E7" w:rsidRDefault="004715E7" w:rsidP="004715E7">
      <w:pPr>
        <w:rPr>
          <w:rFonts w:ascii="Arial" w:hAnsi="Arial" w:cs="Arial"/>
          <w:sz w:val="16"/>
          <w:szCs w:val="16"/>
        </w:rPr>
      </w:pPr>
    </w:p>
    <w:p w14:paraId="39763E4C" w14:textId="77777777" w:rsidR="004715E7" w:rsidRDefault="004715E7" w:rsidP="004715E7">
      <w:pPr>
        <w:rPr>
          <w:rFonts w:ascii="Arial" w:hAnsi="Arial" w:cs="Arial"/>
          <w:sz w:val="16"/>
          <w:szCs w:val="16"/>
        </w:rPr>
      </w:pPr>
    </w:p>
    <w:p w14:paraId="0840AA80" w14:textId="180865B4" w:rsidR="004715E7" w:rsidRDefault="004715E7" w:rsidP="004715E7">
      <w:pPr>
        <w:pStyle w:val="Default"/>
        <w:jc w:val="both"/>
        <w:rPr>
          <w:color w:val="auto"/>
          <w:sz w:val="23"/>
          <w:szCs w:val="23"/>
        </w:rPr>
      </w:pPr>
      <w:r>
        <w:t>I</w:t>
      </w:r>
      <w:r w:rsidRPr="00A30CB7">
        <w:t>f th</w:t>
      </w:r>
      <w:r>
        <w:t xml:space="preserve">ere is a failure to provide nutrition and hydration to an adult at risk on more than one occasion, </w:t>
      </w:r>
      <w:r w:rsidRPr="00A30CB7">
        <w:t xml:space="preserve">then </w:t>
      </w:r>
      <w:r>
        <w:t>a Safeguarding Concern must be raised as this</w:t>
      </w:r>
      <w:r w:rsidRPr="00A30CB7">
        <w:t xml:space="preserve"> </w:t>
      </w:r>
      <w:r w:rsidRPr="00CE6D12">
        <w:rPr>
          <w:color w:val="auto"/>
        </w:rPr>
        <w:t>indicates neglectful practice</w:t>
      </w:r>
      <w:r>
        <w:rPr>
          <w:color w:val="auto"/>
        </w:rPr>
        <w:t xml:space="preserve"> which is likely to</w:t>
      </w:r>
      <w:r>
        <w:t xml:space="preserve"> have a significant impac</w:t>
      </w:r>
      <w:r w:rsidRPr="003C48A6">
        <w:rPr>
          <w:color w:val="auto"/>
        </w:rPr>
        <w:t>t</w:t>
      </w:r>
      <w:r w:rsidR="003C48A6" w:rsidRPr="003C48A6">
        <w:rPr>
          <w:color w:val="auto"/>
          <w:sz w:val="23"/>
          <w:szCs w:val="23"/>
        </w:rPr>
        <w:t>.</w:t>
      </w:r>
    </w:p>
    <w:p w14:paraId="1532740C" w14:textId="4B9AB90A" w:rsidR="003C48A6" w:rsidRDefault="003C48A6" w:rsidP="004715E7">
      <w:pPr>
        <w:pStyle w:val="Default"/>
        <w:jc w:val="both"/>
        <w:rPr>
          <w:color w:val="auto"/>
          <w:sz w:val="23"/>
          <w:szCs w:val="23"/>
        </w:rPr>
      </w:pPr>
    </w:p>
    <w:p w14:paraId="5B0D3FD5" w14:textId="77777777" w:rsidR="003C48A6" w:rsidRPr="003C48A6" w:rsidRDefault="003C48A6" w:rsidP="003C48A6">
      <w:pPr>
        <w:autoSpaceDE w:val="0"/>
        <w:autoSpaceDN w:val="0"/>
        <w:adjustRightInd w:val="0"/>
        <w:spacing w:after="120"/>
        <w:jc w:val="both"/>
        <w:rPr>
          <w:rFonts w:ascii="Arial" w:hAnsi="Arial" w:cs="Arial"/>
        </w:rPr>
      </w:pPr>
      <w:r w:rsidRPr="003C48A6">
        <w:rPr>
          <w:rFonts w:ascii="Arial" w:hAnsi="Arial" w:cs="Arial"/>
        </w:rPr>
        <w:t xml:space="preserve">Where there are </w:t>
      </w:r>
      <w:r w:rsidRPr="003C48A6">
        <w:rPr>
          <w:rFonts w:ascii="Arial" w:hAnsi="Arial" w:cs="Arial"/>
          <w:i/>
        </w:rPr>
        <w:t>repeat</w:t>
      </w:r>
      <w:r w:rsidRPr="003C48A6">
        <w:rPr>
          <w:rFonts w:ascii="Arial" w:hAnsi="Arial" w:cs="Arial"/>
        </w:rPr>
        <w:t xml:space="preserve"> low impact incidents (incidents where no harm has been caused), </w:t>
      </w:r>
      <w:r w:rsidRPr="003C48A6">
        <w:rPr>
          <w:rFonts w:ascii="Arial" w:hAnsi="Arial" w:cs="Arial"/>
          <w:i/>
        </w:rPr>
        <w:t xml:space="preserve">or </w:t>
      </w:r>
      <w:r w:rsidRPr="003C48A6">
        <w:rPr>
          <w:rFonts w:ascii="Arial" w:hAnsi="Arial" w:cs="Arial"/>
        </w:rPr>
        <w:t>when any individual is not satisfied with the way an incident has been managed by the provider, then a Safeguarding Concern must be raised.</w:t>
      </w:r>
    </w:p>
    <w:p w14:paraId="33D9AF84" w14:textId="77777777" w:rsidR="004715E7" w:rsidRDefault="004715E7" w:rsidP="004715E7">
      <w:pPr>
        <w:pStyle w:val="Default"/>
        <w:jc w:val="both"/>
        <w:rPr>
          <w:color w:val="FF0000"/>
          <w:sz w:val="23"/>
          <w:szCs w:val="23"/>
        </w:rPr>
      </w:pPr>
    </w:p>
    <w:p w14:paraId="412F2B94" w14:textId="77777777" w:rsidR="004715E7" w:rsidRDefault="004715E7" w:rsidP="004715E7">
      <w:pPr>
        <w:pStyle w:val="Default"/>
        <w:jc w:val="both"/>
      </w:pPr>
      <w:r w:rsidRPr="00A30CB7">
        <w:t xml:space="preserve">Where a person loses weight </w:t>
      </w:r>
      <w:r>
        <w:t xml:space="preserve">or is showing signs of dehydration </w:t>
      </w:r>
      <w:r w:rsidRPr="00A30CB7">
        <w:t xml:space="preserve">and </w:t>
      </w:r>
      <w:r>
        <w:t>a</w:t>
      </w:r>
      <w:r w:rsidRPr="00A30CB7">
        <w:t xml:space="preserve"> care plan </w:t>
      </w:r>
      <w:r>
        <w:t xml:space="preserve">is not in place or </w:t>
      </w:r>
      <w:r w:rsidRPr="00A30CB7">
        <w:t xml:space="preserve">has </w:t>
      </w:r>
      <w:r w:rsidRPr="008479C2">
        <w:t>not</w:t>
      </w:r>
      <w:r>
        <w:t xml:space="preserve"> </w:t>
      </w:r>
      <w:r w:rsidRPr="00A30CB7">
        <w:t>been followed</w:t>
      </w:r>
      <w:r>
        <w:t>,</w:t>
      </w:r>
      <w:r w:rsidRPr="00A30CB7">
        <w:t xml:space="preserve"> food</w:t>
      </w:r>
      <w:r>
        <w:t>/</w:t>
      </w:r>
      <w:r w:rsidRPr="00A30CB7">
        <w:t xml:space="preserve">fluid charts </w:t>
      </w:r>
      <w:r>
        <w:t xml:space="preserve">have not been </w:t>
      </w:r>
      <w:r w:rsidRPr="00A30CB7">
        <w:t xml:space="preserve">completed </w:t>
      </w:r>
      <w:r>
        <w:t>and specialist advice has not been sought, then a S</w:t>
      </w:r>
      <w:r w:rsidRPr="00A30CB7">
        <w:t xml:space="preserve">afeguarding </w:t>
      </w:r>
      <w:r>
        <w:t>Concern</w:t>
      </w:r>
      <w:r w:rsidRPr="00A30CB7">
        <w:t xml:space="preserve"> </w:t>
      </w:r>
      <w:r>
        <w:t>must be reported</w:t>
      </w:r>
      <w:r w:rsidRPr="00A30CB7">
        <w:t xml:space="preserve">. </w:t>
      </w:r>
    </w:p>
    <w:p w14:paraId="49A79153" w14:textId="77777777" w:rsidR="004715E7" w:rsidRDefault="004715E7" w:rsidP="004715E7">
      <w:pPr>
        <w:pStyle w:val="Default"/>
        <w:jc w:val="both"/>
        <w:rPr>
          <w:color w:val="FF0000"/>
          <w:sz w:val="23"/>
          <w:szCs w:val="23"/>
        </w:rPr>
      </w:pPr>
    </w:p>
    <w:p w14:paraId="3C7EFEB6" w14:textId="77777777" w:rsidR="004715E7" w:rsidRPr="00CE6D12" w:rsidRDefault="004715E7" w:rsidP="004715E7">
      <w:pPr>
        <w:pStyle w:val="Default"/>
        <w:jc w:val="both"/>
      </w:pPr>
      <w:r>
        <w:t xml:space="preserve">The key indicator for raising a Safeguarding Concern is that </w:t>
      </w:r>
      <w:r w:rsidRPr="00CE6D12">
        <w:t>harm has occurred</w:t>
      </w:r>
      <w:r>
        <w:t xml:space="preserve"> (or is likely to occur)</w:t>
      </w:r>
      <w:r w:rsidRPr="00CE6D12">
        <w:t xml:space="preserve"> and </w:t>
      </w:r>
      <w:r>
        <w:t xml:space="preserve">that the harm was </w:t>
      </w:r>
      <w:r w:rsidRPr="00646F2A">
        <w:rPr>
          <w:i/>
        </w:rPr>
        <w:t>avoidable.</w:t>
      </w:r>
    </w:p>
    <w:p w14:paraId="6EFE529F" w14:textId="77777777" w:rsidR="004715E7" w:rsidRPr="00F70B43" w:rsidRDefault="004715E7" w:rsidP="004715E7">
      <w:pPr>
        <w:pStyle w:val="ListParagraph"/>
        <w:jc w:val="both"/>
        <w:rPr>
          <w:rFonts w:ascii="Arial" w:hAnsi="Arial" w:cs="Arial"/>
          <w:sz w:val="24"/>
          <w:szCs w:val="24"/>
          <w:lang w:eastAsia="en-GB"/>
        </w:rPr>
      </w:pPr>
    </w:p>
    <w:p w14:paraId="2DB49B0B" w14:textId="77777777" w:rsidR="004715E7" w:rsidRPr="00F70B43" w:rsidRDefault="004715E7" w:rsidP="004715E7">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don’t I need to </w:t>
      </w:r>
      <w:r>
        <w:rPr>
          <w:rFonts w:ascii="Arial" w:eastAsiaTheme="minorHAnsi" w:hAnsi="Arial" w:cs="Arial"/>
          <w:b/>
          <w:u w:val="single"/>
          <w:lang w:eastAsia="en-GB"/>
        </w:rPr>
        <w:t>report</w:t>
      </w:r>
      <w:r w:rsidRPr="00F70B43">
        <w:rPr>
          <w:rFonts w:ascii="Arial" w:eastAsiaTheme="minorHAnsi" w:hAnsi="Arial" w:cs="Arial"/>
          <w:b/>
          <w:u w:val="single"/>
          <w:lang w:eastAsia="en-GB"/>
        </w:rPr>
        <w:t xml:space="preserve">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04ACC373" w14:textId="77777777" w:rsidR="004715E7" w:rsidRDefault="004715E7" w:rsidP="004715E7">
      <w:pPr>
        <w:pStyle w:val="ListParagraph"/>
        <w:ind w:left="360"/>
        <w:jc w:val="both"/>
        <w:rPr>
          <w:rFonts w:ascii="Arial" w:hAnsi="Arial" w:cs="Arial"/>
          <w:sz w:val="24"/>
          <w:szCs w:val="24"/>
          <w:lang w:eastAsia="en-GB"/>
        </w:rPr>
      </w:pPr>
    </w:p>
    <w:p w14:paraId="72D2CD12" w14:textId="77777777" w:rsidR="004715E7" w:rsidRDefault="004715E7" w:rsidP="004715E7">
      <w:pPr>
        <w:pStyle w:val="Default"/>
        <w:jc w:val="both"/>
        <w:rPr>
          <w:color w:val="FF0000"/>
        </w:rPr>
      </w:pPr>
      <w:r>
        <w:t>W</w:t>
      </w:r>
      <w:r w:rsidRPr="00A30CB7">
        <w:t xml:space="preserve">here a person is not given a meal or </w:t>
      </w:r>
      <w:proofErr w:type="gramStart"/>
      <w:r w:rsidRPr="00A30CB7">
        <w:t>drink</w:t>
      </w:r>
      <w:r>
        <w:t>,</w:t>
      </w:r>
      <w:r w:rsidRPr="00A30CB7">
        <w:t xml:space="preserve"> or</w:t>
      </w:r>
      <w:proofErr w:type="gramEnd"/>
      <w:r w:rsidRPr="00A30CB7">
        <w:t xml:space="preserve"> is not provided with support to eat or drink</w:t>
      </w:r>
      <w:r>
        <w:t>,</w:t>
      </w:r>
      <w:r w:rsidRPr="00A30CB7">
        <w:t xml:space="preserve"> and this happens just once then</w:t>
      </w:r>
      <w:r>
        <w:t xml:space="preserve"> it is not necessary to make a S</w:t>
      </w:r>
      <w:r w:rsidRPr="00A30CB7">
        <w:t xml:space="preserve">afeguarding </w:t>
      </w:r>
      <w:r>
        <w:t>Concern. This is because a one-off incident is not likely to have a</w:t>
      </w:r>
      <w:r w:rsidRPr="00A30CB7">
        <w:t xml:space="preserve"> significant </w:t>
      </w:r>
      <w:r>
        <w:t>impact</w:t>
      </w:r>
      <w:r w:rsidRPr="00A30CB7">
        <w:t xml:space="preserve">. The service provider </w:t>
      </w:r>
      <w:r>
        <w:t>should</w:t>
      </w:r>
      <w:r w:rsidRPr="00A30CB7">
        <w:t xml:space="preserve"> refer </w:t>
      </w:r>
      <w:r>
        <w:t>through the Quality Concern</w:t>
      </w:r>
      <w:r w:rsidRPr="00A30CB7">
        <w:t xml:space="preserve"> process (See Section </w:t>
      </w:r>
      <w:r>
        <w:t>9.1</w:t>
      </w:r>
      <w:r w:rsidRPr="0011203A">
        <w:rPr>
          <w:color w:val="auto"/>
        </w:rPr>
        <w:t xml:space="preserve"> of this Guidance)</w:t>
      </w:r>
      <w:r>
        <w:rPr>
          <w:color w:val="auto"/>
        </w:rPr>
        <w:t>.</w:t>
      </w:r>
      <w:r w:rsidRPr="00A30CB7">
        <w:rPr>
          <w:color w:val="FF0000"/>
        </w:rPr>
        <w:t xml:space="preserve"> </w:t>
      </w:r>
    </w:p>
    <w:p w14:paraId="1C121185" w14:textId="77777777" w:rsidR="004715E7" w:rsidRDefault="004715E7" w:rsidP="004715E7">
      <w:pPr>
        <w:pStyle w:val="Default"/>
        <w:jc w:val="both"/>
      </w:pPr>
    </w:p>
    <w:p w14:paraId="7C36D708" w14:textId="77777777" w:rsidR="004715E7" w:rsidRDefault="004715E7" w:rsidP="004715E7">
      <w:pPr>
        <w:pStyle w:val="Default"/>
        <w:jc w:val="both"/>
      </w:pPr>
      <w:r w:rsidRPr="00A30CB7">
        <w:t xml:space="preserve">Where a person loses weight </w:t>
      </w:r>
      <w:r>
        <w:t xml:space="preserve">or is dehydrated </w:t>
      </w:r>
      <w:r w:rsidRPr="00A30CB7">
        <w:t xml:space="preserve">and the care plan </w:t>
      </w:r>
      <w:r w:rsidRPr="008479C2">
        <w:rPr>
          <w:i/>
        </w:rPr>
        <w:t>has</w:t>
      </w:r>
      <w:r w:rsidRPr="00A30CB7">
        <w:t xml:space="preserve"> been followed</w:t>
      </w:r>
      <w:r>
        <w:t>,</w:t>
      </w:r>
      <w:r w:rsidRPr="00A30CB7">
        <w:t xml:space="preserve"> food/fluid charts completed </w:t>
      </w:r>
      <w:r>
        <w:t>and specialist advice sought, then a S</w:t>
      </w:r>
      <w:r w:rsidRPr="00A30CB7">
        <w:t xml:space="preserve">afeguarding </w:t>
      </w:r>
      <w:r>
        <w:t>Concern</w:t>
      </w:r>
      <w:r w:rsidRPr="00A30CB7">
        <w:t xml:space="preserve"> </w:t>
      </w:r>
      <w:r>
        <w:t xml:space="preserve">need not be raised. </w:t>
      </w:r>
      <w:r w:rsidRPr="00A30CB7">
        <w:t xml:space="preserve"> </w:t>
      </w:r>
    </w:p>
    <w:p w14:paraId="5EE44531" w14:textId="77777777" w:rsidR="004715E7" w:rsidRPr="009B6813" w:rsidRDefault="004715E7" w:rsidP="004715E7">
      <w:pPr>
        <w:pStyle w:val="BodyText2"/>
        <w:rPr>
          <w:rFonts w:cs="Arial"/>
          <w:b/>
          <w:bCs/>
          <w:color w:val="auto"/>
          <w:szCs w:val="24"/>
        </w:rPr>
      </w:pPr>
    </w:p>
    <w:p w14:paraId="763F493B" w14:textId="77777777" w:rsidR="004715E7" w:rsidRDefault="004715E7" w:rsidP="004715E7">
      <w:pPr>
        <w:pStyle w:val="BodyText2"/>
        <w:rPr>
          <w:rFonts w:cs="Arial"/>
          <w:b/>
          <w:bCs/>
          <w:szCs w:val="24"/>
        </w:rPr>
      </w:pPr>
      <w:r>
        <w:rPr>
          <w:rFonts w:cs="Arial"/>
          <w:b/>
          <w:bCs/>
          <w:szCs w:val="24"/>
        </w:rPr>
        <w:t>T</w:t>
      </w:r>
      <w:r w:rsidRPr="00F70B43">
        <w:rPr>
          <w:rFonts w:cs="Arial"/>
          <w:b/>
          <w:bCs/>
          <w:szCs w:val="24"/>
        </w:rPr>
        <w:t xml:space="preserve">his document is intended to offer guidance to managers in making </w:t>
      </w:r>
      <w:proofErr w:type="gramStart"/>
      <w:r w:rsidRPr="00F70B43">
        <w:rPr>
          <w:rFonts w:cs="Arial"/>
          <w:b/>
          <w:bCs/>
          <w:szCs w:val="24"/>
        </w:rPr>
        <w:t>decisions</w:t>
      </w:r>
      <w:proofErr w:type="gramEnd"/>
      <w:r w:rsidRPr="00F70B43">
        <w:rPr>
          <w:rFonts w:cs="Arial"/>
          <w:b/>
          <w:bCs/>
          <w:szCs w:val="24"/>
        </w:rPr>
        <w:t xml:space="preserve"> but it is acknowledged that at times there may be incidents where decision-making is not straightforward and professional judgement is required. In </w:t>
      </w:r>
      <w:r>
        <w:rPr>
          <w:rFonts w:cs="Arial"/>
          <w:b/>
          <w:bCs/>
          <w:szCs w:val="24"/>
        </w:rPr>
        <w:t>all</w:t>
      </w:r>
      <w:r w:rsidRPr="00F70B43">
        <w:rPr>
          <w:rFonts w:cs="Arial"/>
          <w:b/>
          <w:bCs/>
          <w:szCs w:val="24"/>
        </w:rPr>
        <w:t xml:space="preserve"> cases ensure that the reasons for the decision are recorded. </w:t>
      </w:r>
    </w:p>
    <w:p w14:paraId="74E953DE" w14:textId="77777777" w:rsidR="004715E7" w:rsidRDefault="004715E7" w:rsidP="004715E7">
      <w:pPr>
        <w:pStyle w:val="BodyText2"/>
        <w:rPr>
          <w:rFonts w:cs="Arial"/>
          <w:b/>
          <w:bCs/>
          <w:szCs w:val="24"/>
        </w:rPr>
      </w:pPr>
    </w:p>
    <w:p w14:paraId="36435A2B" w14:textId="77777777" w:rsidR="004715E7" w:rsidRPr="00F70B43" w:rsidRDefault="004715E7" w:rsidP="004715E7">
      <w:pPr>
        <w:pStyle w:val="BodyText2"/>
        <w:rPr>
          <w:rFonts w:cs="Arial"/>
          <w:b/>
          <w:bCs/>
          <w:szCs w:val="24"/>
        </w:rPr>
      </w:pPr>
    </w:p>
    <w:p w14:paraId="50E6FA76" w14:textId="77777777" w:rsidR="004715E7" w:rsidRPr="00F70B43" w:rsidRDefault="004715E7" w:rsidP="004715E7">
      <w:pPr>
        <w:pStyle w:val="BodyText2"/>
        <w:rPr>
          <w:rFonts w:cs="Arial"/>
          <w:b/>
          <w:bCs/>
          <w:szCs w:val="24"/>
        </w:rPr>
      </w:pPr>
    </w:p>
    <w:p w14:paraId="48236EB6" w14:textId="77777777" w:rsidR="004715E7" w:rsidRPr="00F70B43" w:rsidRDefault="004715E7" w:rsidP="004715E7">
      <w:pPr>
        <w:pStyle w:val="BodyText2"/>
        <w:jc w:val="center"/>
        <w:rPr>
          <w:rFonts w:eastAsiaTheme="minorHAnsi" w:cs="Arial"/>
          <w:b/>
          <w:i/>
          <w:szCs w:val="24"/>
          <w:u w:val="single"/>
          <w:lang w:eastAsia="en-GB"/>
        </w:rPr>
      </w:pPr>
      <w:r w:rsidRPr="00F70B43">
        <w:rPr>
          <w:rFonts w:eastAsiaTheme="minorHAnsi" w:cs="Arial"/>
          <w:b/>
          <w:i/>
          <w:szCs w:val="24"/>
          <w:u w:val="single"/>
          <w:lang w:eastAsia="en-GB"/>
        </w:rPr>
        <w:t xml:space="preserve">If in </w:t>
      </w:r>
      <w:proofErr w:type="gramStart"/>
      <w:r w:rsidRPr="00F70B43">
        <w:rPr>
          <w:rFonts w:eastAsiaTheme="minorHAnsi" w:cs="Arial"/>
          <w:b/>
          <w:i/>
          <w:szCs w:val="24"/>
          <w:u w:val="single"/>
          <w:lang w:eastAsia="en-GB"/>
        </w:rPr>
        <w:t>doubt</w:t>
      </w:r>
      <w:proofErr w:type="gramEnd"/>
      <w:r w:rsidRPr="00F70B43">
        <w:rPr>
          <w:rFonts w:eastAsiaTheme="minorHAnsi" w:cs="Arial"/>
          <w:b/>
          <w:i/>
          <w:szCs w:val="24"/>
          <w:u w:val="single"/>
          <w:lang w:eastAsia="en-GB"/>
        </w:rPr>
        <w:t xml:space="preserve"> </w:t>
      </w:r>
      <w:r>
        <w:rPr>
          <w:rFonts w:eastAsiaTheme="minorHAnsi" w:cs="Arial"/>
          <w:b/>
          <w:i/>
          <w:szCs w:val="24"/>
          <w:u w:val="single"/>
          <w:lang w:eastAsia="en-GB"/>
        </w:rPr>
        <w:t>contact</w:t>
      </w:r>
      <w:r w:rsidRPr="00F70B43">
        <w:rPr>
          <w:rFonts w:eastAsiaTheme="minorHAnsi" w:cs="Arial"/>
          <w:b/>
          <w:i/>
          <w:szCs w:val="24"/>
          <w:u w:val="single"/>
          <w:lang w:eastAsia="en-GB"/>
        </w:rPr>
        <w:t xml:space="preserve"> the </w:t>
      </w:r>
      <w:r>
        <w:rPr>
          <w:rFonts w:eastAsiaTheme="minorHAnsi" w:cs="Arial"/>
          <w:b/>
          <w:i/>
          <w:szCs w:val="24"/>
          <w:u w:val="single"/>
          <w:lang w:eastAsia="en-GB"/>
        </w:rPr>
        <w:t>Knowsley</w:t>
      </w:r>
      <w:r w:rsidRPr="00F70B43">
        <w:rPr>
          <w:rFonts w:eastAsiaTheme="minorHAnsi" w:cs="Arial"/>
          <w:b/>
          <w:i/>
          <w:szCs w:val="24"/>
          <w:u w:val="single"/>
          <w:lang w:eastAsia="en-GB"/>
        </w:rPr>
        <w:t xml:space="preserve"> Multi-agency Safeguarding Hub (MASH) </w:t>
      </w:r>
      <w:r>
        <w:rPr>
          <w:rFonts w:eastAsiaTheme="minorHAnsi" w:cs="Arial"/>
          <w:b/>
          <w:i/>
          <w:szCs w:val="24"/>
          <w:u w:val="single"/>
          <w:lang w:eastAsia="en-GB"/>
        </w:rPr>
        <w:t xml:space="preserve">Tel: 0151 443 2600 who </w:t>
      </w:r>
      <w:r w:rsidRPr="00F70B43">
        <w:rPr>
          <w:rFonts w:eastAsiaTheme="minorHAnsi" w:cs="Arial"/>
          <w:b/>
          <w:i/>
          <w:szCs w:val="24"/>
          <w:u w:val="single"/>
          <w:lang w:eastAsia="en-GB"/>
        </w:rPr>
        <w:t xml:space="preserve">will </w:t>
      </w:r>
      <w:r>
        <w:rPr>
          <w:rFonts w:eastAsiaTheme="minorHAnsi" w:cs="Arial"/>
          <w:b/>
          <w:i/>
          <w:szCs w:val="24"/>
          <w:u w:val="single"/>
          <w:lang w:eastAsia="en-GB"/>
        </w:rPr>
        <w:t>advise on</w:t>
      </w:r>
      <w:r w:rsidRPr="00F70B43">
        <w:rPr>
          <w:rFonts w:eastAsiaTheme="minorHAnsi" w:cs="Arial"/>
          <w:b/>
          <w:i/>
          <w:szCs w:val="24"/>
          <w:u w:val="single"/>
          <w:lang w:eastAsia="en-GB"/>
        </w:rPr>
        <w:t xml:space="preserve"> how to proceed.</w:t>
      </w:r>
    </w:p>
    <w:p w14:paraId="3F2F58FC" w14:textId="72ACF7F1" w:rsidR="004715E7" w:rsidRDefault="004715E7" w:rsidP="008C4730">
      <w:pPr>
        <w:jc w:val="center"/>
        <w:rPr>
          <w:rFonts w:ascii="Arial" w:hAnsi="Arial" w:cs="Arial"/>
          <w:b/>
          <w:u w:val="single"/>
        </w:rPr>
      </w:pPr>
    </w:p>
    <w:p w14:paraId="70B0C8B7" w14:textId="49111189" w:rsidR="00E060C0" w:rsidRDefault="00E060C0" w:rsidP="008C4730">
      <w:pPr>
        <w:jc w:val="center"/>
        <w:rPr>
          <w:rFonts w:ascii="Arial" w:hAnsi="Arial" w:cs="Arial"/>
          <w:b/>
          <w:u w:val="single"/>
        </w:rPr>
      </w:pPr>
    </w:p>
    <w:p w14:paraId="2EDA94C1" w14:textId="12897DBE" w:rsidR="00E060C0" w:rsidRDefault="00E060C0" w:rsidP="008C4730">
      <w:pPr>
        <w:jc w:val="center"/>
        <w:rPr>
          <w:rFonts w:ascii="Arial" w:hAnsi="Arial" w:cs="Arial"/>
          <w:b/>
          <w:u w:val="single"/>
        </w:rPr>
      </w:pPr>
    </w:p>
    <w:p w14:paraId="53F8563A" w14:textId="77777777" w:rsidR="00E060C0" w:rsidRPr="00DD4E07" w:rsidRDefault="00E060C0" w:rsidP="00E060C0">
      <w:pPr>
        <w:pStyle w:val="BodyText2"/>
        <w:jc w:val="center"/>
        <w:rPr>
          <w:rFonts w:cs="Arial"/>
          <w:b/>
          <w:color w:val="auto"/>
          <w:szCs w:val="24"/>
          <w:u w:val="single"/>
        </w:rPr>
      </w:pPr>
      <w:r>
        <w:rPr>
          <w:rFonts w:cs="Arial"/>
          <w:b/>
          <w:color w:val="auto"/>
          <w:szCs w:val="24"/>
          <w:u w:val="single"/>
        </w:rPr>
        <w:t>Appendix 7</w:t>
      </w:r>
    </w:p>
    <w:p w14:paraId="7910DA24" w14:textId="77777777" w:rsidR="00E060C0" w:rsidRPr="00DD4E07" w:rsidRDefault="00E060C0" w:rsidP="00E060C0">
      <w:pPr>
        <w:pStyle w:val="BodyText2"/>
        <w:jc w:val="center"/>
        <w:rPr>
          <w:rFonts w:cs="Arial"/>
          <w:b/>
          <w:color w:val="auto"/>
          <w:szCs w:val="24"/>
          <w:u w:val="single"/>
        </w:rPr>
      </w:pPr>
    </w:p>
    <w:p w14:paraId="168D8693" w14:textId="77777777" w:rsidR="00E060C0" w:rsidRPr="00DD4E07" w:rsidRDefault="00E060C0" w:rsidP="00E060C0">
      <w:pPr>
        <w:jc w:val="center"/>
        <w:rPr>
          <w:rFonts w:ascii="Arial" w:eastAsiaTheme="minorHAnsi" w:hAnsi="Arial" w:cs="Arial"/>
          <w:b/>
          <w:u w:val="single"/>
          <w:lang w:eastAsia="en-GB"/>
        </w:rPr>
      </w:pPr>
      <w:r w:rsidRPr="00DD4E07">
        <w:rPr>
          <w:rFonts w:ascii="Arial" w:hAnsi="Arial" w:cs="Arial"/>
          <w:b/>
          <w:u w:val="single"/>
        </w:rPr>
        <w:t xml:space="preserve">Pressure areas - </w:t>
      </w:r>
      <w:r>
        <w:rPr>
          <w:rFonts w:ascii="Arial" w:hAnsi="Arial" w:cs="Arial"/>
          <w:b/>
          <w:u w:val="single"/>
        </w:rPr>
        <w:t>Criteria</w:t>
      </w:r>
      <w:r w:rsidRPr="00DD4E07">
        <w:rPr>
          <w:rFonts w:ascii="Arial" w:eastAsiaTheme="minorHAnsi" w:hAnsi="Arial" w:cs="Arial"/>
          <w:b/>
          <w:u w:val="single"/>
          <w:lang w:eastAsia="en-GB"/>
        </w:rPr>
        <w:t xml:space="preserve"> for raising a Safeguarding </w:t>
      </w:r>
      <w:r>
        <w:rPr>
          <w:rFonts w:ascii="Arial" w:eastAsiaTheme="minorHAnsi" w:hAnsi="Arial" w:cs="Arial"/>
          <w:b/>
          <w:u w:val="single"/>
          <w:lang w:eastAsia="en-GB"/>
        </w:rPr>
        <w:t>Concern</w:t>
      </w:r>
      <w:r w:rsidRPr="00DD4E07">
        <w:rPr>
          <w:rFonts w:ascii="Arial" w:eastAsiaTheme="minorHAnsi" w:hAnsi="Arial" w:cs="Arial"/>
          <w:b/>
          <w:u w:val="single"/>
          <w:lang w:eastAsia="en-GB"/>
        </w:rPr>
        <w:t xml:space="preserve"> </w:t>
      </w:r>
    </w:p>
    <w:p w14:paraId="4E7073AB" w14:textId="77777777" w:rsidR="00E060C0" w:rsidRPr="00DD4E07" w:rsidRDefault="00E060C0" w:rsidP="00E060C0">
      <w:pPr>
        <w:jc w:val="center"/>
        <w:rPr>
          <w:rFonts w:ascii="Arial" w:eastAsiaTheme="minorHAnsi" w:hAnsi="Arial" w:cs="Arial"/>
          <w:b/>
          <w:u w:val="single"/>
          <w:lang w:eastAsia="en-GB"/>
        </w:rPr>
      </w:pPr>
    </w:p>
    <w:p w14:paraId="4B123EC9" w14:textId="77777777" w:rsidR="00E060C0" w:rsidRPr="00DD4E07" w:rsidRDefault="00E060C0" w:rsidP="00E060C0">
      <w:pPr>
        <w:jc w:val="center"/>
        <w:rPr>
          <w:rFonts w:ascii="Arial" w:eastAsiaTheme="minorHAnsi" w:hAnsi="Arial" w:cs="Arial"/>
          <w:b/>
          <w:u w:val="single"/>
          <w:lang w:eastAsia="en-GB"/>
        </w:rPr>
      </w:pPr>
      <w:r w:rsidRPr="00DD4E07">
        <w:rPr>
          <w:rFonts w:ascii="Arial" w:eastAsiaTheme="minorHAnsi" w:hAnsi="Arial" w:cs="Arial"/>
          <w:b/>
          <w:u w:val="single"/>
          <w:lang w:eastAsia="en-GB"/>
        </w:rPr>
        <w:t xml:space="preserve">Easy Guidance </w:t>
      </w:r>
    </w:p>
    <w:p w14:paraId="15FF92CB" w14:textId="77777777" w:rsidR="00E060C0" w:rsidRPr="00F70B43" w:rsidRDefault="00E060C0" w:rsidP="00E060C0">
      <w:pPr>
        <w:jc w:val="center"/>
        <w:rPr>
          <w:rFonts w:ascii="Arial" w:eastAsiaTheme="minorHAnsi" w:hAnsi="Arial" w:cs="Arial"/>
          <w:b/>
          <w:u w:val="single"/>
          <w:lang w:eastAsia="en-GB"/>
        </w:rPr>
      </w:pPr>
    </w:p>
    <w:p w14:paraId="08AF2D32" w14:textId="77777777" w:rsidR="00E060C0" w:rsidRDefault="00E060C0" w:rsidP="00E060C0">
      <w:pPr>
        <w:pStyle w:val="Default"/>
        <w:jc w:val="both"/>
        <w:rPr>
          <w:color w:val="FF0000"/>
        </w:rPr>
      </w:pPr>
    </w:p>
    <w:p w14:paraId="43659A86" w14:textId="77777777" w:rsidR="00E060C0" w:rsidRPr="00F70B43" w:rsidRDefault="00E060C0" w:rsidP="00E060C0">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should a safeguarding </w:t>
      </w:r>
      <w:r>
        <w:rPr>
          <w:rFonts w:ascii="Arial" w:eastAsiaTheme="minorHAnsi" w:hAnsi="Arial" w:cs="Arial"/>
          <w:b/>
          <w:u w:val="single"/>
          <w:lang w:eastAsia="en-GB"/>
        </w:rPr>
        <w:t>Concern be made</w:t>
      </w:r>
      <w:r w:rsidRPr="00F70B43">
        <w:rPr>
          <w:rFonts w:ascii="Arial" w:eastAsiaTheme="minorHAnsi" w:hAnsi="Arial" w:cs="Arial"/>
          <w:b/>
          <w:u w:val="single"/>
          <w:lang w:eastAsia="en-GB"/>
        </w:rPr>
        <w:t xml:space="preserve">? </w:t>
      </w:r>
    </w:p>
    <w:p w14:paraId="2BE5EBD6" w14:textId="77777777" w:rsidR="00E060C0" w:rsidRDefault="00E060C0" w:rsidP="00E060C0">
      <w:pPr>
        <w:rPr>
          <w:rFonts w:ascii="Arial" w:hAnsi="Arial" w:cs="Arial"/>
          <w:sz w:val="16"/>
          <w:szCs w:val="16"/>
        </w:rPr>
      </w:pPr>
    </w:p>
    <w:p w14:paraId="2E952C76" w14:textId="77777777" w:rsidR="00E060C0" w:rsidRDefault="00E060C0" w:rsidP="00E060C0">
      <w:pPr>
        <w:rPr>
          <w:rFonts w:ascii="Arial" w:hAnsi="Arial" w:cs="Arial"/>
          <w:sz w:val="16"/>
          <w:szCs w:val="16"/>
        </w:rPr>
      </w:pPr>
    </w:p>
    <w:p w14:paraId="2BD77BCB" w14:textId="77777777" w:rsidR="00E060C0" w:rsidRDefault="00E060C0" w:rsidP="00E060C0">
      <w:pPr>
        <w:jc w:val="both"/>
        <w:rPr>
          <w:rFonts w:ascii="Arial" w:hAnsi="Arial" w:cs="Arial"/>
        </w:rPr>
      </w:pPr>
      <w:r>
        <w:rPr>
          <w:rFonts w:ascii="Arial" w:hAnsi="Arial" w:cs="Arial"/>
        </w:rPr>
        <w:t>A S</w:t>
      </w:r>
      <w:r w:rsidRPr="009A54E6">
        <w:rPr>
          <w:rFonts w:ascii="Arial" w:hAnsi="Arial" w:cs="Arial"/>
        </w:rPr>
        <w:t xml:space="preserve">afeguarding </w:t>
      </w:r>
      <w:r>
        <w:rPr>
          <w:rFonts w:ascii="Arial" w:hAnsi="Arial" w:cs="Arial"/>
        </w:rPr>
        <w:t>Concern</w:t>
      </w:r>
      <w:r w:rsidRPr="009A54E6">
        <w:rPr>
          <w:rFonts w:ascii="Arial" w:hAnsi="Arial" w:cs="Arial"/>
        </w:rPr>
        <w:t xml:space="preserve"> should be </w:t>
      </w:r>
      <w:r>
        <w:rPr>
          <w:rFonts w:ascii="Arial" w:hAnsi="Arial" w:cs="Arial"/>
        </w:rPr>
        <w:t>reported</w:t>
      </w:r>
      <w:r w:rsidRPr="009A54E6">
        <w:rPr>
          <w:rFonts w:ascii="Arial" w:hAnsi="Arial" w:cs="Arial"/>
        </w:rPr>
        <w:t xml:space="preserve"> when a failure to provide adequate care has resulted in a person developing a pressure ulcer</w:t>
      </w:r>
      <w:r>
        <w:rPr>
          <w:rFonts w:ascii="Arial" w:hAnsi="Arial" w:cs="Arial"/>
        </w:rPr>
        <w:t>.</w:t>
      </w:r>
    </w:p>
    <w:p w14:paraId="04B4D4D2" w14:textId="77777777" w:rsidR="00E060C0" w:rsidRDefault="00E060C0" w:rsidP="00E060C0">
      <w:pPr>
        <w:jc w:val="both"/>
        <w:rPr>
          <w:rFonts w:ascii="Arial" w:hAnsi="Arial" w:cs="Arial"/>
        </w:rPr>
      </w:pPr>
    </w:p>
    <w:p w14:paraId="28552700" w14:textId="77777777" w:rsidR="00E060C0" w:rsidRDefault="00E060C0" w:rsidP="00E060C0">
      <w:pPr>
        <w:jc w:val="both"/>
        <w:rPr>
          <w:rFonts w:ascii="Arial" w:hAnsi="Arial" w:cs="Arial"/>
        </w:rPr>
      </w:pPr>
      <w:r>
        <w:rPr>
          <w:rFonts w:ascii="Arial" w:hAnsi="Arial" w:cs="Arial"/>
        </w:rPr>
        <w:t>A</w:t>
      </w:r>
      <w:r w:rsidRPr="009124A2">
        <w:rPr>
          <w:rFonts w:ascii="Arial" w:hAnsi="Arial" w:cs="Arial"/>
        </w:rPr>
        <w:t xml:space="preserve"> person identified as being at risk develops a pressure ulcer and a care plan is not in place or has not been followed</w:t>
      </w:r>
      <w:r>
        <w:rPr>
          <w:rFonts w:ascii="Arial" w:hAnsi="Arial" w:cs="Arial"/>
        </w:rPr>
        <w:t>.</w:t>
      </w:r>
    </w:p>
    <w:p w14:paraId="65C5F301" w14:textId="77777777" w:rsidR="00E060C0" w:rsidRDefault="00E060C0" w:rsidP="00E060C0">
      <w:pPr>
        <w:jc w:val="both"/>
        <w:rPr>
          <w:rFonts w:ascii="Arial" w:hAnsi="Arial" w:cs="Arial"/>
        </w:rPr>
      </w:pPr>
    </w:p>
    <w:p w14:paraId="76085C8E" w14:textId="77777777" w:rsidR="00E060C0" w:rsidRDefault="00E060C0" w:rsidP="00E060C0">
      <w:pPr>
        <w:jc w:val="both"/>
        <w:rPr>
          <w:rFonts w:ascii="Arial" w:hAnsi="Arial" w:cs="Arial"/>
        </w:rPr>
      </w:pPr>
      <w:r>
        <w:rPr>
          <w:rFonts w:ascii="Arial" w:hAnsi="Arial" w:cs="Arial"/>
        </w:rPr>
        <w:t>A</w:t>
      </w:r>
      <w:r w:rsidRPr="009124A2">
        <w:rPr>
          <w:rFonts w:ascii="Arial" w:hAnsi="Arial" w:cs="Arial"/>
        </w:rPr>
        <w:t xml:space="preserve"> person identified as being at risk develops a pressure ulcer </w:t>
      </w:r>
      <w:r>
        <w:rPr>
          <w:rFonts w:ascii="Arial" w:hAnsi="Arial" w:cs="Arial"/>
        </w:rPr>
        <w:t>does not have a</w:t>
      </w:r>
      <w:r w:rsidRPr="009124A2">
        <w:rPr>
          <w:rFonts w:ascii="Arial" w:hAnsi="Arial" w:cs="Arial"/>
        </w:rPr>
        <w:t>ppropriate equipment provided in a timely way</w:t>
      </w:r>
      <w:r>
        <w:rPr>
          <w:rFonts w:ascii="Arial" w:hAnsi="Arial" w:cs="Arial"/>
        </w:rPr>
        <w:t xml:space="preserve"> or staff </w:t>
      </w:r>
      <w:r w:rsidRPr="009124A2">
        <w:rPr>
          <w:rFonts w:ascii="Arial" w:hAnsi="Arial" w:cs="Arial"/>
        </w:rPr>
        <w:t>are not trained in using equipment</w:t>
      </w:r>
      <w:r>
        <w:rPr>
          <w:rFonts w:ascii="Arial" w:hAnsi="Arial" w:cs="Arial"/>
        </w:rPr>
        <w:t>.</w:t>
      </w:r>
    </w:p>
    <w:p w14:paraId="39D3A2B5" w14:textId="77777777" w:rsidR="00E060C0" w:rsidRDefault="00E060C0" w:rsidP="00E060C0">
      <w:pPr>
        <w:jc w:val="both"/>
        <w:rPr>
          <w:rFonts w:ascii="Arial" w:hAnsi="Arial" w:cs="Arial"/>
        </w:rPr>
      </w:pPr>
    </w:p>
    <w:p w14:paraId="0715BB9F" w14:textId="77777777" w:rsidR="00E060C0" w:rsidRDefault="00E060C0" w:rsidP="00E060C0">
      <w:pPr>
        <w:jc w:val="both"/>
        <w:rPr>
          <w:rFonts w:ascii="Arial" w:hAnsi="Arial" w:cs="Arial"/>
        </w:rPr>
      </w:pPr>
      <w:r>
        <w:rPr>
          <w:rFonts w:ascii="Arial" w:hAnsi="Arial" w:cs="Arial"/>
        </w:rPr>
        <w:t>A</w:t>
      </w:r>
      <w:r w:rsidRPr="009124A2">
        <w:rPr>
          <w:rFonts w:ascii="Arial" w:hAnsi="Arial" w:cs="Arial"/>
        </w:rPr>
        <w:t xml:space="preserve"> person identified as being at risk develops a pressure ulcer</w:t>
      </w:r>
      <w:r>
        <w:rPr>
          <w:rFonts w:ascii="Arial" w:hAnsi="Arial" w:cs="Arial"/>
        </w:rPr>
        <w:t xml:space="preserve"> and </w:t>
      </w:r>
      <w:r w:rsidRPr="009124A2">
        <w:rPr>
          <w:rFonts w:ascii="Arial" w:hAnsi="Arial" w:cs="Arial"/>
        </w:rPr>
        <w:t>repositioning charts not used or are not completed</w:t>
      </w:r>
      <w:r>
        <w:rPr>
          <w:rFonts w:ascii="Arial" w:hAnsi="Arial" w:cs="Arial"/>
        </w:rPr>
        <w:t>.</w:t>
      </w:r>
    </w:p>
    <w:p w14:paraId="67CB6946" w14:textId="77777777" w:rsidR="00E060C0" w:rsidRDefault="00E060C0" w:rsidP="00E060C0">
      <w:pPr>
        <w:jc w:val="both"/>
        <w:rPr>
          <w:rFonts w:ascii="Arial" w:hAnsi="Arial" w:cs="Arial"/>
        </w:rPr>
      </w:pPr>
    </w:p>
    <w:p w14:paraId="01928A36" w14:textId="77777777" w:rsidR="00E060C0" w:rsidRPr="009A54E6" w:rsidRDefault="00E060C0" w:rsidP="00E060C0">
      <w:pPr>
        <w:jc w:val="both"/>
        <w:rPr>
          <w:rFonts w:ascii="Arial" w:hAnsi="Arial" w:cs="Arial"/>
        </w:rPr>
      </w:pPr>
      <w:r>
        <w:rPr>
          <w:rFonts w:ascii="Arial" w:hAnsi="Arial" w:cs="Arial"/>
        </w:rPr>
        <w:t>A</w:t>
      </w:r>
      <w:r w:rsidRPr="009124A2">
        <w:rPr>
          <w:rFonts w:ascii="Arial" w:hAnsi="Arial" w:cs="Arial"/>
        </w:rPr>
        <w:t xml:space="preserve"> person identified as being at risk develops a pressure ulcer</w:t>
      </w:r>
      <w:r>
        <w:rPr>
          <w:rFonts w:ascii="Arial" w:hAnsi="Arial" w:cs="Arial"/>
        </w:rPr>
        <w:t xml:space="preserve"> and </w:t>
      </w:r>
      <w:r w:rsidRPr="009A54E6">
        <w:rPr>
          <w:rFonts w:ascii="Arial" w:hAnsi="Arial" w:cs="Arial"/>
        </w:rPr>
        <w:t>specialist advice has not been sought</w:t>
      </w:r>
      <w:r>
        <w:rPr>
          <w:rFonts w:ascii="Arial" w:hAnsi="Arial" w:cs="Arial"/>
        </w:rPr>
        <w:t>.</w:t>
      </w:r>
      <w:r w:rsidRPr="009A54E6">
        <w:rPr>
          <w:rFonts w:ascii="Arial" w:hAnsi="Arial" w:cs="Arial"/>
        </w:rPr>
        <w:t xml:space="preserve"> </w:t>
      </w:r>
    </w:p>
    <w:p w14:paraId="6DCCDCAE" w14:textId="77777777" w:rsidR="00E060C0" w:rsidRPr="009A54E6" w:rsidRDefault="00E060C0" w:rsidP="00E060C0">
      <w:pPr>
        <w:pStyle w:val="Default"/>
        <w:jc w:val="both"/>
        <w:rPr>
          <w:color w:val="auto"/>
        </w:rPr>
      </w:pPr>
    </w:p>
    <w:tbl>
      <w:tblPr>
        <w:tblW w:w="9271" w:type="dxa"/>
        <w:tblBorders>
          <w:top w:val="nil"/>
          <w:left w:val="nil"/>
          <w:bottom w:val="nil"/>
          <w:right w:val="nil"/>
        </w:tblBorders>
        <w:tblLayout w:type="fixed"/>
        <w:tblLook w:val="0000" w:firstRow="0" w:lastRow="0" w:firstColumn="0" w:lastColumn="0" w:noHBand="0" w:noVBand="0"/>
      </w:tblPr>
      <w:tblGrid>
        <w:gridCol w:w="9271"/>
      </w:tblGrid>
      <w:tr w:rsidR="00E060C0" w:rsidRPr="009E6981" w14:paraId="4EA58C9E" w14:textId="77777777" w:rsidTr="00EA2C62">
        <w:trPr>
          <w:trHeight w:val="480"/>
        </w:trPr>
        <w:tc>
          <w:tcPr>
            <w:tcW w:w="9271" w:type="dxa"/>
          </w:tcPr>
          <w:p w14:paraId="673AFFB6" w14:textId="77777777" w:rsidR="00E060C0" w:rsidRPr="00DD4E07" w:rsidRDefault="00E060C0" w:rsidP="00EA2C62">
            <w:pPr>
              <w:rPr>
                <w:rFonts w:ascii="Arial" w:hAnsi="Arial" w:cs="Arial"/>
                <w:b/>
              </w:rPr>
            </w:pPr>
            <w:r w:rsidRPr="00DD4E07">
              <w:rPr>
                <w:rFonts w:ascii="Arial" w:hAnsi="Arial" w:cs="Arial"/>
                <w:b/>
              </w:rPr>
              <w:t xml:space="preserve">The key issue is whether the development of a pressure ulcer was </w:t>
            </w:r>
            <w:r w:rsidRPr="00DD4E07">
              <w:rPr>
                <w:rFonts w:ascii="Arial" w:hAnsi="Arial" w:cs="Arial"/>
                <w:b/>
                <w:i/>
              </w:rPr>
              <w:t>avoidable</w:t>
            </w:r>
            <w:r w:rsidRPr="00DD4E07">
              <w:rPr>
                <w:rFonts w:ascii="Arial" w:hAnsi="Arial" w:cs="Arial"/>
                <w:b/>
              </w:rPr>
              <w:t>, if so</w:t>
            </w:r>
            <w:r>
              <w:rPr>
                <w:rFonts w:ascii="Arial" w:hAnsi="Arial" w:cs="Arial"/>
                <w:b/>
              </w:rPr>
              <w:t>, a S</w:t>
            </w:r>
            <w:r w:rsidRPr="00DD4E07">
              <w:rPr>
                <w:rFonts w:ascii="Arial" w:hAnsi="Arial" w:cs="Arial"/>
                <w:b/>
              </w:rPr>
              <w:t xml:space="preserve">afeguarding </w:t>
            </w:r>
            <w:r>
              <w:rPr>
                <w:rFonts w:ascii="Arial" w:hAnsi="Arial" w:cs="Arial"/>
                <w:b/>
              </w:rPr>
              <w:t xml:space="preserve">Concern </w:t>
            </w:r>
            <w:r w:rsidRPr="00DD4E07">
              <w:rPr>
                <w:rFonts w:ascii="Arial" w:hAnsi="Arial" w:cs="Arial"/>
                <w:b/>
              </w:rPr>
              <w:t xml:space="preserve">must be </w:t>
            </w:r>
            <w:r>
              <w:rPr>
                <w:rFonts w:ascii="Arial" w:hAnsi="Arial" w:cs="Arial"/>
                <w:b/>
              </w:rPr>
              <w:t>reported</w:t>
            </w:r>
            <w:r w:rsidRPr="00DD4E07">
              <w:rPr>
                <w:rFonts w:ascii="Arial" w:hAnsi="Arial" w:cs="Arial"/>
                <w:b/>
              </w:rPr>
              <w:t>.</w:t>
            </w:r>
          </w:p>
          <w:p w14:paraId="5D70E246" w14:textId="77777777" w:rsidR="00E060C0" w:rsidRPr="009A54E6" w:rsidRDefault="00E060C0" w:rsidP="00EA2C62">
            <w:pPr>
              <w:pStyle w:val="Default"/>
              <w:jc w:val="both"/>
              <w:rPr>
                <w:b/>
                <w:color w:val="auto"/>
              </w:rPr>
            </w:pPr>
          </w:p>
        </w:tc>
      </w:tr>
    </w:tbl>
    <w:p w14:paraId="40106689" w14:textId="77777777" w:rsidR="00E060C0" w:rsidRDefault="00E060C0" w:rsidP="00E060C0">
      <w:pPr>
        <w:pStyle w:val="Default"/>
        <w:jc w:val="both"/>
      </w:pPr>
    </w:p>
    <w:p w14:paraId="503A6724" w14:textId="77777777" w:rsidR="00E060C0" w:rsidRPr="00F70B43" w:rsidRDefault="00E060C0" w:rsidP="00E060C0">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don’t I need to </w:t>
      </w:r>
      <w:r>
        <w:rPr>
          <w:rFonts w:ascii="Arial" w:eastAsiaTheme="minorHAnsi" w:hAnsi="Arial" w:cs="Arial"/>
          <w:b/>
          <w:u w:val="single"/>
          <w:lang w:eastAsia="en-GB"/>
        </w:rPr>
        <w:t>report</w:t>
      </w:r>
      <w:r w:rsidRPr="00F70B43">
        <w:rPr>
          <w:rFonts w:ascii="Arial" w:eastAsiaTheme="minorHAnsi" w:hAnsi="Arial" w:cs="Arial"/>
          <w:b/>
          <w:u w:val="single"/>
          <w:lang w:eastAsia="en-GB"/>
        </w:rPr>
        <w:t xml:space="preserve"> 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6B93B3F5" w14:textId="77777777" w:rsidR="00E060C0" w:rsidRDefault="00E060C0" w:rsidP="00E060C0">
      <w:pPr>
        <w:pStyle w:val="ListParagraph"/>
        <w:ind w:left="360"/>
        <w:jc w:val="both"/>
        <w:rPr>
          <w:rFonts w:ascii="Arial" w:hAnsi="Arial" w:cs="Arial"/>
          <w:sz w:val="24"/>
          <w:szCs w:val="24"/>
          <w:lang w:eastAsia="en-GB"/>
        </w:rPr>
      </w:pPr>
    </w:p>
    <w:p w14:paraId="1C6B9CB7" w14:textId="77777777" w:rsidR="00E060C0" w:rsidRDefault="00E060C0" w:rsidP="00E060C0">
      <w:pPr>
        <w:rPr>
          <w:rFonts w:ascii="Arial" w:hAnsi="Arial" w:cs="Arial"/>
        </w:rPr>
      </w:pPr>
      <w:r>
        <w:rPr>
          <w:rFonts w:ascii="Arial" w:hAnsi="Arial" w:cs="Arial"/>
        </w:rPr>
        <w:t xml:space="preserve">A person has developed a pressure ulcer and a care plan is in place and has been followed, turning charts have been completed, necessary equipment is in place and staff are appropriately trained.  </w:t>
      </w:r>
    </w:p>
    <w:p w14:paraId="6767E2BB" w14:textId="77777777" w:rsidR="00E060C0" w:rsidRDefault="00E060C0" w:rsidP="00E060C0">
      <w:pPr>
        <w:rPr>
          <w:rFonts w:ascii="Arial" w:hAnsi="Arial" w:cs="Arial"/>
        </w:rPr>
      </w:pPr>
    </w:p>
    <w:p w14:paraId="1772205D" w14:textId="77777777" w:rsidR="00E060C0" w:rsidRPr="009B6813" w:rsidRDefault="00E060C0" w:rsidP="00E060C0">
      <w:pPr>
        <w:pStyle w:val="BodyText2"/>
        <w:rPr>
          <w:rFonts w:cs="Arial"/>
          <w:b/>
          <w:bCs/>
          <w:color w:val="auto"/>
          <w:szCs w:val="24"/>
        </w:rPr>
      </w:pPr>
    </w:p>
    <w:p w14:paraId="10505000" w14:textId="77777777" w:rsidR="00E060C0" w:rsidRPr="00F70B43" w:rsidRDefault="00E060C0" w:rsidP="00E060C0">
      <w:pPr>
        <w:pStyle w:val="BodyText2"/>
        <w:rPr>
          <w:rFonts w:cs="Arial"/>
          <w:b/>
          <w:bCs/>
          <w:szCs w:val="24"/>
        </w:rPr>
      </w:pPr>
      <w:r>
        <w:rPr>
          <w:rFonts w:cs="Arial"/>
          <w:b/>
          <w:bCs/>
          <w:szCs w:val="24"/>
        </w:rPr>
        <w:t>T</w:t>
      </w:r>
      <w:r w:rsidRPr="00F70B43">
        <w:rPr>
          <w:rFonts w:cs="Arial"/>
          <w:b/>
          <w:bCs/>
          <w:szCs w:val="24"/>
        </w:rPr>
        <w:t xml:space="preserve">his document is intended to offer guidance to managers in making </w:t>
      </w:r>
      <w:proofErr w:type="gramStart"/>
      <w:r w:rsidRPr="00F70B43">
        <w:rPr>
          <w:rFonts w:cs="Arial"/>
          <w:b/>
          <w:bCs/>
          <w:szCs w:val="24"/>
        </w:rPr>
        <w:t>decisions</w:t>
      </w:r>
      <w:proofErr w:type="gramEnd"/>
      <w:r w:rsidRPr="00F70B43">
        <w:rPr>
          <w:rFonts w:cs="Arial"/>
          <w:b/>
          <w:bCs/>
          <w:szCs w:val="24"/>
        </w:rPr>
        <w:t xml:space="preserve"> but it is acknowledged that at times there may be incidents where decision-making is not straightforward and professional judgement is required. In </w:t>
      </w:r>
      <w:r>
        <w:rPr>
          <w:rFonts w:cs="Arial"/>
          <w:b/>
          <w:bCs/>
          <w:szCs w:val="24"/>
        </w:rPr>
        <w:t>all</w:t>
      </w:r>
      <w:r w:rsidRPr="00F70B43">
        <w:rPr>
          <w:rFonts w:cs="Arial"/>
          <w:b/>
          <w:bCs/>
          <w:szCs w:val="24"/>
        </w:rPr>
        <w:t xml:space="preserve"> cases ensure that the reasons for the decision are recorded. </w:t>
      </w:r>
    </w:p>
    <w:p w14:paraId="7419DD06" w14:textId="77777777" w:rsidR="00E060C0" w:rsidRDefault="00E060C0" w:rsidP="00E060C0">
      <w:pPr>
        <w:pStyle w:val="BodyText2"/>
        <w:rPr>
          <w:rFonts w:cs="Arial"/>
          <w:b/>
          <w:bCs/>
          <w:szCs w:val="24"/>
        </w:rPr>
      </w:pPr>
    </w:p>
    <w:p w14:paraId="1F4124E5" w14:textId="77777777" w:rsidR="00E060C0" w:rsidRPr="00F70B43" w:rsidRDefault="00E060C0" w:rsidP="00E060C0">
      <w:pPr>
        <w:pStyle w:val="BodyText2"/>
        <w:rPr>
          <w:rFonts w:cs="Arial"/>
          <w:b/>
          <w:bCs/>
          <w:szCs w:val="24"/>
        </w:rPr>
      </w:pPr>
    </w:p>
    <w:p w14:paraId="21312675" w14:textId="77777777" w:rsidR="00E060C0" w:rsidRPr="00F70B43" w:rsidRDefault="00E060C0" w:rsidP="00E060C0">
      <w:pPr>
        <w:pStyle w:val="BodyText2"/>
        <w:jc w:val="center"/>
        <w:rPr>
          <w:rFonts w:eastAsiaTheme="minorHAnsi" w:cs="Arial"/>
          <w:b/>
          <w:i/>
          <w:szCs w:val="24"/>
          <w:u w:val="single"/>
          <w:lang w:eastAsia="en-GB"/>
        </w:rPr>
      </w:pPr>
      <w:r w:rsidRPr="00F70B43">
        <w:rPr>
          <w:rFonts w:eastAsiaTheme="minorHAnsi" w:cs="Arial"/>
          <w:b/>
          <w:i/>
          <w:szCs w:val="24"/>
          <w:u w:val="single"/>
          <w:lang w:eastAsia="en-GB"/>
        </w:rPr>
        <w:t xml:space="preserve">If in </w:t>
      </w:r>
      <w:proofErr w:type="gramStart"/>
      <w:r w:rsidRPr="00F70B43">
        <w:rPr>
          <w:rFonts w:eastAsiaTheme="minorHAnsi" w:cs="Arial"/>
          <w:b/>
          <w:i/>
          <w:szCs w:val="24"/>
          <w:u w:val="single"/>
          <w:lang w:eastAsia="en-GB"/>
        </w:rPr>
        <w:t>doubt</w:t>
      </w:r>
      <w:proofErr w:type="gramEnd"/>
      <w:r w:rsidRPr="00F70B43">
        <w:rPr>
          <w:rFonts w:eastAsiaTheme="minorHAnsi" w:cs="Arial"/>
          <w:b/>
          <w:i/>
          <w:szCs w:val="24"/>
          <w:u w:val="single"/>
          <w:lang w:eastAsia="en-GB"/>
        </w:rPr>
        <w:t xml:space="preserve"> </w:t>
      </w:r>
      <w:r>
        <w:rPr>
          <w:rFonts w:eastAsiaTheme="minorHAnsi" w:cs="Arial"/>
          <w:b/>
          <w:i/>
          <w:szCs w:val="24"/>
          <w:u w:val="single"/>
          <w:lang w:eastAsia="en-GB"/>
        </w:rPr>
        <w:t>contact</w:t>
      </w:r>
      <w:r w:rsidRPr="00F70B43">
        <w:rPr>
          <w:rFonts w:eastAsiaTheme="minorHAnsi" w:cs="Arial"/>
          <w:b/>
          <w:i/>
          <w:szCs w:val="24"/>
          <w:u w:val="single"/>
          <w:lang w:eastAsia="en-GB"/>
        </w:rPr>
        <w:t xml:space="preserve"> the </w:t>
      </w:r>
      <w:r>
        <w:rPr>
          <w:rFonts w:eastAsiaTheme="minorHAnsi" w:cs="Arial"/>
          <w:b/>
          <w:i/>
          <w:szCs w:val="24"/>
          <w:u w:val="single"/>
          <w:lang w:eastAsia="en-GB"/>
        </w:rPr>
        <w:t>Knowsley</w:t>
      </w:r>
      <w:r w:rsidRPr="00F70B43">
        <w:rPr>
          <w:rFonts w:eastAsiaTheme="minorHAnsi" w:cs="Arial"/>
          <w:b/>
          <w:i/>
          <w:szCs w:val="24"/>
          <w:u w:val="single"/>
          <w:lang w:eastAsia="en-GB"/>
        </w:rPr>
        <w:t xml:space="preserve"> Multi-agency Safeguarding Hub (MASH) </w:t>
      </w:r>
      <w:r>
        <w:rPr>
          <w:rFonts w:eastAsiaTheme="minorHAnsi" w:cs="Arial"/>
          <w:b/>
          <w:i/>
          <w:szCs w:val="24"/>
          <w:u w:val="single"/>
          <w:lang w:eastAsia="en-GB"/>
        </w:rPr>
        <w:t xml:space="preserve">Tel: 0151 443 2600 who </w:t>
      </w:r>
      <w:r w:rsidRPr="00F70B43">
        <w:rPr>
          <w:rFonts w:eastAsiaTheme="minorHAnsi" w:cs="Arial"/>
          <w:b/>
          <w:i/>
          <w:szCs w:val="24"/>
          <w:u w:val="single"/>
          <w:lang w:eastAsia="en-GB"/>
        </w:rPr>
        <w:t xml:space="preserve">will </w:t>
      </w:r>
      <w:r>
        <w:rPr>
          <w:rFonts w:eastAsiaTheme="minorHAnsi" w:cs="Arial"/>
          <w:b/>
          <w:i/>
          <w:szCs w:val="24"/>
          <w:u w:val="single"/>
          <w:lang w:eastAsia="en-GB"/>
        </w:rPr>
        <w:t>advise on</w:t>
      </w:r>
      <w:r w:rsidRPr="00F70B43">
        <w:rPr>
          <w:rFonts w:eastAsiaTheme="minorHAnsi" w:cs="Arial"/>
          <w:b/>
          <w:i/>
          <w:szCs w:val="24"/>
          <w:u w:val="single"/>
          <w:lang w:eastAsia="en-GB"/>
        </w:rPr>
        <w:t xml:space="preserve"> how to proceed.</w:t>
      </w:r>
    </w:p>
    <w:p w14:paraId="759D11FE" w14:textId="77777777" w:rsidR="00E060C0" w:rsidRDefault="00E060C0" w:rsidP="00E060C0">
      <w:pPr>
        <w:rPr>
          <w:rFonts w:ascii="Arial" w:hAnsi="Arial" w:cs="Arial"/>
        </w:rPr>
      </w:pPr>
    </w:p>
    <w:p w14:paraId="4C0A6F45" w14:textId="30D3EB12" w:rsidR="00E060C0" w:rsidRDefault="00E060C0" w:rsidP="008C4730">
      <w:pPr>
        <w:jc w:val="center"/>
        <w:rPr>
          <w:rFonts w:ascii="Arial" w:hAnsi="Arial" w:cs="Arial"/>
          <w:b/>
          <w:u w:val="single"/>
        </w:rPr>
      </w:pPr>
    </w:p>
    <w:p w14:paraId="4CEDDFFD" w14:textId="5CB6CD91" w:rsidR="00E060C0" w:rsidRDefault="00E060C0" w:rsidP="008C4730">
      <w:pPr>
        <w:jc w:val="center"/>
        <w:rPr>
          <w:rFonts w:ascii="Arial" w:hAnsi="Arial" w:cs="Arial"/>
          <w:b/>
          <w:u w:val="single"/>
        </w:rPr>
      </w:pPr>
    </w:p>
    <w:p w14:paraId="6BF919A7" w14:textId="4E59FDAC" w:rsidR="00E060C0" w:rsidRDefault="00E060C0" w:rsidP="008C4730">
      <w:pPr>
        <w:jc w:val="center"/>
        <w:rPr>
          <w:rFonts w:ascii="Arial" w:hAnsi="Arial" w:cs="Arial"/>
          <w:b/>
          <w:u w:val="single"/>
        </w:rPr>
      </w:pPr>
    </w:p>
    <w:p w14:paraId="6D659FCD" w14:textId="6EB06006" w:rsidR="00E060C0" w:rsidRDefault="00E060C0" w:rsidP="008C4730">
      <w:pPr>
        <w:jc w:val="center"/>
        <w:rPr>
          <w:rFonts w:ascii="Arial" w:hAnsi="Arial" w:cs="Arial"/>
          <w:b/>
          <w:u w:val="single"/>
        </w:rPr>
      </w:pPr>
    </w:p>
    <w:p w14:paraId="7EF35F61" w14:textId="77777777" w:rsidR="0055661B" w:rsidRDefault="0055661B" w:rsidP="0055661B">
      <w:pPr>
        <w:pStyle w:val="BodyText2"/>
        <w:jc w:val="center"/>
        <w:rPr>
          <w:rFonts w:cs="Arial"/>
          <w:b/>
          <w:color w:val="auto"/>
          <w:szCs w:val="24"/>
          <w:u w:val="single"/>
        </w:rPr>
      </w:pPr>
      <w:r>
        <w:rPr>
          <w:rFonts w:cs="Arial"/>
          <w:b/>
          <w:color w:val="auto"/>
          <w:szCs w:val="24"/>
          <w:u w:val="single"/>
        </w:rPr>
        <w:t>Appendix 8</w:t>
      </w:r>
    </w:p>
    <w:p w14:paraId="599F18A7" w14:textId="77777777" w:rsidR="0055661B" w:rsidRDefault="0055661B" w:rsidP="0055661B">
      <w:pPr>
        <w:pStyle w:val="BodyText2"/>
        <w:jc w:val="center"/>
        <w:rPr>
          <w:rFonts w:cs="Arial"/>
          <w:b/>
          <w:color w:val="auto"/>
          <w:szCs w:val="24"/>
          <w:u w:val="single"/>
        </w:rPr>
      </w:pPr>
    </w:p>
    <w:p w14:paraId="4781A7CB" w14:textId="77777777" w:rsidR="0055661B" w:rsidRPr="005D07C9" w:rsidRDefault="0055661B" w:rsidP="0055661B">
      <w:pPr>
        <w:pStyle w:val="BodyText2"/>
        <w:jc w:val="center"/>
        <w:rPr>
          <w:rFonts w:cs="Arial"/>
          <w:b/>
          <w:color w:val="auto"/>
          <w:szCs w:val="24"/>
          <w:u w:val="single"/>
        </w:rPr>
      </w:pPr>
    </w:p>
    <w:p w14:paraId="540EEA84" w14:textId="77777777" w:rsidR="0055661B" w:rsidRPr="00DD4E07" w:rsidRDefault="0055661B" w:rsidP="0055661B">
      <w:pPr>
        <w:pStyle w:val="Default"/>
        <w:jc w:val="center"/>
        <w:rPr>
          <w:b/>
          <w:color w:val="auto"/>
          <w:u w:val="single"/>
          <w:lang w:eastAsia="en-GB"/>
        </w:rPr>
      </w:pPr>
      <w:r>
        <w:rPr>
          <w:b/>
          <w:bCs/>
          <w:color w:val="auto"/>
          <w:u w:val="single"/>
        </w:rPr>
        <w:t>M</w:t>
      </w:r>
      <w:r w:rsidRPr="009C318C">
        <w:rPr>
          <w:b/>
          <w:bCs/>
          <w:color w:val="auto"/>
          <w:u w:val="single"/>
        </w:rPr>
        <w:t>edication error</w:t>
      </w:r>
      <w:r>
        <w:rPr>
          <w:b/>
          <w:bCs/>
          <w:color w:val="auto"/>
          <w:u w:val="single"/>
        </w:rPr>
        <w:t xml:space="preserve"> </w:t>
      </w:r>
      <w:r w:rsidRPr="00DD4E07">
        <w:rPr>
          <w:b/>
          <w:color w:val="auto"/>
          <w:u w:val="single"/>
        </w:rPr>
        <w:t xml:space="preserve">- </w:t>
      </w:r>
      <w:r>
        <w:rPr>
          <w:b/>
          <w:color w:val="auto"/>
          <w:u w:val="single"/>
        </w:rPr>
        <w:t>Criteria</w:t>
      </w:r>
      <w:r w:rsidRPr="00DD4E07">
        <w:rPr>
          <w:b/>
          <w:color w:val="auto"/>
          <w:u w:val="single"/>
          <w:lang w:eastAsia="en-GB"/>
        </w:rPr>
        <w:t xml:space="preserve"> for </w:t>
      </w:r>
      <w:r>
        <w:rPr>
          <w:b/>
          <w:color w:val="auto"/>
          <w:u w:val="single"/>
          <w:lang w:eastAsia="en-GB"/>
        </w:rPr>
        <w:t>report</w:t>
      </w:r>
      <w:r w:rsidRPr="00DD4E07">
        <w:rPr>
          <w:b/>
          <w:color w:val="auto"/>
          <w:u w:val="single"/>
          <w:lang w:eastAsia="en-GB"/>
        </w:rPr>
        <w:t>ing a Safeguarding</w:t>
      </w:r>
      <w:r>
        <w:rPr>
          <w:b/>
          <w:color w:val="auto"/>
          <w:u w:val="single"/>
          <w:lang w:eastAsia="en-GB"/>
        </w:rPr>
        <w:t xml:space="preserve"> Concern</w:t>
      </w:r>
      <w:r w:rsidRPr="00DD4E07">
        <w:rPr>
          <w:b/>
          <w:color w:val="auto"/>
          <w:u w:val="single"/>
          <w:lang w:eastAsia="en-GB"/>
        </w:rPr>
        <w:t xml:space="preserve"> </w:t>
      </w:r>
    </w:p>
    <w:p w14:paraId="5B47A6A3" w14:textId="77777777" w:rsidR="0055661B" w:rsidRPr="00DD4E07" w:rsidRDefault="0055661B" w:rsidP="0055661B">
      <w:pPr>
        <w:jc w:val="center"/>
        <w:rPr>
          <w:rFonts w:ascii="Arial" w:eastAsiaTheme="minorHAnsi" w:hAnsi="Arial" w:cs="Arial"/>
          <w:b/>
          <w:u w:val="single"/>
          <w:lang w:eastAsia="en-GB"/>
        </w:rPr>
      </w:pPr>
    </w:p>
    <w:p w14:paraId="66D0AF80" w14:textId="77777777" w:rsidR="0055661B" w:rsidRPr="00DD4E07" w:rsidRDefault="0055661B" w:rsidP="0055661B">
      <w:pPr>
        <w:jc w:val="center"/>
        <w:rPr>
          <w:rFonts w:ascii="Arial" w:eastAsiaTheme="minorHAnsi" w:hAnsi="Arial" w:cs="Arial"/>
          <w:b/>
          <w:u w:val="single"/>
          <w:lang w:eastAsia="en-GB"/>
        </w:rPr>
      </w:pPr>
      <w:r w:rsidRPr="00DD4E07">
        <w:rPr>
          <w:rFonts w:ascii="Arial" w:eastAsiaTheme="minorHAnsi" w:hAnsi="Arial" w:cs="Arial"/>
          <w:b/>
          <w:u w:val="single"/>
          <w:lang w:eastAsia="en-GB"/>
        </w:rPr>
        <w:t xml:space="preserve">Easy Guidance </w:t>
      </w:r>
    </w:p>
    <w:p w14:paraId="6EE9BE1A" w14:textId="77777777" w:rsidR="0055661B" w:rsidRPr="00F70B43" w:rsidRDefault="0055661B" w:rsidP="0055661B">
      <w:pPr>
        <w:jc w:val="center"/>
        <w:rPr>
          <w:rFonts w:ascii="Arial" w:eastAsiaTheme="minorHAnsi" w:hAnsi="Arial" w:cs="Arial"/>
          <w:b/>
          <w:u w:val="single"/>
          <w:lang w:eastAsia="en-GB"/>
        </w:rPr>
      </w:pPr>
    </w:p>
    <w:p w14:paraId="182EEE46" w14:textId="77777777" w:rsidR="0055661B" w:rsidRDefault="0055661B" w:rsidP="0055661B">
      <w:pPr>
        <w:pStyle w:val="Default"/>
        <w:jc w:val="both"/>
        <w:rPr>
          <w:color w:val="FF0000"/>
        </w:rPr>
      </w:pPr>
    </w:p>
    <w:p w14:paraId="5B77AC99" w14:textId="77777777" w:rsidR="0055661B" w:rsidRPr="00F70B43" w:rsidRDefault="0055661B" w:rsidP="0055661B">
      <w:pPr>
        <w:jc w:val="both"/>
        <w:rPr>
          <w:rFonts w:ascii="Arial" w:eastAsiaTheme="minorHAnsi" w:hAnsi="Arial" w:cs="Arial"/>
          <w:b/>
          <w:u w:val="single"/>
          <w:lang w:eastAsia="en-GB"/>
        </w:rPr>
      </w:pPr>
      <w:r>
        <w:rPr>
          <w:rFonts w:ascii="Arial" w:eastAsiaTheme="minorHAnsi" w:hAnsi="Arial" w:cs="Arial"/>
          <w:b/>
          <w:u w:val="single"/>
          <w:lang w:eastAsia="en-GB"/>
        </w:rPr>
        <w:t>When should a S</w:t>
      </w:r>
      <w:r w:rsidRPr="00F70B43">
        <w:rPr>
          <w:rFonts w:ascii="Arial" w:eastAsiaTheme="minorHAnsi" w:hAnsi="Arial" w:cs="Arial"/>
          <w:b/>
          <w:u w:val="single"/>
          <w:lang w:eastAsia="en-GB"/>
        </w:rPr>
        <w:t xml:space="preserve">afeguarding </w:t>
      </w:r>
      <w:r>
        <w:rPr>
          <w:rFonts w:ascii="Arial" w:eastAsiaTheme="minorHAnsi" w:hAnsi="Arial" w:cs="Arial"/>
          <w:b/>
          <w:u w:val="single"/>
          <w:lang w:eastAsia="en-GB"/>
        </w:rPr>
        <w:t>Concern be reported</w:t>
      </w:r>
      <w:r w:rsidRPr="00F70B43">
        <w:rPr>
          <w:rFonts w:ascii="Arial" w:eastAsiaTheme="minorHAnsi" w:hAnsi="Arial" w:cs="Arial"/>
          <w:b/>
          <w:u w:val="single"/>
          <w:lang w:eastAsia="en-GB"/>
        </w:rPr>
        <w:t xml:space="preserve">? </w:t>
      </w:r>
    </w:p>
    <w:p w14:paraId="19255A21" w14:textId="77777777" w:rsidR="0055661B" w:rsidRDefault="0055661B" w:rsidP="0055661B">
      <w:pPr>
        <w:rPr>
          <w:rFonts w:ascii="Arial" w:hAnsi="Arial" w:cs="Arial"/>
          <w:sz w:val="16"/>
          <w:szCs w:val="16"/>
        </w:rPr>
      </w:pPr>
    </w:p>
    <w:p w14:paraId="48FF50B8" w14:textId="77777777" w:rsidR="0055661B" w:rsidRPr="00F70B43" w:rsidRDefault="0055661B" w:rsidP="0055661B">
      <w:pPr>
        <w:jc w:val="center"/>
        <w:rPr>
          <w:rFonts w:ascii="Arial" w:eastAsiaTheme="minorHAnsi" w:hAnsi="Arial" w:cs="Arial"/>
          <w:b/>
          <w:u w:val="single"/>
          <w:lang w:eastAsia="en-GB"/>
        </w:rPr>
      </w:pPr>
    </w:p>
    <w:p w14:paraId="05C88D8C" w14:textId="77777777" w:rsidR="0055661B" w:rsidRPr="00562E68" w:rsidRDefault="0055661B" w:rsidP="0055661B">
      <w:pPr>
        <w:jc w:val="both"/>
        <w:rPr>
          <w:rFonts w:ascii="Arial" w:hAnsi="Arial" w:cs="Arial"/>
          <w:b/>
        </w:rPr>
      </w:pPr>
      <w:r w:rsidRPr="00562E68">
        <w:rPr>
          <w:rFonts w:ascii="Arial" w:hAnsi="Arial" w:cs="Arial"/>
        </w:rPr>
        <w:t>A safeguarding issue in relation to managing medicines could include the deliberate withholding of medic</w:t>
      </w:r>
      <w:r>
        <w:rPr>
          <w:rFonts w:ascii="Arial" w:hAnsi="Arial" w:cs="Arial"/>
        </w:rPr>
        <w:t>ation</w:t>
      </w:r>
      <w:r w:rsidRPr="00562E68">
        <w:rPr>
          <w:rFonts w:ascii="Arial" w:hAnsi="Arial" w:cs="Arial"/>
        </w:rPr>
        <w:t xml:space="preserve"> with</w:t>
      </w:r>
      <w:r>
        <w:rPr>
          <w:rFonts w:ascii="Arial" w:hAnsi="Arial" w:cs="Arial"/>
        </w:rPr>
        <w:t xml:space="preserve"> no medical </w:t>
      </w:r>
      <w:r w:rsidRPr="00562E68">
        <w:rPr>
          <w:rFonts w:ascii="Arial" w:hAnsi="Arial" w:cs="Arial"/>
        </w:rPr>
        <w:t>reason</w:t>
      </w:r>
      <w:r>
        <w:rPr>
          <w:rFonts w:ascii="Arial" w:hAnsi="Arial" w:cs="Arial"/>
        </w:rPr>
        <w:t>;</w:t>
      </w:r>
      <w:r w:rsidRPr="00562E68">
        <w:rPr>
          <w:rFonts w:ascii="Arial" w:hAnsi="Arial" w:cs="Arial"/>
        </w:rPr>
        <w:t xml:space="preserve"> the incorrect use of </w:t>
      </w:r>
      <w:r>
        <w:rPr>
          <w:rFonts w:ascii="Arial" w:hAnsi="Arial" w:cs="Arial"/>
        </w:rPr>
        <w:t xml:space="preserve">medication </w:t>
      </w:r>
      <w:r w:rsidRPr="00562E68">
        <w:rPr>
          <w:rFonts w:ascii="Arial" w:hAnsi="Arial" w:cs="Arial"/>
        </w:rPr>
        <w:t>for reas</w:t>
      </w:r>
      <w:r>
        <w:rPr>
          <w:rFonts w:ascii="Arial" w:hAnsi="Arial" w:cs="Arial"/>
        </w:rPr>
        <w:t xml:space="preserve">ons other than the benefit of the person; a </w:t>
      </w:r>
      <w:r w:rsidRPr="00562E68">
        <w:rPr>
          <w:rFonts w:ascii="Arial" w:hAnsi="Arial" w:cs="Arial"/>
        </w:rPr>
        <w:t>deliberate attempt to harm through use of a medicine</w:t>
      </w:r>
      <w:r>
        <w:rPr>
          <w:rFonts w:ascii="Arial" w:hAnsi="Arial" w:cs="Arial"/>
        </w:rPr>
        <w:t xml:space="preserve">; unintentional harm due to incorrect medication or dose being given; unintentional harm due to failure to administer prescribed medication.   </w:t>
      </w:r>
    </w:p>
    <w:p w14:paraId="79EADA25" w14:textId="77777777" w:rsidR="0055661B" w:rsidRDefault="0055661B" w:rsidP="0055661B">
      <w:pPr>
        <w:pStyle w:val="Default"/>
        <w:jc w:val="both"/>
      </w:pPr>
    </w:p>
    <w:p w14:paraId="41BFB6AD" w14:textId="77777777" w:rsidR="0055661B" w:rsidRDefault="0055661B" w:rsidP="0055661B">
      <w:pPr>
        <w:pStyle w:val="Default"/>
        <w:jc w:val="both"/>
      </w:pPr>
      <w:r>
        <w:t>Where an error in administering medication results in harm to an adult at risk then a Safeguarding Concern must be reported.</w:t>
      </w:r>
    </w:p>
    <w:p w14:paraId="72CFE0CA" w14:textId="77777777" w:rsidR="0055661B" w:rsidRDefault="0055661B" w:rsidP="0055661B">
      <w:pPr>
        <w:pStyle w:val="Default"/>
        <w:jc w:val="both"/>
      </w:pPr>
    </w:p>
    <w:p w14:paraId="2BEF8C56" w14:textId="77777777" w:rsidR="0055661B" w:rsidRDefault="0055661B" w:rsidP="0055661B">
      <w:pPr>
        <w:pStyle w:val="Default"/>
        <w:jc w:val="both"/>
      </w:pPr>
      <w:r>
        <w:t>Where a person has not been given their prescribed medication and this results in harm then a Safeguarding Concern must be raised.</w:t>
      </w:r>
    </w:p>
    <w:p w14:paraId="1FE788E6" w14:textId="77777777" w:rsidR="0055661B" w:rsidRDefault="0055661B" w:rsidP="0055661B">
      <w:pPr>
        <w:pStyle w:val="Default"/>
        <w:jc w:val="both"/>
      </w:pPr>
    </w:p>
    <w:p w14:paraId="5BB140DB" w14:textId="2DDF48B5" w:rsidR="003C3578" w:rsidRPr="003C3578" w:rsidRDefault="0055661B" w:rsidP="003C3578">
      <w:pPr>
        <w:pStyle w:val="Default"/>
        <w:jc w:val="both"/>
        <w:rPr>
          <w:color w:val="auto"/>
        </w:rPr>
      </w:pPr>
      <w:r>
        <w:rPr>
          <w:color w:val="auto"/>
        </w:rPr>
        <w:t xml:space="preserve">A </w:t>
      </w:r>
      <w:r w:rsidRPr="005E0C4B">
        <w:rPr>
          <w:i/>
          <w:color w:val="auto"/>
        </w:rPr>
        <w:t>repeat</w:t>
      </w:r>
      <w:r>
        <w:rPr>
          <w:color w:val="auto"/>
        </w:rPr>
        <w:t xml:space="preserve"> </w:t>
      </w:r>
      <w:r w:rsidRPr="00562E68">
        <w:rPr>
          <w:color w:val="auto"/>
        </w:rPr>
        <w:t>medication error, even if the</w:t>
      </w:r>
      <w:r>
        <w:rPr>
          <w:color w:val="auto"/>
        </w:rPr>
        <w:t xml:space="preserve"> person has not been </w:t>
      </w:r>
      <w:r w:rsidRPr="00562E68">
        <w:rPr>
          <w:color w:val="auto"/>
        </w:rPr>
        <w:t>harm</w:t>
      </w:r>
      <w:r>
        <w:rPr>
          <w:color w:val="auto"/>
        </w:rPr>
        <w:t>ed</w:t>
      </w:r>
      <w:r w:rsidRPr="00562E68">
        <w:rPr>
          <w:color w:val="auto"/>
        </w:rPr>
        <w:t xml:space="preserve">, </w:t>
      </w:r>
      <w:r>
        <w:rPr>
          <w:color w:val="auto"/>
        </w:rPr>
        <w:t xml:space="preserve">must be reported as </w:t>
      </w:r>
      <w:r w:rsidRPr="00562E68">
        <w:rPr>
          <w:color w:val="auto"/>
        </w:rPr>
        <w:t>a</w:t>
      </w:r>
      <w:r>
        <w:rPr>
          <w:color w:val="auto"/>
        </w:rPr>
        <w:t xml:space="preserve"> Safeguarding Concern as repeat incidents may indicate that safe systems are not in place. </w:t>
      </w:r>
      <w:r w:rsidR="003C3578">
        <w:rPr>
          <w:color w:val="auto"/>
        </w:rPr>
        <w:t xml:space="preserve"> If</w:t>
      </w:r>
      <w:r w:rsidR="003C3578" w:rsidRPr="003C3578">
        <w:t xml:space="preserve"> any individual is not satisfied with the way an incident has been managed by the provider, then a Safeguarding Concern must be raised.</w:t>
      </w:r>
    </w:p>
    <w:p w14:paraId="69D2EBE9" w14:textId="77777777" w:rsidR="003C3578" w:rsidRPr="00562E68" w:rsidRDefault="003C3578" w:rsidP="0055661B">
      <w:pPr>
        <w:pStyle w:val="Default"/>
        <w:jc w:val="both"/>
        <w:rPr>
          <w:color w:val="auto"/>
        </w:rPr>
      </w:pPr>
    </w:p>
    <w:p w14:paraId="72F1E6FA" w14:textId="77777777" w:rsidR="0055661B" w:rsidRPr="00562E68" w:rsidRDefault="0055661B" w:rsidP="0055661B">
      <w:pPr>
        <w:pStyle w:val="Default"/>
        <w:jc w:val="both"/>
        <w:rPr>
          <w:color w:val="auto"/>
        </w:rPr>
      </w:pPr>
    </w:p>
    <w:p w14:paraId="4536F536" w14:textId="77777777" w:rsidR="0055661B" w:rsidRPr="00F70B43" w:rsidRDefault="0055661B" w:rsidP="0055661B">
      <w:pPr>
        <w:jc w:val="both"/>
        <w:rPr>
          <w:rFonts w:ascii="Arial" w:eastAsiaTheme="minorHAnsi" w:hAnsi="Arial" w:cs="Arial"/>
          <w:b/>
          <w:u w:val="single"/>
          <w:lang w:eastAsia="en-GB"/>
        </w:rPr>
      </w:pPr>
      <w:r w:rsidRPr="00F70B43">
        <w:rPr>
          <w:rFonts w:ascii="Arial" w:eastAsiaTheme="minorHAnsi" w:hAnsi="Arial" w:cs="Arial"/>
          <w:b/>
          <w:u w:val="single"/>
          <w:lang w:eastAsia="en-GB"/>
        </w:rPr>
        <w:t xml:space="preserve">When don’t I need to </w:t>
      </w:r>
      <w:r>
        <w:rPr>
          <w:rFonts w:ascii="Arial" w:eastAsiaTheme="minorHAnsi" w:hAnsi="Arial" w:cs="Arial"/>
          <w:b/>
          <w:u w:val="single"/>
          <w:lang w:eastAsia="en-GB"/>
        </w:rPr>
        <w:t xml:space="preserve">report </w:t>
      </w:r>
      <w:r w:rsidRPr="00F70B43">
        <w:rPr>
          <w:rFonts w:ascii="Arial" w:eastAsiaTheme="minorHAnsi" w:hAnsi="Arial" w:cs="Arial"/>
          <w:b/>
          <w:u w:val="single"/>
          <w:lang w:eastAsia="en-GB"/>
        </w:rPr>
        <w:t xml:space="preserve">a Safeguarding </w:t>
      </w:r>
      <w:r>
        <w:rPr>
          <w:rFonts w:ascii="Arial" w:eastAsiaTheme="minorHAnsi" w:hAnsi="Arial" w:cs="Arial"/>
          <w:b/>
          <w:u w:val="single"/>
          <w:lang w:eastAsia="en-GB"/>
        </w:rPr>
        <w:t>Concern</w:t>
      </w:r>
      <w:r w:rsidRPr="00F70B43">
        <w:rPr>
          <w:rFonts w:ascii="Arial" w:eastAsiaTheme="minorHAnsi" w:hAnsi="Arial" w:cs="Arial"/>
          <w:b/>
          <w:u w:val="single"/>
          <w:lang w:eastAsia="en-GB"/>
        </w:rPr>
        <w:t xml:space="preserve">? </w:t>
      </w:r>
    </w:p>
    <w:p w14:paraId="686A0423" w14:textId="77777777" w:rsidR="0055661B" w:rsidRPr="000C5366" w:rsidRDefault="0055661B" w:rsidP="0055661B">
      <w:pPr>
        <w:tabs>
          <w:tab w:val="left" w:pos="2962"/>
        </w:tabs>
        <w:rPr>
          <w:rFonts w:ascii="Arial" w:hAnsi="Arial" w:cs="Arial"/>
        </w:rPr>
      </w:pPr>
      <w:r>
        <w:rPr>
          <w:rFonts w:ascii="Arial" w:hAnsi="Arial" w:cs="Arial"/>
        </w:rPr>
        <w:tab/>
      </w:r>
    </w:p>
    <w:p w14:paraId="462DA5A8" w14:textId="77777777" w:rsidR="0055661B" w:rsidRDefault="0055661B" w:rsidP="0055661B">
      <w:pPr>
        <w:pStyle w:val="BodyText2"/>
        <w:jc w:val="center"/>
        <w:rPr>
          <w:rFonts w:cs="Arial"/>
          <w:sz w:val="16"/>
          <w:szCs w:val="16"/>
        </w:rPr>
      </w:pPr>
    </w:p>
    <w:p w14:paraId="6038E9EF" w14:textId="77777777" w:rsidR="0055661B" w:rsidRPr="0046218F" w:rsidRDefault="0055661B" w:rsidP="0055661B">
      <w:pPr>
        <w:pStyle w:val="Default"/>
        <w:jc w:val="both"/>
        <w:rPr>
          <w:color w:val="auto"/>
        </w:rPr>
      </w:pPr>
      <w:r>
        <w:t xml:space="preserve">Where an error in administering medication is made, no harm occurs and it is a ‘one-off’ incident the Manager should report the incident through the </w:t>
      </w:r>
      <w:r w:rsidRPr="000F694F">
        <w:rPr>
          <w:sz w:val="23"/>
          <w:szCs w:val="23"/>
        </w:rPr>
        <w:t xml:space="preserve">Quality </w:t>
      </w:r>
      <w:proofErr w:type="gramStart"/>
      <w:r w:rsidRPr="000F694F">
        <w:rPr>
          <w:sz w:val="23"/>
          <w:szCs w:val="23"/>
        </w:rPr>
        <w:t>Concern</w:t>
      </w:r>
      <w:r w:rsidRPr="0015512E">
        <w:rPr>
          <w:sz w:val="22"/>
          <w:szCs w:val="22"/>
        </w:rPr>
        <w:t xml:space="preserve"> </w:t>
      </w:r>
      <w:r>
        <w:t xml:space="preserve"> process</w:t>
      </w:r>
      <w:proofErr w:type="gramEnd"/>
      <w:r>
        <w:t xml:space="preserve">. </w:t>
      </w:r>
      <w:r w:rsidRPr="007B0E69">
        <w:rPr>
          <w:color w:val="auto"/>
        </w:rPr>
        <w:t xml:space="preserve">Refer to </w:t>
      </w:r>
      <w:r w:rsidRPr="007B0E69">
        <w:rPr>
          <w:b/>
          <w:color w:val="auto"/>
        </w:rPr>
        <w:t>Section 9</w:t>
      </w:r>
      <w:r>
        <w:rPr>
          <w:color w:val="FF0000"/>
        </w:rPr>
        <w:t xml:space="preserve"> </w:t>
      </w:r>
      <w:r>
        <w:rPr>
          <w:color w:val="auto"/>
        </w:rPr>
        <w:t xml:space="preserve">of this Guidance. </w:t>
      </w:r>
    </w:p>
    <w:p w14:paraId="02734FBE" w14:textId="77777777" w:rsidR="0055661B" w:rsidRDefault="0055661B" w:rsidP="0055661B">
      <w:pPr>
        <w:pStyle w:val="Default"/>
        <w:jc w:val="both"/>
      </w:pPr>
    </w:p>
    <w:p w14:paraId="1CC6DE4E" w14:textId="77777777" w:rsidR="0055661B" w:rsidRDefault="0055661B" w:rsidP="0055661B">
      <w:pPr>
        <w:pStyle w:val="BodyText2"/>
        <w:jc w:val="center"/>
        <w:rPr>
          <w:rFonts w:cs="Arial"/>
          <w:sz w:val="16"/>
          <w:szCs w:val="16"/>
        </w:rPr>
      </w:pPr>
    </w:p>
    <w:p w14:paraId="144B053F" w14:textId="77777777" w:rsidR="0055661B" w:rsidRPr="0046218F" w:rsidRDefault="0055661B" w:rsidP="0055661B">
      <w:pPr>
        <w:pStyle w:val="Default"/>
        <w:jc w:val="both"/>
        <w:rPr>
          <w:color w:val="auto"/>
        </w:rPr>
      </w:pPr>
      <w:r>
        <w:t xml:space="preserve">Where a person has not been given their prescribed medication, no harm </w:t>
      </w:r>
      <w:proofErr w:type="gramStart"/>
      <w:r>
        <w:t>occurs</w:t>
      </w:r>
      <w:proofErr w:type="gramEnd"/>
      <w:r>
        <w:t xml:space="preserve"> and it is a ‘one-off’ incident the Manager should report the incident through the </w:t>
      </w:r>
      <w:r w:rsidRPr="000F694F">
        <w:rPr>
          <w:sz w:val="23"/>
          <w:szCs w:val="23"/>
        </w:rPr>
        <w:t>Quality Concern</w:t>
      </w:r>
      <w:r>
        <w:t xml:space="preserve"> process. </w:t>
      </w:r>
      <w:r w:rsidRPr="007B0E69">
        <w:rPr>
          <w:color w:val="auto"/>
        </w:rPr>
        <w:t xml:space="preserve">Refer to </w:t>
      </w:r>
      <w:r w:rsidRPr="007B0E69">
        <w:rPr>
          <w:b/>
          <w:color w:val="auto"/>
        </w:rPr>
        <w:t>Section 9</w:t>
      </w:r>
      <w:r>
        <w:rPr>
          <w:color w:val="FF0000"/>
        </w:rPr>
        <w:t xml:space="preserve"> </w:t>
      </w:r>
      <w:r>
        <w:rPr>
          <w:color w:val="auto"/>
        </w:rPr>
        <w:t xml:space="preserve">of this Guidance. </w:t>
      </w:r>
    </w:p>
    <w:p w14:paraId="1D150121" w14:textId="77777777" w:rsidR="0055661B" w:rsidRDefault="0055661B" w:rsidP="0055661B">
      <w:pPr>
        <w:pStyle w:val="Default"/>
        <w:jc w:val="both"/>
      </w:pPr>
    </w:p>
    <w:p w14:paraId="49D90E27" w14:textId="77777777" w:rsidR="0055661B" w:rsidRDefault="0055661B" w:rsidP="0055661B">
      <w:pPr>
        <w:pStyle w:val="BodyText2"/>
        <w:jc w:val="center"/>
        <w:rPr>
          <w:rFonts w:cs="Arial"/>
          <w:sz w:val="16"/>
          <w:szCs w:val="16"/>
        </w:rPr>
      </w:pPr>
    </w:p>
    <w:p w14:paraId="2700CCBB" w14:textId="77777777" w:rsidR="0055661B" w:rsidRPr="00F70B43" w:rsidRDefault="0055661B" w:rsidP="0055661B">
      <w:pPr>
        <w:pStyle w:val="BodyText2"/>
        <w:rPr>
          <w:rFonts w:cs="Arial"/>
          <w:b/>
          <w:bCs/>
          <w:szCs w:val="24"/>
        </w:rPr>
      </w:pPr>
      <w:r>
        <w:rPr>
          <w:rFonts w:cs="Arial"/>
          <w:b/>
          <w:bCs/>
          <w:szCs w:val="24"/>
        </w:rPr>
        <w:t>T</w:t>
      </w:r>
      <w:r w:rsidRPr="00F70B43">
        <w:rPr>
          <w:rFonts w:cs="Arial"/>
          <w:b/>
          <w:bCs/>
          <w:szCs w:val="24"/>
        </w:rPr>
        <w:t xml:space="preserve">his document is intended to offer guidance to managers in making </w:t>
      </w:r>
      <w:proofErr w:type="gramStart"/>
      <w:r w:rsidRPr="00F70B43">
        <w:rPr>
          <w:rFonts w:cs="Arial"/>
          <w:b/>
          <w:bCs/>
          <w:szCs w:val="24"/>
        </w:rPr>
        <w:t>decisions</w:t>
      </w:r>
      <w:proofErr w:type="gramEnd"/>
      <w:r w:rsidRPr="00F70B43">
        <w:rPr>
          <w:rFonts w:cs="Arial"/>
          <w:b/>
          <w:bCs/>
          <w:szCs w:val="24"/>
        </w:rPr>
        <w:t xml:space="preserve"> but it is acknowledged that at times there may be incidents where decision-making is not straightforward and professional judgement is required. In </w:t>
      </w:r>
      <w:r>
        <w:rPr>
          <w:rFonts w:cs="Arial"/>
          <w:b/>
          <w:bCs/>
          <w:szCs w:val="24"/>
        </w:rPr>
        <w:t>all</w:t>
      </w:r>
      <w:r w:rsidRPr="00F70B43">
        <w:rPr>
          <w:rFonts w:cs="Arial"/>
          <w:b/>
          <w:bCs/>
          <w:szCs w:val="24"/>
        </w:rPr>
        <w:t xml:space="preserve"> cases ensure that the reasons for the decision are recorded. </w:t>
      </w:r>
    </w:p>
    <w:p w14:paraId="64BADE40" w14:textId="77777777" w:rsidR="0055661B" w:rsidRDefault="0055661B" w:rsidP="0055661B">
      <w:pPr>
        <w:pStyle w:val="BodyText2"/>
        <w:rPr>
          <w:rFonts w:cs="Arial"/>
          <w:b/>
          <w:bCs/>
          <w:szCs w:val="24"/>
        </w:rPr>
      </w:pPr>
    </w:p>
    <w:p w14:paraId="6FED1F8E" w14:textId="77777777" w:rsidR="0055661B" w:rsidRPr="00F70B43" w:rsidRDefault="0055661B" w:rsidP="0055661B">
      <w:pPr>
        <w:pStyle w:val="BodyText2"/>
        <w:rPr>
          <w:rFonts w:cs="Arial"/>
          <w:b/>
          <w:bCs/>
          <w:szCs w:val="24"/>
        </w:rPr>
      </w:pPr>
    </w:p>
    <w:p w14:paraId="76E07069" w14:textId="77777777" w:rsidR="0055661B" w:rsidRPr="00F70B43" w:rsidRDefault="0055661B" w:rsidP="0055661B">
      <w:pPr>
        <w:pStyle w:val="BodyText2"/>
        <w:jc w:val="center"/>
        <w:rPr>
          <w:rFonts w:eastAsiaTheme="minorHAnsi" w:cs="Arial"/>
          <w:b/>
          <w:i/>
          <w:szCs w:val="24"/>
          <w:u w:val="single"/>
          <w:lang w:eastAsia="en-GB"/>
        </w:rPr>
      </w:pPr>
      <w:r w:rsidRPr="00F70B43">
        <w:rPr>
          <w:rFonts w:eastAsiaTheme="minorHAnsi" w:cs="Arial"/>
          <w:b/>
          <w:i/>
          <w:szCs w:val="24"/>
          <w:u w:val="single"/>
          <w:lang w:eastAsia="en-GB"/>
        </w:rPr>
        <w:t xml:space="preserve">If in </w:t>
      </w:r>
      <w:proofErr w:type="gramStart"/>
      <w:r w:rsidRPr="00F70B43">
        <w:rPr>
          <w:rFonts w:eastAsiaTheme="minorHAnsi" w:cs="Arial"/>
          <w:b/>
          <w:i/>
          <w:szCs w:val="24"/>
          <w:u w:val="single"/>
          <w:lang w:eastAsia="en-GB"/>
        </w:rPr>
        <w:t>doubt</w:t>
      </w:r>
      <w:proofErr w:type="gramEnd"/>
      <w:r w:rsidRPr="00F70B43">
        <w:rPr>
          <w:rFonts w:eastAsiaTheme="minorHAnsi" w:cs="Arial"/>
          <w:b/>
          <w:i/>
          <w:szCs w:val="24"/>
          <w:u w:val="single"/>
          <w:lang w:eastAsia="en-GB"/>
        </w:rPr>
        <w:t xml:space="preserve"> </w:t>
      </w:r>
      <w:r>
        <w:rPr>
          <w:rFonts w:eastAsiaTheme="minorHAnsi" w:cs="Arial"/>
          <w:b/>
          <w:i/>
          <w:szCs w:val="24"/>
          <w:u w:val="single"/>
          <w:lang w:eastAsia="en-GB"/>
        </w:rPr>
        <w:t>contact</w:t>
      </w:r>
      <w:r w:rsidRPr="00F70B43">
        <w:rPr>
          <w:rFonts w:eastAsiaTheme="minorHAnsi" w:cs="Arial"/>
          <w:b/>
          <w:i/>
          <w:szCs w:val="24"/>
          <w:u w:val="single"/>
          <w:lang w:eastAsia="en-GB"/>
        </w:rPr>
        <w:t xml:space="preserve"> the </w:t>
      </w:r>
      <w:r>
        <w:rPr>
          <w:rFonts w:eastAsiaTheme="minorHAnsi" w:cs="Arial"/>
          <w:b/>
          <w:i/>
          <w:szCs w:val="24"/>
          <w:u w:val="single"/>
          <w:lang w:eastAsia="en-GB"/>
        </w:rPr>
        <w:t>Knowsley</w:t>
      </w:r>
      <w:r w:rsidRPr="00F70B43">
        <w:rPr>
          <w:rFonts w:eastAsiaTheme="minorHAnsi" w:cs="Arial"/>
          <w:b/>
          <w:i/>
          <w:szCs w:val="24"/>
          <w:u w:val="single"/>
          <w:lang w:eastAsia="en-GB"/>
        </w:rPr>
        <w:t xml:space="preserve"> Multi-agency Safeguarding Hub (MASH) </w:t>
      </w:r>
      <w:r>
        <w:rPr>
          <w:rFonts w:eastAsiaTheme="minorHAnsi" w:cs="Arial"/>
          <w:b/>
          <w:i/>
          <w:szCs w:val="24"/>
          <w:u w:val="single"/>
          <w:lang w:eastAsia="en-GB"/>
        </w:rPr>
        <w:t xml:space="preserve">Tel: 0151 443 2600 who </w:t>
      </w:r>
      <w:r w:rsidRPr="00F70B43">
        <w:rPr>
          <w:rFonts w:eastAsiaTheme="minorHAnsi" w:cs="Arial"/>
          <w:b/>
          <w:i/>
          <w:szCs w:val="24"/>
          <w:u w:val="single"/>
          <w:lang w:eastAsia="en-GB"/>
        </w:rPr>
        <w:t xml:space="preserve">will </w:t>
      </w:r>
      <w:r>
        <w:rPr>
          <w:rFonts w:eastAsiaTheme="minorHAnsi" w:cs="Arial"/>
          <w:b/>
          <w:i/>
          <w:szCs w:val="24"/>
          <w:u w:val="single"/>
          <w:lang w:eastAsia="en-GB"/>
        </w:rPr>
        <w:t>advise on</w:t>
      </w:r>
      <w:r w:rsidRPr="00F70B43">
        <w:rPr>
          <w:rFonts w:eastAsiaTheme="minorHAnsi" w:cs="Arial"/>
          <w:b/>
          <w:i/>
          <w:szCs w:val="24"/>
          <w:u w:val="single"/>
          <w:lang w:eastAsia="en-GB"/>
        </w:rPr>
        <w:t xml:space="preserve"> how to proceed.</w:t>
      </w:r>
    </w:p>
    <w:p w14:paraId="1B4566A8" w14:textId="77777777" w:rsidR="0055661B" w:rsidRDefault="0055661B" w:rsidP="0055661B">
      <w:pPr>
        <w:pStyle w:val="BodyText2"/>
        <w:jc w:val="center"/>
        <w:rPr>
          <w:rFonts w:cs="Arial"/>
          <w:sz w:val="16"/>
          <w:szCs w:val="16"/>
        </w:rPr>
      </w:pPr>
    </w:p>
    <w:p w14:paraId="7F60BD63" w14:textId="3AE7F52A" w:rsidR="00E060C0" w:rsidRDefault="00E060C0" w:rsidP="008C4730">
      <w:pPr>
        <w:jc w:val="center"/>
        <w:rPr>
          <w:rFonts w:ascii="Arial" w:hAnsi="Arial" w:cs="Arial"/>
          <w:b/>
          <w:u w:val="single"/>
        </w:rPr>
      </w:pPr>
    </w:p>
    <w:p w14:paraId="3B74B51F" w14:textId="77777777" w:rsidR="0055661B" w:rsidRDefault="0055661B" w:rsidP="0055661B">
      <w:pPr>
        <w:pStyle w:val="BodyText2"/>
        <w:jc w:val="center"/>
        <w:rPr>
          <w:rFonts w:cs="Arial"/>
          <w:b/>
          <w:color w:val="auto"/>
          <w:szCs w:val="24"/>
          <w:u w:val="single"/>
        </w:rPr>
      </w:pPr>
      <w:r>
        <w:rPr>
          <w:rFonts w:cs="Arial"/>
          <w:b/>
          <w:color w:val="auto"/>
          <w:szCs w:val="24"/>
          <w:u w:val="single"/>
        </w:rPr>
        <w:t>Appendix 9</w:t>
      </w:r>
    </w:p>
    <w:p w14:paraId="07553098" w14:textId="77777777" w:rsidR="0055661B" w:rsidRPr="005D07C9" w:rsidRDefault="0055661B" w:rsidP="0055661B">
      <w:pPr>
        <w:pStyle w:val="BodyText2"/>
        <w:jc w:val="center"/>
        <w:rPr>
          <w:rFonts w:cs="Arial"/>
          <w:b/>
          <w:color w:val="auto"/>
          <w:szCs w:val="24"/>
          <w:u w:val="single"/>
        </w:rPr>
      </w:pPr>
    </w:p>
    <w:p w14:paraId="6A35F1E3" w14:textId="77777777" w:rsidR="0055661B" w:rsidRDefault="0055661B" w:rsidP="0055661B">
      <w:pPr>
        <w:jc w:val="center"/>
        <w:rPr>
          <w:rFonts w:ascii="Arial" w:hAnsi="Arial" w:cs="Arial"/>
          <w:b/>
        </w:rPr>
      </w:pPr>
    </w:p>
    <w:p w14:paraId="328D73EC" w14:textId="77777777" w:rsidR="0055661B" w:rsidRDefault="0055661B" w:rsidP="0055661B">
      <w:pPr>
        <w:jc w:val="center"/>
        <w:rPr>
          <w:rFonts w:ascii="Arial" w:hAnsi="Arial" w:cs="Arial"/>
          <w:b/>
          <w:u w:val="single"/>
        </w:rPr>
      </w:pPr>
      <w:r w:rsidRPr="00D37FDA">
        <w:rPr>
          <w:rFonts w:ascii="Arial" w:hAnsi="Arial" w:cs="Arial"/>
          <w:b/>
          <w:u w:val="single"/>
        </w:rPr>
        <w:t xml:space="preserve">Safeguarding </w:t>
      </w:r>
      <w:r>
        <w:rPr>
          <w:rFonts w:ascii="Arial" w:hAnsi="Arial" w:cs="Arial"/>
          <w:b/>
          <w:u w:val="single"/>
        </w:rPr>
        <w:t>Concern</w:t>
      </w:r>
      <w:r w:rsidRPr="00D37FDA">
        <w:rPr>
          <w:rFonts w:ascii="Arial" w:hAnsi="Arial" w:cs="Arial"/>
          <w:b/>
          <w:u w:val="single"/>
        </w:rPr>
        <w:t>/</w:t>
      </w:r>
      <w:r>
        <w:rPr>
          <w:rFonts w:ascii="Arial" w:hAnsi="Arial" w:cs="Arial"/>
          <w:b/>
          <w:u w:val="single"/>
        </w:rPr>
        <w:t>Quality</w:t>
      </w:r>
      <w:r w:rsidRPr="00F2325D">
        <w:rPr>
          <w:rFonts w:ascii="Arial" w:hAnsi="Arial" w:cs="Arial"/>
          <w:b/>
          <w:u w:val="single"/>
        </w:rPr>
        <w:t xml:space="preserve"> </w:t>
      </w:r>
      <w:r>
        <w:rPr>
          <w:rFonts w:ascii="Arial" w:hAnsi="Arial" w:cs="Arial"/>
          <w:b/>
          <w:u w:val="single"/>
        </w:rPr>
        <w:t>Concern</w:t>
      </w:r>
    </w:p>
    <w:p w14:paraId="77A4F222" w14:textId="77777777" w:rsidR="0055661B" w:rsidRDefault="0055661B" w:rsidP="0055661B">
      <w:pPr>
        <w:jc w:val="center"/>
        <w:rPr>
          <w:rFonts w:ascii="Arial" w:hAnsi="Arial" w:cs="Arial"/>
          <w:b/>
          <w:u w:val="single"/>
        </w:rPr>
      </w:pPr>
    </w:p>
    <w:p w14:paraId="0DE9F48C" w14:textId="77777777" w:rsidR="0055661B" w:rsidRPr="00D37FDA" w:rsidRDefault="0055661B" w:rsidP="0055661B">
      <w:pPr>
        <w:jc w:val="center"/>
        <w:rPr>
          <w:rFonts w:ascii="Arial" w:hAnsi="Arial" w:cs="Arial"/>
          <w:b/>
          <w:u w:val="single"/>
        </w:rPr>
      </w:pPr>
    </w:p>
    <w:p w14:paraId="63574B71" w14:textId="77777777" w:rsidR="0055661B" w:rsidRPr="00D37FDA" w:rsidRDefault="0055661B" w:rsidP="0055661B">
      <w:pPr>
        <w:jc w:val="center"/>
        <w:rPr>
          <w:rFonts w:ascii="Arial" w:hAnsi="Arial" w:cs="Arial"/>
          <w:u w:val="single"/>
        </w:rPr>
      </w:pPr>
      <w:r>
        <w:rPr>
          <w:rFonts w:ascii="Arial" w:hAnsi="Arial" w:cs="Arial"/>
          <w:noProof/>
          <w:u w:val="single"/>
          <w:lang w:eastAsia="en-GB"/>
        </w:rPr>
        <mc:AlternateContent>
          <mc:Choice Requires="wps">
            <w:drawing>
              <wp:anchor distT="0" distB="0" distL="114300" distR="114300" simplePos="0" relativeHeight="251772928" behindDoc="0" locked="0" layoutInCell="1" allowOverlap="1" wp14:anchorId="32B849D2" wp14:editId="62F4C25F">
                <wp:simplePos x="0" y="0"/>
                <wp:positionH relativeFrom="column">
                  <wp:posOffset>1981200</wp:posOffset>
                </wp:positionH>
                <wp:positionV relativeFrom="paragraph">
                  <wp:posOffset>101600</wp:posOffset>
                </wp:positionV>
                <wp:extent cx="2209800" cy="520700"/>
                <wp:effectExtent l="0" t="0" r="19050" b="12700"/>
                <wp:wrapNone/>
                <wp:docPr id="16"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09800" cy="520700"/>
                        </a:xfrm>
                        <a:prstGeom prst="rect">
                          <a:avLst/>
                        </a:prstGeom>
                        <a:solidFill>
                          <a:srgbClr val="FFFFFF"/>
                        </a:solidFill>
                        <a:ln w="9525">
                          <a:solidFill>
                            <a:srgbClr val="000000"/>
                          </a:solidFill>
                          <a:miter lim="800000"/>
                          <a:headEnd/>
                          <a:tailEnd/>
                        </a:ln>
                      </wps:spPr>
                      <wps:txbx>
                        <w:txbxContent>
                          <w:p w14:paraId="0760AF4F" w14:textId="77777777" w:rsidR="0055661B" w:rsidRPr="00F70B43" w:rsidRDefault="0055661B" w:rsidP="0055661B">
                            <w:pPr>
                              <w:jc w:val="center"/>
                              <w:rPr>
                                <w:rFonts w:ascii="Arial" w:hAnsi="Arial" w:cs="Arial"/>
                              </w:rPr>
                            </w:pPr>
                            <w:r w:rsidRPr="00F70B43">
                              <w:rPr>
                                <w:rFonts w:ascii="Arial" w:hAnsi="Arial" w:cs="Arial"/>
                              </w:rPr>
                              <w:t xml:space="preserve">Provider identifies </w:t>
                            </w:r>
                          </w:p>
                          <w:p w14:paraId="23321AEE" w14:textId="77777777" w:rsidR="0055661B" w:rsidRPr="00F70B43" w:rsidRDefault="0055661B" w:rsidP="0055661B">
                            <w:pPr>
                              <w:jc w:val="center"/>
                              <w:rPr>
                                <w:rFonts w:ascii="Arial" w:hAnsi="Arial" w:cs="Arial"/>
                              </w:rPr>
                            </w:pPr>
                            <w:r>
                              <w:rPr>
                                <w:rFonts w:ascii="Arial" w:hAnsi="Arial" w:cs="Arial"/>
                              </w:rPr>
                              <w:t>incident / risk</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B849D2" id="Rectangle 64" o:spid="_x0000_s1041" style="position:absolute;left:0;text-align:left;margin-left:156pt;margin-top:8pt;width:174pt;height:41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">
                <v:textbox>
                  <w:txbxContent>
                    <w:p w14:paraId="0760AF4F" w14:textId="77777777" w:rsidR="0055661B" w:rsidRPr="00F70B43" w:rsidRDefault="0055661B" w:rsidP="0055661B">
                      <w:pPr>
                        <w:jc w:val="center"/>
                        <w:rPr>
                          <w:rFonts w:ascii="Arial" w:hAnsi="Arial" w:cs="Arial"/>
                        </w:rPr>
                      </w:pPr>
                      <w:r w:rsidRPr="00F70B43">
                        <w:rPr>
                          <w:rFonts w:ascii="Arial" w:hAnsi="Arial" w:cs="Arial"/>
                        </w:rPr>
                        <w:t xml:space="preserve">Provider identifies </w:t>
                      </w:r>
                    </w:p>
                    <w:p w14:paraId="23321AEE" w14:textId="77777777" w:rsidR="0055661B" w:rsidRPr="00F70B43" w:rsidRDefault="0055661B" w:rsidP="0055661B">
                      <w:pPr>
                        <w:jc w:val="center"/>
                        <w:rPr>
                          <w:rFonts w:ascii="Arial" w:hAnsi="Arial" w:cs="Arial"/>
                        </w:rPr>
                      </w:pPr>
                      <w:r>
                        <w:rPr>
                          <w:rFonts w:ascii="Arial" w:hAnsi="Arial" w:cs="Arial"/>
                        </w:rPr>
                        <w:t>incident / risk</w:t>
                      </w:r>
                    </w:p>
                  </w:txbxContent>
                </v:textbox>
              </v:rect>
            </w:pict>
          </mc:Fallback>
        </mc:AlternateContent>
      </w:r>
    </w:p>
    <w:p w14:paraId="26F60AD0" w14:textId="77777777" w:rsidR="0055661B" w:rsidRPr="00F70B43" w:rsidRDefault="0055661B" w:rsidP="0055661B">
      <w:pPr>
        <w:jc w:val="center"/>
        <w:rPr>
          <w:rFonts w:ascii="Arial" w:hAnsi="Arial" w:cs="Arial"/>
        </w:rPr>
      </w:pPr>
    </w:p>
    <w:p w14:paraId="4809A275" w14:textId="77777777" w:rsidR="0055661B" w:rsidRPr="00F70B43" w:rsidRDefault="0055661B" w:rsidP="0055661B">
      <w:pPr>
        <w:jc w:val="center"/>
        <w:rPr>
          <w:rFonts w:ascii="Arial" w:hAnsi="Arial" w:cs="Arial"/>
        </w:rPr>
      </w:pPr>
    </w:p>
    <w:p w14:paraId="34AA34A0"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299" distR="114299" simplePos="0" relativeHeight="251779072" behindDoc="0" locked="0" layoutInCell="1" allowOverlap="1" wp14:anchorId="62D1A27B" wp14:editId="1F533F13">
                <wp:simplePos x="0" y="0"/>
                <wp:positionH relativeFrom="column">
                  <wp:posOffset>3047365</wp:posOffset>
                </wp:positionH>
                <wp:positionV relativeFrom="paragraph">
                  <wp:posOffset>91440</wp:posOffset>
                </wp:positionV>
                <wp:extent cx="0" cy="223520"/>
                <wp:effectExtent l="0" t="0" r="19050" b="24130"/>
                <wp:wrapNone/>
                <wp:docPr id="15"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35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0FC2BA" id="Line 71" o:spid="_x0000_s1026" style="position:absolute;z-index:2517790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39.95pt,7.2pt" to="239.9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"/>
            </w:pict>
          </mc:Fallback>
        </mc:AlternateContent>
      </w:r>
    </w:p>
    <w:p w14:paraId="00B1BAF7"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73952" behindDoc="0" locked="0" layoutInCell="1" allowOverlap="1" wp14:anchorId="57A76F14" wp14:editId="4D5D2E6D">
                <wp:simplePos x="0" y="0"/>
                <wp:positionH relativeFrom="column">
                  <wp:posOffset>1912620</wp:posOffset>
                </wp:positionH>
                <wp:positionV relativeFrom="paragraph">
                  <wp:posOffset>137160</wp:posOffset>
                </wp:positionV>
                <wp:extent cx="2362200" cy="815340"/>
                <wp:effectExtent l="0" t="0" r="19050" b="22860"/>
                <wp:wrapNone/>
                <wp:docPr id="14"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62200" cy="815340"/>
                        </a:xfrm>
                        <a:prstGeom prst="rect">
                          <a:avLst/>
                        </a:prstGeom>
                        <a:solidFill>
                          <a:srgbClr val="FFFFFF"/>
                        </a:solidFill>
                        <a:ln w="9525">
                          <a:solidFill>
                            <a:srgbClr val="000000"/>
                          </a:solidFill>
                          <a:miter lim="800000"/>
                          <a:headEnd/>
                          <a:tailEnd/>
                        </a:ln>
                      </wps:spPr>
                      <wps:txbx>
                        <w:txbxContent>
                          <w:p w14:paraId="543FDCE6" w14:textId="77777777" w:rsidR="0055661B" w:rsidRPr="00F70B43" w:rsidRDefault="0055661B" w:rsidP="0055661B">
                            <w:pPr>
                              <w:jc w:val="center"/>
                              <w:rPr>
                                <w:rFonts w:ascii="Arial" w:hAnsi="Arial" w:cs="Arial"/>
                              </w:rPr>
                            </w:pPr>
                            <w:r w:rsidRPr="00F70B43">
                              <w:rPr>
                                <w:rFonts w:ascii="Arial" w:hAnsi="Arial" w:cs="Arial"/>
                              </w:rPr>
                              <w:t xml:space="preserve">Provider </w:t>
                            </w:r>
                            <w:r>
                              <w:rPr>
                                <w:rFonts w:ascii="Arial" w:hAnsi="Arial" w:cs="Arial"/>
                              </w:rPr>
                              <w:t>determines</w:t>
                            </w:r>
                            <w:r w:rsidRPr="00F70B43">
                              <w:rPr>
                                <w:rFonts w:ascii="Arial" w:hAnsi="Arial" w:cs="Arial"/>
                              </w:rPr>
                              <w:t xml:space="preserve"> </w:t>
                            </w:r>
                            <w:r>
                              <w:rPr>
                                <w:rFonts w:ascii="Arial" w:hAnsi="Arial" w:cs="Arial"/>
                              </w:rPr>
                              <w:t>reporting</w:t>
                            </w:r>
                            <w:r w:rsidRPr="00F70B43">
                              <w:rPr>
                                <w:rFonts w:ascii="Arial" w:hAnsi="Arial" w:cs="Arial"/>
                              </w:rPr>
                              <w:t xml:space="preserve"> route with reference to </w:t>
                            </w:r>
                            <w:r>
                              <w:rPr>
                                <w:rFonts w:ascii="Arial" w:hAnsi="Arial" w:cs="Arial"/>
                              </w:rPr>
                              <w:t xml:space="preserve">Knowsley </w:t>
                            </w:r>
                            <w:r w:rsidRPr="00F70B43">
                              <w:rPr>
                                <w:rFonts w:ascii="Arial" w:hAnsi="Arial" w:cs="Arial"/>
                              </w:rPr>
                              <w:t>‘</w:t>
                            </w:r>
                            <w:r>
                              <w:rPr>
                                <w:rFonts w:ascii="Arial" w:hAnsi="Arial" w:cs="Arial"/>
                              </w:rPr>
                              <w:t>Criteria for Safeguarding</w:t>
                            </w:r>
                            <w:r w:rsidRPr="00F70B43">
                              <w:rPr>
                                <w:rFonts w:ascii="Arial" w:hAnsi="Arial" w:cs="Arial"/>
                              </w:rPr>
                              <w:t xml:space="preserve">’ </w:t>
                            </w:r>
                            <w:r>
                              <w:rPr>
                                <w:rFonts w:ascii="Arial" w:hAnsi="Arial" w:cs="Arial"/>
                              </w:rPr>
                              <w:t>Guidance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A76F14" id="Rectangle 65" o:spid="_x0000_s1042" style="position:absolute;left:0;text-align:left;margin-left:150.6pt;margin-top:10.8pt;width:186pt;height:64.2pt;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">
                <v:textbox>
                  <w:txbxContent>
                    <w:p w14:paraId="543FDCE6" w14:textId="77777777" w:rsidR="0055661B" w:rsidRPr="00F70B43" w:rsidRDefault="0055661B" w:rsidP="0055661B">
                      <w:pPr>
                        <w:jc w:val="center"/>
                        <w:rPr>
                          <w:rFonts w:ascii="Arial" w:hAnsi="Arial" w:cs="Arial"/>
                        </w:rPr>
                      </w:pPr>
                      <w:r w:rsidRPr="00F70B43">
                        <w:rPr>
                          <w:rFonts w:ascii="Arial" w:hAnsi="Arial" w:cs="Arial"/>
                        </w:rPr>
                        <w:t xml:space="preserve">Provider </w:t>
                      </w:r>
                      <w:r>
                        <w:rPr>
                          <w:rFonts w:ascii="Arial" w:hAnsi="Arial" w:cs="Arial"/>
                        </w:rPr>
                        <w:t>determines</w:t>
                      </w:r>
                      <w:r w:rsidRPr="00F70B43">
                        <w:rPr>
                          <w:rFonts w:ascii="Arial" w:hAnsi="Arial" w:cs="Arial"/>
                        </w:rPr>
                        <w:t xml:space="preserve"> </w:t>
                      </w:r>
                      <w:r>
                        <w:rPr>
                          <w:rFonts w:ascii="Arial" w:hAnsi="Arial" w:cs="Arial"/>
                        </w:rPr>
                        <w:t>reporting</w:t>
                      </w:r>
                      <w:r w:rsidRPr="00F70B43">
                        <w:rPr>
                          <w:rFonts w:ascii="Arial" w:hAnsi="Arial" w:cs="Arial"/>
                        </w:rPr>
                        <w:t xml:space="preserve"> route with reference to </w:t>
                      </w:r>
                      <w:r>
                        <w:rPr>
                          <w:rFonts w:ascii="Arial" w:hAnsi="Arial" w:cs="Arial"/>
                        </w:rPr>
                        <w:t xml:space="preserve">Knowsley </w:t>
                      </w:r>
                      <w:r w:rsidRPr="00F70B43">
                        <w:rPr>
                          <w:rFonts w:ascii="Arial" w:hAnsi="Arial" w:cs="Arial"/>
                        </w:rPr>
                        <w:t>‘</w:t>
                      </w:r>
                      <w:r>
                        <w:rPr>
                          <w:rFonts w:ascii="Arial" w:hAnsi="Arial" w:cs="Arial"/>
                        </w:rPr>
                        <w:t>Criteria for Safeguarding</w:t>
                      </w:r>
                      <w:r w:rsidRPr="00F70B43">
                        <w:rPr>
                          <w:rFonts w:ascii="Arial" w:hAnsi="Arial" w:cs="Arial"/>
                        </w:rPr>
                        <w:t xml:space="preserve">’ </w:t>
                      </w:r>
                      <w:r>
                        <w:rPr>
                          <w:rFonts w:ascii="Arial" w:hAnsi="Arial" w:cs="Arial"/>
                        </w:rPr>
                        <w:t>Guidance</w:t>
                      </w:r>
                    </w:p>
                  </w:txbxContent>
                </v:textbox>
              </v:rect>
            </w:pict>
          </mc:Fallback>
        </mc:AlternateContent>
      </w:r>
    </w:p>
    <w:p w14:paraId="3D5E4B3B" w14:textId="77777777" w:rsidR="0055661B" w:rsidRPr="00F70B43" w:rsidRDefault="0055661B" w:rsidP="0055661B">
      <w:pPr>
        <w:jc w:val="center"/>
        <w:rPr>
          <w:rFonts w:ascii="Arial" w:hAnsi="Arial" w:cs="Arial"/>
        </w:rPr>
      </w:pPr>
    </w:p>
    <w:p w14:paraId="6578E46F" w14:textId="77777777" w:rsidR="0055661B" w:rsidRPr="00F70B43" w:rsidRDefault="0055661B" w:rsidP="0055661B">
      <w:pPr>
        <w:jc w:val="center"/>
        <w:rPr>
          <w:rFonts w:ascii="Arial" w:hAnsi="Arial" w:cs="Arial"/>
        </w:rPr>
      </w:pPr>
    </w:p>
    <w:p w14:paraId="69E05EFF" w14:textId="77777777" w:rsidR="0055661B" w:rsidRPr="00F70B43" w:rsidRDefault="0055661B" w:rsidP="0055661B">
      <w:pPr>
        <w:jc w:val="center"/>
        <w:rPr>
          <w:rFonts w:ascii="Arial" w:hAnsi="Arial" w:cs="Arial"/>
        </w:rPr>
      </w:pPr>
    </w:p>
    <w:p w14:paraId="5FA95352" w14:textId="77777777" w:rsidR="0055661B" w:rsidRPr="00F70B43" w:rsidRDefault="0055661B" w:rsidP="0055661B">
      <w:pPr>
        <w:jc w:val="center"/>
        <w:rPr>
          <w:rFonts w:ascii="Arial" w:hAnsi="Arial" w:cs="Arial"/>
        </w:rPr>
      </w:pPr>
    </w:p>
    <w:p w14:paraId="7DEE6633"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81120" behindDoc="0" locked="0" layoutInCell="1" allowOverlap="1" wp14:anchorId="0ACAF57A" wp14:editId="2737EFAF">
                <wp:simplePos x="0" y="0"/>
                <wp:positionH relativeFrom="column">
                  <wp:posOffset>3886200</wp:posOffset>
                </wp:positionH>
                <wp:positionV relativeFrom="paragraph">
                  <wp:posOffset>76200</wp:posOffset>
                </wp:positionV>
                <wp:extent cx="914400" cy="571500"/>
                <wp:effectExtent l="0" t="0" r="19050" b="19050"/>
                <wp:wrapNone/>
                <wp:docPr id="13"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4BE21" id="Line 73" o:spid="_x0000_s1026" style="position:absolute;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6pt" to="37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"/>
            </w:pict>
          </mc:Fallback>
        </mc:AlternateContent>
      </w:r>
      <w:r>
        <w:rPr>
          <w:rFonts w:ascii="Arial" w:hAnsi="Arial" w:cs="Arial"/>
          <w:noProof/>
          <w:lang w:eastAsia="en-GB"/>
        </w:rPr>
        <mc:AlternateContent>
          <mc:Choice Requires="wps">
            <w:drawing>
              <wp:anchor distT="0" distB="0" distL="114300" distR="114300" simplePos="0" relativeHeight="251780096" behindDoc="0" locked="0" layoutInCell="1" allowOverlap="1" wp14:anchorId="27F2E66A" wp14:editId="2C7E422E">
                <wp:simplePos x="0" y="0"/>
                <wp:positionH relativeFrom="column">
                  <wp:posOffset>1219200</wp:posOffset>
                </wp:positionH>
                <wp:positionV relativeFrom="paragraph">
                  <wp:posOffset>76200</wp:posOffset>
                </wp:positionV>
                <wp:extent cx="914400" cy="571500"/>
                <wp:effectExtent l="0" t="0" r="19050" b="1905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1440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A3A9C7" id="Line 72" o:spid="_x0000_s1026" style="position:absolute;flip:x;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pt,6pt" to="168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"/>
            </w:pict>
          </mc:Fallback>
        </mc:AlternateContent>
      </w:r>
    </w:p>
    <w:p w14:paraId="3DD3A492" w14:textId="77777777" w:rsidR="0055661B" w:rsidRPr="00F70B43" w:rsidRDefault="0055661B" w:rsidP="0055661B">
      <w:pPr>
        <w:jc w:val="center"/>
        <w:rPr>
          <w:rFonts w:ascii="Arial" w:hAnsi="Arial" w:cs="Arial"/>
        </w:rPr>
      </w:pPr>
    </w:p>
    <w:p w14:paraId="7B5D3A32" w14:textId="77777777" w:rsidR="0055661B" w:rsidRPr="00F70B43" w:rsidRDefault="0055661B" w:rsidP="0055661B">
      <w:pPr>
        <w:jc w:val="center"/>
        <w:rPr>
          <w:rFonts w:ascii="Arial" w:hAnsi="Arial" w:cs="Arial"/>
        </w:rPr>
      </w:pPr>
    </w:p>
    <w:p w14:paraId="428E831B"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77024" behindDoc="0" locked="0" layoutInCell="1" allowOverlap="1" wp14:anchorId="02BDB81B" wp14:editId="434C8BAC">
                <wp:simplePos x="0" y="0"/>
                <wp:positionH relativeFrom="column">
                  <wp:posOffset>457200</wp:posOffset>
                </wp:positionH>
                <wp:positionV relativeFrom="paragraph">
                  <wp:posOffset>121920</wp:posOffset>
                </wp:positionV>
                <wp:extent cx="1927860" cy="2240280"/>
                <wp:effectExtent l="0" t="0" r="15240" b="26670"/>
                <wp:wrapNone/>
                <wp:docPr id="1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27860" cy="2240280"/>
                        </a:xfrm>
                        <a:prstGeom prst="rect">
                          <a:avLst/>
                        </a:prstGeom>
                        <a:solidFill>
                          <a:srgbClr val="FFFFFF"/>
                        </a:solidFill>
                        <a:ln w="9525">
                          <a:solidFill>
                            <a:srgbClr val="000000"/>
                          </a:solidFill>
                          <a:miter lim="800000"/>
                          <a:headEnd/>
                          <a:tailEnd/>
                        </a:ln>
                      </wps:spPr>
                      <wps:txbx>
                        <w:txbxContent>
                          <w:p w14:paraId="310A457D" w14:textId="77777777" w:rsidR="0055661B" w:rsidRPr="004A6044" w:rsidRDefault="0055661B" w:rsidP="0055661B">
                            <w:pPr>
                              <w:jc w:val="center"/>
                              <w:rPr>
                                <w:rFonts w:ascii="Arial" w:hAnsi="Arial" w:cs="Arial"/>
                                <w:b/>
                              </w:rPr>
                            </w:pPr>
                            <w:r w:rsidRPr="004A6044">
                              <w:rPr>
                                <w:rFonts w:ascii="Arial" w:hAnsi="Arial" w:cs="Arial"/>
                                <w:b/>
                              </w:rPr>
                              <w:t>Safeguarding Concern</w:t>
                            </w:r>
                          </w:p>
                          <w:p w14:paraId="72188F65" w14:textId="77777777" w:rsidR="0055661B" w:rsidRDefault="0055661B" w:rsidP="0055661B">
                            <w:pPr>
                              <w:jc w:val="center"/>
                              <w:rPr>
                                <w:rFonts w:ascii="Arial" w:hAnsi="Arial" w:cs="Arial"/>
                              </w:rPr>
                            </w:pPr>
                            <w:r>
                              <w:rPr>
                                <w:rFonts w:ascii="Arial" w:hAnsi="Arial" w:cs="Arial"/>
                              </w:rPr>
                              <w:t>Person experiences abuse or neglect</w:t>
                            </w:r>
                          </w:p>
                          <w:p w14:paraId="3341FE5E" w14:textId="77777777" w:rsidR="0055661B" w:rsidRDefault="0055661B" w:rsidP="0055661B">
                            <w:pPr>
                              <w:jc w:val="center"/>
                              <w:rPr>
                                <w:rFonts w:ascii="Arial" w:hAnsi="Arial" w:cs="Arial"/>
                              </w:rPr>
                            </w:pPr>
                            <w:r>
                              <w:rPr>
                                <w:rFonts w:ascii="Arial" w:hAnsi="Arial" w:cs="Arial"/>
                              </w:rPr>
                              <w:t>It may or may not be a single (one-off) incident</w:t>
                            </w:r>
                          </w:p>
                          <w:p w14:paraId="05C82C8D" w14:textId="77777777" w:rsidR="0055661B" w:rsidRDefault="0055661B" w:rsidP="0055661B">
                            <w:pPr>
                              <w:jc w:val="center"/>
                              <w:rPr>
                                <w:rFonts w:ascii="Arial" w:hAnsi="Arial" w:cs="Arial"/>
                              </w:rPr>
                            </w:pPr>
                            <w:r>
                              <w:rPr>
                                <w:rFonts w:ascii="Arial" w:hAnsi="Arial" w:cs="Arial"/>
                              </w:rPr>
                              <w:t>The incident has a significant impact on the person</w:t>
                            </w:r>
                          </w:p>
                          <w:p w14:paraId="6B61CCE0" w14:textId="77777777" w:rsidR="0055661B" w:rsidRDefault="0055661B" w:rsidP="0055661B">
                            <w:pPr>
                              <w:jc w:val="center"/>
                              <w:rPr>
                                <w:rFonts w:ascii="Arial" w:hAnsi="Arial" w:cs="Arial"/>
                              </w:rPr>
                            </w:pPr>
                          </w:p>
                          <w:p w14:paraId="21FD9B4C" w14:textId="77777777" w:rsidR="0055661B" w:rsidRPr="004A6044" w:rsidRDefault="0055661B" w:rsidP="0055661B">
                            <w:pPr>
                              <w:jc w:val="center"/>
                              <w:rPr>
                                <w:rFonts w:ascii="Arial" w:hAnsi="Arial" w:cs="Arial"/>
                              </w:rPr>
                            </w:pPr>
                            <w:r>
                              <w:rPr>
                                <w:rFonts w:ascii="Arial" w:hAnsi="Arial" w:cs="Arial"/>
                              </w:rPr>
                              <w:t xml:space="preserve"> </w:t>
                            </w:r>
                            <w:r w:rsidRPr="004A6044">
                              <w:rPr>
                                <w:rFonts w:ascii="Arial" w:hAnsi="Arial" w:cs="Arial"/>
                              </w:rPr>
                              <w:t xml:space="preserve">Complete </w:t>
                            </w:r>
                            <w:r w:rsidRPr="004A6044">
                              <w:rPr>
                                <w:rFonts w:ascii="Arial" w:hAnsi="Arial" w:cs="Arial"/>
                                <w:b/>
                              </w:rPr>
                              <w:t>Safeguarding Concern</w:t>
                            </w:r>
                            <w:r w:rsidRPr="004A6044">
                              <w:rPr>
                                <w:rFonts w:ascii="Arial" w:hAnsi="Arial" w:cs="Arial"/>
                              </w:rPr>
                              <w:t xml:space="preserve"> form on-line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BDB81B" id="Rectangle 68" o:spid="_x0000_s1043" style="position:absolute;left:0;text-align:left;margin-left:36pt;margin-top:9.6pt;width:151.8pt;height:176.4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">
                <v:textbox>
                  <w:txbxContent>
                    <w:p w14:paraId="310A457D" w14:textId="77777777" w:rsidR="0055661B" w:rsidRPr="004A6044" w:rsidRDefault="0055661B" w:rsidP="0055661B">
                      <w:pPr>
                        <w:jc w:val="center"/>
                        <w:rPr>
                          <w:rFonts w:ascii="Arial" w:hAnsi="Arial" w:cs="Arial"/>
                          <w:b/>
                        </w:rPr>
                      </w:pPr>
                      <w:r w:rsidRPr="004A6044">
                        <w:rPr>
                          <w:rFonts w:ascii="Arial" w:hAnsi="Arial" w:cs="Arial"/>
                          <w:b/>
                        </w:rPr>
                        <w:t>Safeguarding Concern</w:t>
                      </w:r>
                    </w:p>
                    <w:p w14:paraId="72188F65" w14:textId="77777777" w:rsidR="0055661B" w:rsidRDefault="0055661B" w:rsidP="0055661B">
                      <w:pPr>
                        <w:jc w:val="center"/>
                        <w:rPr>
                          <w:rFonts w:ascii="Arial" w:hAnsi="Arial" w:cs="Arial"/>
                        </w:rPr>
                      </w:pPr>
                      <w:r>
                        <w:rPr>
                          <w:rFonts w:ascii="Arial" w:hAnsi="Arial" w:cs="Arial"/>
                        </w:rPr>
                        <w:t>Person experiences abuse or neglect</w:t>
                      </w:r>
                    </w:p>
                    <w:p w14:paraId="3341FE5E" w14:textId="77777777" w:rsidR="0055661B" w:rsidRDefault="0055661B" w:rsidP="0055661B">
                      <w:pPr>
                        <w:jc w:val="center"/>
                        <w:rPr>
                          <w:rFonts w:ascii="Arial" w:hAnsi="Arial" w:cs="Arial"/>
                        </w:rPr>
                      </w:pPr>
                      <w:r>
                        <w:rPr>
                          <w:rFonts w:ascii="Arial" w:hAnsi="Arial" w:cs="Arial"/>
                        </w:rPr>
                        <w:t>It may or may not be a single (one-off) incident</w:t>
                      </w:r>
                    </w:p>
                    <w:p w14:paraId="05C82C8D" w14:textId="77777777" w:rsidR="0055661B" w:rsidRDefault="0055661B" w:rsidP="0055661B">
                      <w:pPr>
                        <w:jc w:val="center"/>
                        <w:rPr>
                          <w:rFonts w:ascii="Arial" w:hAnsi="Arial" w:cs="Arial"/>
                        </w:rPr>
                      </w:pPr>
                      <w:r>
                        <w:rPr>
                          <w:rFonts w:ascii="Arial" w:hAnsi="Arial" w:cs="Arial"/>
                        </w:rPr>
                        <w:t>The incident has a significant impact on the person</w:t>
                      </w:r>
                    </w:p>
                    <w:p w14:paraId="6B61CCE0" w14:textId="77777777" w:rsidR="0055661B" w:rsidRDefault="0055661B" w:rsidP="0055661B">
                      <w:pPr>
                        <w:jc w:val="center"/>
                        <w:rPr>
                          <w:rFonts w:ascii="Arial" w:hAnsi="Arial" w:cs="Arial"/>
                        </w:rPr>
                      </w:pPr>
                    </w:p>
                    <w:p w14:paraId="21FD9B4C" w14:textId="77777777" w:rsidR="0055661B" w:rsidRPr="004A6044" w:rsidRDefault="0055661B" w:rsidP="0055661B">
                      <w:pPr>
                        <w:jc w:val="center"/>
                        <w:rPr>
                          <w:rFonts w:ascii="Arial" w:hAnsi="Arial" w:cs="Arial"/>
                        </w:rPr>
                      </w:pPr>
                      <w:r>
                        <w:rPr>
                          <w:rFonts w:ascii="Arial" w:hAnsi="Arial" w:cs="Arial"/>
                        </w:rPr>
                        <w:t xml:space="preserve"> </w:t>
                      </w:r>
                      <w:r w:rsidRPr="004A6044">
                        <w:rPr>
                          <w:rFonts w:ascii="Arial" w:hAnsi="Arial" w:cs="Arial"/>
                        </w:rPr>
                        <w:t xml:space="preserve">Complete </w:t>
                      </w:r>
                      <w:r w:rsidRPr="004A6044">
                        <w:rPr>
                          <w:rFonts w:ascii="Arial" w:hAnsi="Arial" w:cs="Arial"/>
                          <w:b/>
                        </w:rPr>
                        <w:t>Safeguarding Concern</w:t>
                      </w:r>
                      <w:r w:rsidRPr="004A6044">
                        <w:rPr>
                          <w:rFonts w:ascii="Arial" w:hAnsi="Arial" w:cs="Arial"/>
                        </w:rPr>
                        <w:t xml:space="preserve"> form on-line </w:t>
                      </w:r>
                    </w:p>
                  </w:txbxContent>
                </v:textbox>
              </v:rect>
            </w:pict>
          </mc:Fallback>
        </mc:AlternateContent>
      </w:r>
      <w:r>
        <w:rPr>
          <w:rFonts w:ascii="Arial" w:hAnsi="Arial" w:cs="Arial"/>
          <w:noProof/>
          <w:lang w:eastAsia="en-GB"/>
        </w:rPr>
        <mc:AlternateContent>
          <mc:Choice Requires="wps">
            <w:drawing>
              <wp:anchor distT="0" distB="0" distL="114300" distR="114300" simplePos="0" relativeHeight="251774976" behindDoc="0" locked="0" layoutInCell="1" allowOverlap="1" wp14:anchorId="6A97113D" wp14:editId="407D3424">
                <wp:simplePos x="0" y="0"/>
                <wp:positionH relativeFrom="column">
                  <wp:posOffset>3901440</wp:posOffset>
                </wp:positionH>
                <wp:positionV relativeFrom="paragraph">
                  <wp:posOffset>167640</wp:posOffset>
                </wp:positionV>
                <wp:extent cx="1905000" cy="1920240"/>
                <wp:effectExtent l="19050" t="19050" r="19050" b="22860"/>
                <wp:wrapNone/>
                <wp:docPr id="1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0" cy="1920240"/>
                        </a:xfrm>
                        <a:prstGeom prst="rect">
                          <a:avLst/>
                        </a:prstGeom>
                        <a:solidFill>
                          <a:srgbClr val="FFFFFF"/>
                        </a:solidFill>
                        <a:ln w="38100">
                          <a:solidFill>
                            <a:srgbClr val="000000"/>
                          </a:solidFill>
                          <a:miter lim="800000"/>
                          <a:headEnd/>
                          <a:tailEnd/>
                        </a:ln>
                      </wps:spPr>
                      <wps:txbx>
                        <w:txbxContent>
                          <w:p w14:paraId="193B7812" w14:textId="77777777" w:rsidR="0055661B" w:rsidRPr="004A6044" w:rsidRDefault="0055661B" w:rsidP="0055661B">
                            <w:pPr>
                              <w:jc w:val="center"/>
                              <w:rPr>
                                <w:rFonts w:ascii="Arial" w:hAnsi="Arial" w:cs="Arial"/>
                                <w:b/>
                              </w:rPr>
                            </w:pPr>
                            <w:r>
                              <w:rPr>
                                <w:rFonts w:ascii="Arial" w:hAnsi="Arial" w:cs="Arial"/>
                                <w:b/>
                              </w:rPr>
                              <w:t>Quality</w:t>
                            </w:r>
                            <w:r w:rsidRPr="004A6044">
                              <w:rPr>
                                <w:rFonts w:ascii="Arial" w:hAnsi="Arial" w:cs="Arial"/>
                                <w:b/>
                              </w:rPr>
                              <w:t xml:space="preserve"> Concern</w:t>
                            </w:r>
                          </w:p>
                          <w:p w14:paraId="197A0CA1" w14:textId="77777777" w:rsidR="0055661B" w:rsidRDefault="0055661B" w:rsidP="0055661B">
                            <w:pPr>
                              <w:jc w:val="center"/>
                              <w:rPr>
                                <w:rFonts w:ascii="Arial" w:hAnsi="Arial" w:cs="Arial"/>
                              </w:rPr>
                            </w:pPr>
                            <w:proofErr w:type="gramStart"/>
                            <w:r w:rsidRPr="003F7C8E">
                              <w:rPr>
                                <w:rFonts w:ascii="Arial" w:hAnsi="Arial" w:cs="Arial"/>
                              </w:rPr>
                              <w:t>Lower level</w:t>
                            </w:r>
                            <w:proofErr w:type="gramEnd"/>
                            <w:r w:rsidRPr="003F7C8E">
                              <w:rPr>
                                <w:rFonts w:ascii="Arial" w:hAnsi="Arial" w:cs="Arial"/>
                              </w:rPr>
                              <w:t xml:space="preserve"> incident </w:t>
                            </w:r>
                          </w:p>
                          <w:p w14:paraId="7A4337E7" w14:textId="77777777" w:rsidR="0055661B" w:rsidRDefault="0055661B" w:rsidP="0055661B">
                            <w:pPr>
                              <w:jc w:val="center"/>
                              <w:rPr>
                                <w:rFonts w:ascii="Arial" w:hAnsi="Arial" w:cs="Arial"/>
                              </w:rPr>
                            </w:pPr>
                            <w:r>
                              <w:rPr>
                                <w:rFonts w:ascii="Arial" w:hAnsi="Arial" w:cs="Arial"/>
                              </w:rPr>
                              <w:t>Single (one-off) incident</w:t>
                            </w:r>
                          </w:p>
                          <w:p w14:paraId="7FC49AB1" w14:textId="77777777" w:rsidR="0055661B" w:rsidRDefault="0055661B" w:rsidP="0055661B">
                            <w:pPr>
                              <w:jc w:val="center"/>
                              <w:rPr>
                                <w:rFonts w:ascii="Arial" w:hAnsi="Arial" w:cs="Arial"/>
                              </w:rPr>
                            </w:pPr>
                            <w:r>
                              <w:rPr>
                                <w:rFonts w:ascii="Arial" w:hAnsi="Arial" w:cs="Arial"/>
                              </w:rPr>
                              <w:t>No significant impact on the person</w:t>
                            </w:r>
                          </w:p>
                          <w:p w14:paraId="346F6938" w14:textId="77777777" w:rsidR="0055661B" w:rsidRDefault="0055661B" w:rsidP="0055661B">
                            <w:pPr>
                              <w:jc w:val="center"/>
                              <w:rPr>
                                <w:rFonts w:ascii="Arial" w:hAnsi="Arial" w:cs="Arial"/>
                              </w:rPr>
                            </w:pPr>
                          </w:p>
                          <w:p w14:paraId="312458FE" w14:textId="77777777" w:rsidR="0055661B" w:rsidRPr="004F085A" w:rsidRDefault="0055661B" w:rsidP="0055661B">
                            <w:pPr>
                              <w:jc w:val="center"/>
                              <w:rPr>
                                <w:rFonts w:ascii="Arial" w:hAnsi="Arial" w:cs="Arial"/>
                              </w:rPr>
                            </w:pPr>
                            <w:r w:rsidRPr="004F085A">
                              <w:rPr>
                                <w:rFonts w:ascii="Arial" w:hAnsi="Arial" w:cs="Arial"/>
                              </w:rPr>
                              <w:t xml:space="preserve">Complete </w:t>
                            </w:r>
                            <w:r>
                              <w:rPr>
                                <w:rFonts w:ascii="Arial" w:hAnsi="Arial" w:cs="Arial"/>
                                <w:b/>
                              </w:rPr>
                              <w:t>Quality</w:t>
                            </w:r>
                            <w:r w:rsidRPr="004F085A">
                              <w:rPr>
                                <w:rFonts w:ascii="Arial" w:hAnsi="Arial" w:cs="Arial"/>
                                <w:b/>
                              </w:rPr>
                              <w:t xml:space="preserve"> Concern Form</w:t>
                            </w:r>
                            <w:r w:rsidRPr="004F085A">
                              <w:rPr>
                                <w:rFonts w:ascii="Arial" w:hAnsi="Arial" w:cs="Arial"/>
                              </w:rPr>
                              <w:t xml:space="preserve"> </w:t>
                            </w:r>
                            <w:r>
                              <w:rPr>
                                <w:rFonts w:ascii="Arial" w:hAnsi="Arial" w:cs="Arial"/>
                              </w:rPr>
                              <w:t>on-line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7113D" id="Rectangle 66" o:spid="_x0000_s1044" style="position:absolute;left:0;text-align:left;margin-left:307.2pt;margin-top:13.2pt;width:150pt;height:151.2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" strokeweight="3pt">
                <v:textbox>
                  <w:txbxContent>
                    <w:p w14:paraId="193B7812" w14:textId="77777777" w:rsidR="0055661B" w:rsidRPr="004A6044" w:rsidRDefault="0055661B" w:rsidP="0055661B">
                      <w:pPr>
                        <w:jc w:val="center"/>
                        <w:rPr>
                          <w:rFonts w:ascii="Arial" w:hAnsi="Arial" w:cs="Arial"/>
                          <w:b/>
                        </w:rPr>
                      </w:pPr>
                      <w:r>
                        <w:rPr>
                          <w:rFonts w:ascii="Arial" w:hAnsi="Arial" w:cs="Arial"/>
                          <w:b/>
                        </w:rPr>
                        <w:t>Quality</w:t>
                      </w:r>
                      <w:r w:rsidRPr="004A6044">
                        <w:rPr>
                          <w:rFonts w:ascii="Arial" w:hAnsi="Arial" w:cs="Arial"/>
                          <w:b/>
                        </w:rPr>
                        <w:t xml:space="preserve"> Concern</w:t>
                      </w:r>
                    </w:p>
                    <w:p w14:paraId="197A0CA1" w14:textId="77777777" w:rsidR="0055661B" w:rsidRDefault="0055661B" w:rsidP="0055661B">
                      <w:pPr>
                        <w:jc w:val="center"/>
                        <w:rPr>
                          <w:rFonts w:ascii="Arial" w:hAnsi="Arial" w:cs="Arial"/>
                        </w:rPr>
                      </w:pPr>
                      <w:proofErr w:type="gramStart"/>
                      <w:r w:rsidRPr="003F7C8E">
                        <w:rPr>
                          <w:rFonts w:ascii="Arial" w:hAnsi="Arial" w:cs="Arial"/>
                        </w:rPr>
                        <w:t>Lower level</w:t>
                      </w:r>
                      <w:proofErr w:type="gramEnd"/>
                      <w:r w:rsidRPr="003F7C8E">
                        <w:rPr>
                          <w:rFonts w:ascii="Arial" w:hAnsi="Arial" w:cs="Arial"/>
                        </w:rPr>
                        <w:t xml:space="preserve"> incident </w:t>
                      </w:r>
                    </w:p>
                    <w:p w14:paraId="7A4337E7" w14:textId="77777777" w:rsidR="0055661B" w:rsidRDefault="0055661B" w:rsidP="0055661B">
                      <w:pPr>
                        <w:jc w:val="center"/>
                        <w:rPr>
                          <w:rFonts w:ascii="Arial" w:hAnsi="Arial" w:cs="Arial"/>
                        </w:rPr>
                      </w:pPr>
                      <w:r>
                        <w:rPr>
                          <w:rFonts w:ascii="Arial" w:hAnsi="Arial" w:cs="Arial"/>
                        </w:rPr>
                        <w:t>Single (one-off) incident</w:t>
                      </w:r>
                    </w:p>
                    <w:p w14:paraId="7FC49AB1" w14:textId="77777777" w:rsidR="0055661B" w:rsidRDefault="0055661B" w:rsidP="0055661B">
                      <w:pPr>
                        <w:jc w:val="center"/>
                        <w:rPr>
                          <w:rFonts w:ascii="Arial" w:hAnsi="Arial" w:cs="Arial"/>
                        </w:rPr>
                      </w:pPr>
                      <w:r>
                        <w:rPr>
                          <w:rFonts w:ascii="Arial" w:hAnsi="Arial" w:cs="Arial"/>
                        </w:rPr>
                        <w:t>No significant impact on the person</w:t>
                      </w:r>
                    </w:p>
                    <w:p w14:paraId="346F6938" w14:textId="77777777" w:rsidR="0055661B" w:rsidRDefault="0055661B" w:rsidP="0055661B">
                      <w:pPr>
                        <w:jc w:val="center"/>
                        <w:rPr>
                          <w:rFonts w:ascii="Arial" w:hAnsi="Arial" w:cs="Arial"/>
                        </w:rPr>
                      </w:pPr>
                    </w:p>
                    <w:p w14:paraId="312458FE" w14:textId="77777777" w:rsidR="0055661B" w:rsidRPr="004F085A" w:rsidRDefault="0055661B" w:rsidP="0055661B">
                      <w:pPr>
                        <w:jc w:val="center"/>
                        <w:rPr>
                          <w:rFonts w:ascii="Arial" w:hAnsi="Arial" w:cs="Arial"/>
                        </w:rPr>
                      </w:pPr>
                      <w:r w:rsidRPr="004F085A">
                        <w:rPr>
                          <w:rFonts w:ascii="Arial" w:hAnsi="Arial" w:cs="Arial"/>
                        </w:rPr>
                        <w:t xml:space="preserve">Complete </w:t>
                      </w:r>
                      <w:r>
                        <w:rPr>
                          <w:rFonts w:ascii="Arial" w:hAnsi="Arial" w:cs="Arial"/>
                          <w:b/>
                        </w:rPr>
                        <w:t>Quality</w:t>
                      </w:r>
                      <w:r w:rsidRPr="004F085A">
                        <w:rPr>
                          <w:rFonts w:ascii="Arial" w:hAnsi="Arial" w:cs="Arial"/>
                          <w:b/>
                        </w:rPr>
                        <w:t xml:space="preserve"> Concern Form</w:t>
                      </w:r>
                      <w:r w:rsidRPr="004F085A">
                        <w:rPr>
                          <w:rFonts w:ascii="Arial" w:hAnsi="Arial" w:cs="Arial"/>
                        </w:rPr>
                        <w:t xml:space="preserve"> </w:t>
                      </w:r>
                      <w:r>
                        <w:rPr>
                          <w:rFonts w:ascii="Arial" w:hAnsi="Arial" w:cs="Arial"/>
                        </w:rPr>
                        <w:t>on-line</w:t>
                      </w:r>
                    </w:p>
                  </w:txbxContent>
                </v:textbox>
              </v:rect>
            </w:pict>
          </mc:Fallback>
        </mc:AlternateContent>
      </w:r>
    </w:p>
    <w:p w14:paraId="70486EDC" w14:textId="77777777" w:rsidR="0055661B" w:rsidRPr="00F70B43" w:rsidRDefault="0055661B" w:rsidP="0055661B">
      <w:pPr>
        <w:jc w:val="center"/>
        <w:rPr>
          <w:rFonts w:ascii="Arial" w:hAnsi="Arial" w:cs="Arial"/>
        </w:rPr>
      </w:pPr>
    </w:p>
    <w:p w14:paraId="25D1D5C6" w14:textId="77777777" w:rsidR="0055661B" w:rsidRPr="00F70B43" w:rsidRDefault="0055661B" w:rsidP="0055661B">
      <w:pPr>
        <w:jc w:val="center"/>
        <w:rPr>
          <w:rFonts w:ascii="Arial" w:hAnsi="Arial" w:cs="Arial"/>
        </w:rPr>
      </w:pPr>
    </w:p>
    <w:p w14:paraId="7E02DD79" w14:textId="77777777" w:rsidR="0055661B" w:rsidRPr="00F70B43" w:rsidRDefault="0055661B" w:rsidP="0055661B">
      <w:pPr>
        <w:jc w:val="center"/>
        <w:rPr>
          <w:rFonts w:ascii="Arial" w:hAnsi="Arial" w:cs="Arial"/>
        </w:rPr>
      </w:pPr>
    </w:p>
    <w:p w14:paraId="4EF77546" w14:textId="77777777" w:rsidR="0055661B" w:rsidRPr="00F70B43" w:rsidRDefault="0055661B" w:rsidP="0055661B">
      <w:pPr>
        <w:jc w:val="center"/>
        <w:rPr>
          <w:rFonts w:ascii="Arial" w:hAnsi="Arial" w:cs="Arial"/>
        </w:rPr>
      </w:pPr>
    </w:p>
    <w:p w14:paraId="065AE443" w14:textId="77777777" w:rsidR="0055661B" w:rsidRPr="00F70B43" w:rsidRDefault="0055661B" w:rsidP="0055661B">
      <w:pPr>
        <w:jc w:val="center"/>
        <w:rPr>
          <w:rFonts w:ascii="Arial" w:hAnsi="Arial" w:cs="Arial"/>
        </w:rPr>
      </w:pPr>
    </w:p>
    <w:p w14:paraId="67F38C0B" w14:textId="77777777" w:rsidR="0055661B" w:rsidRPr="00F70B43" w:rsidRDefault="0055661B" w:rsidP="0055661B">
      <w:pPr>
        <w:jc w:val="center"/>
        <w:rPr>
          <w:rFonts w:ascii="Arial" w:hAnsi="Arial" w:cs="Arial"/>
        </w:rPr>
      </w:pPr>
    </w:p>
    <w:p w14:paraId="05507A8F" w14:textId="77777777" w:rsidR="0055661B" w:rsidRPr="00F70B43" w:rsidRDefault="0055661B" w:rsidP="0055661B">
      <w:pPr>
        <w:jc w:val="center"/>
        <w:rPr>
          <w:rFonts w:ascii="Arial" w:hAnsi="Arial" w:cs="Arial"/>
        </w:rPr>
      </w:pPr>
    </w:p>
    <w:p w14:paraId="7B7A7D63" w14:textId="77777777" w:rsidR="0055661B" w:rsidRPr="00F70B43" w:rsidRDefault="0055661B" w:rsidP="0055661B">
      <w:pPr>
        <w:jc w:val="center"/>
        <w:rPr>
          <w:rFonts w:ascii="Arial" w:hAnsi="Arial" w:cs="Arial"/>
        </w:rPr>
      </w:pPr>
    </w:p>
    <w:p w14:paraId="25293D12" w14:textId="77777777" w:rsidR="0055661B" w:rsidRPr="00F70B43" w:rsidRDefault="0055661B" w:rsidP="0055661B">
      <w:pPr>
        <w:jc w:val="center"/>
        <w:rPr>
          <w:rFonts w:ascii="Arial" w:hAnsi="Arial" w:cs="Arial"/>
        </w:rPr>
      </w:pPr>
    </w:p>
    <w:p w14:paraId="3A18A9FD" w14:textId="77777777" w:rsidR="0055661B" w:rsidRPr="00F70B43" w:rsidRDefault="0055661B" w:rsidP="0055661B">
      <w:pPr>
        <w:jc w:val="center"/>
        <w:rPr>
          <w:rFonts w:ascii="Arial" w:hAnsi="Arial" w:cs="Arial"/>
        </w:rPr>
      </w:pPr>
    </w:p>
    <w:p w14:paraId="5F3E2F91" w14:textId="77777777" w:rsidR="0055661B" w:rsidRPr="00F70B43" w:rsidRDefault="0055661B" w:rsidP="0055661B">
      <w:pPr>
        <w:jc w:val="center"/>
        <w:rPr>
          <w:rFonts w:ascii="Arial" w:hAnsi="Arial" w:cs="Arial"/>
        </w:rPr>
      </w:pPr>
    </w:p>
    <w:p w14:paraId="6FB3B3A7"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299" distR="114299" simplePos="0" relativeHeight="251783168" behindDoc="0" locked="0" layoutInCell="1" allowOverlap="1" wp14:anchorId="1E4620E5" wp14:editId="0368C68A">
                <wp:simplePos x="0" y="0"/>
                <wp:positionH relativeFrom="column">
                  <wp:posOffset>4838065</wp:posOffset>
                </wp:positionH>
                <wp:positionV relativeFrom="paragraph">
                  <wp:posOffset>22860</wp:posOffset>
                </wp:positionV>
                <wp:extent cx="0" cy="342900"/>
                <wp:effectExtent l="0" t="0" r="19050" b="19050"/>
                <wp:wrapNone/>
                <wp:docPr id="8"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820030" id="Line 76" o:spid="_x0000_s1026" style="position:absolute;z-index:251783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80.95pt,1.8pt" to="380.95pt,2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"/>
            </w:pict>
          </mc:Fallback>
        </mc:AlternateContent>
      </w:r>
    </w:p>
    <w:p w14:paraId="5BFFEFAC"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299" distR="114299" simplePos="0" relativeHeight="251782144" behindDoc="0" locked="0" layoutInCell="1" allowOverlap="1" wp14:anchorId="65954B56" wp14:editId="2B780CB8">
                <wp:simplePos x="0" y="0"/>
                <wp:positionH relativeFrom="column">
                  <wp:posOffset>1294765</wp:posOffset>
                </wp:positionH>
                <wp:positionV relativeFrom="paragraph">
                  <wp:posOffset>85725</wp:posOffset>
                </wp:positionV>
                <wp:extent cx="0" cy="342900"/>
                <wp:effectExtent l="0" t="0" r="19050" b="19050"/>
                <wp:wrapNone/>
                <wp:docPr id="4"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984117" id="Line 75" o:spid="_x0000_s1026" style="position:absolute;z-index:2517821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01.95pt,6.75pt" to="101.95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"/>
            </w:pict>
          </mc:Fallback>
        </mc:AlternateContent>
      </w:r>
    </w:p>
    <w:p w14:paraId="049A89CE"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76000" behindDoc="0" locked="0" layoutInCell="1" allowOverlap="1" wp14:anchorId="378CA697" wp14:editId="29DFCE17">
                <wp:simplePos x="0" y="0"/>
                <wp:positionH relativeFrom="column">
                  <wp:posOffset>3848100</wp:posOffset>
                </wp:positionH>
                <wp:positionV relativeFrom="paragraph">
                  <wp:posOffset>5716</wp:posOffset>
                </wp:positionV>
                <wp:extent cx="2080895" cy="984250"/>
                <wp:effectExtent l="19050" t="19050" r="14605" b="25400"/>
                <wp:wrapNone/>
                <wp:docPr id="6"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0895" cy="984250"/>
                        </a:xfrm>
                        <a:prstGeom prst="rect">
                          <a:avLst/>
                        </a:prstGeom>
                        <a:solidFill>
                          <a:srgbClr val="FFFFFF"/>
                        </a:solidFill>
                        <a:ln w="38100">
                          <a:solidFill>
                            <a:srgbClr val="000000"/>
                          </a:solidFill>
                          <a:miter lim="800000"/>
                          <a:headEnd/>
                          <a:tailEnd/>
                        </a:ln>
                      </wps:spPr>
                      <wps:txbx>
                        <w:txbxContent>
                          <w:p w14:paraId="5A76E555" w14:textId="77777777" w:rsidR="0055661B" w:rsidRDefault="0055661B" w:rsidP="0055661B">
                            <w:pPr>
                              <w:autoSpaceDE w:val="0"/>
                              <w:autoSpaceDN w:val="0"/>
                              <w:adjustRightInd w:val="0"/>
                              <w:ind w:right="-52"/>
                              <w:jc w:val="center"/>
                              <w:rPr>
                                <w:rFonts w:ascii="Arial" w:hAnsi="Arial" w:cs="Arial"/>
                              </w:rPr>
                            </w:pPr>
                            <w:r>
                              <w:rPr>
                                <w:rFonts w:ascii="Arial" w:hAnsi="Arial" w:cs="Arial"/>
                              </w:rPr>
                              <w:t xml:space="preserve">The Quality Improvement Service will decide on action to be taken and liaise with the referrer.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8CA697" id="Rectangle 67" o:spid="_x0000_s1045" style="position:absolute;left:0;text-align:left;margin-left:303pt;margin-top:.45pt;width:163.85pt;height:77.5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" strokeweight="3pt">
                <v:textbox>
                  <w:txbxContent>
                    <w:p w14:paraId="5A76E555" w14:textId="77777777" w:rsidR="0055661B" w:rsidRDefault="0055661B" w:rsidP="0055661B">
                      <w:pPr>
                        <w:autoSpaceDE w:val="0"/>
                        <w:autoSpaceDN w:val="0"/>
                        <w:adjustRightInd w:val="0"/>
                        <w:ind w:right="-52"/>
                        <w:jc w:val="center"/>
                        <w:rPr>
                          <w:rFonts w:ascii="Arial" w:hAnsi="Arial" w:cs="Arial"/>
                        </w:rPr>
                      </w:pPr>
                      <w:r>
                        <w:rPr>
                          <w:rFonts w:ascii="Arial" w:hAnsi="Arial" w:cs="Arial"/>
                        </w:rPr>
                        <w:t xml:space="preserve">The Quality Improvement Service will decide on action to be taken and liaise with the referrer. </w:t>
                      </w:r>
                    </w:p>
                  </w:txbxContent>
                </v:textbox>
              </v:rect>
            </w:pict>
          </mc:Fallback>
        </mc:AlternateContent>
      </w:r>
    </w:p>
    <w:p w14:paraId="37A56207" w14:textId="77777777" w:rsidR="0055661B" w:rsidRPr="00F70B43" w:rsidRDefault="0055661B" w:rsidP="0055661B">
      <w:pPr>
        <w:jc w:val="center"/>
        <w:rPr>
          <w:rFonts w:ascii="Arial" w:hAnsi="Arial" w:cs="Arial"/>
        </w:rPr>
      </w:pPr>
      <w:r>
        <w:rPr>
          <w:rFonts w:ascii="Arial" w:hAnsi="Arial" w:cs="Arial"/>
          <w:noProof/>
          <w:lang w:eastAsia="en-GB"/>
        </w:rPr>
        <mc:AlternateContent>
          <mc:Choice Requires="wps">
            <w:drawing>
              <wp:anchor distT="0" distB="0" distL="114300" distR="114300" simplePos="0" relativeHeight="251778048" behindDoc="0" locked="0" layoutInCell="1" allowOverlap="1" wp14:anchorId="09F21D07" wp14:editId="285052C3">
                <wp:simplePos x="0" y="0"/>
                <wp:positionH relativeFrom="column">
                  <wp:posOffset>510540</wp:posOffset>
                </wp:positionH>
                <wp:positionV relativeFrom="paragraph">
                  <wp:posOffset>76835</wp:posOffset>
                </wp:positionV>
                <wp:extent cx="1836420" cy="1379220"/>
                <wp:effectExtent l="0" t="0" r="11430" b="11430"/>
                <wp:wrapNone/>
                <wp:docPr id="2"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6420" cy="1379220"/>
                        </a:xfrm>
                        <a:prstGeom prst="rect">
                          <a:avLst/>
                        </a:prstGeom>
                        <a:solidFill>
                          <a:srgbClr val="FFFFFF"/>
                        </a:solidFill>
                        <a:ln w="9525">
                          <a:solidFill>
                            <a:srgbClr val="000000"/>
                          </a:solidFill>
                          <a:miter lim="800000"/>
                          <a:headEnd/>
                          <a:tailEnd/>
                        </a:ln>
                      </wps:spPr>
                      <wps:txbx>
                        <w:txbxContent>
                          <w:p w14:paraId="1E48DEA6" w14:textId="77777777" w:rsidR="0055661B" w:rsidRDefault="0055661B" w:rsidP="0055661B">
                            <w:pPr>
                              <w:jc w:val="center"/>
                              <w:rPr>
                                <w:rFonts w:ascii="Arial" w:hAnsi="Arial" w:cs="Arial"/>
                              </w:rPr>
                            </w:pPr>
                            <w:r>
                              <w:rPr>
                                <w:rFonts w:ascii="Arial" w:hAnsi="Arial" w:cs="Arial"/>
                              </w:rPr>
                              <w:t>Multi-agency Safeguarding Hub (</w:t>
                            </w:r>
                            <w:r w:rsidRPr="004A6044">
                              <w:rPr>
                                <w:rFonts w:ascii="Arial" w:hAnsi="Arial" w:cs="Arial"/>
                              </w:rPr>
                              <w:t>MASH</w:t>
                            </w:r>
                            <w:r>
                              <w:rPr>
                                <w:rFonts w:ascii="Arial" w:hAnsi="Arial" w:cs="Arial"/>
                              </w:rPr>
                              <w:t>)</w:t>
                            </w:r>
                            <w:r w:rsidRPr="003F7C8E">
                              <w:rPr>
                                <w:rFonts w:ascii="Arial" w:hAnsi="Arial" w:cs="Arial"/>
                              </w:rPr>
                              <w:t xml:space="preserve"> </w:t>
                            </w:r>
                            <w:r>
                              <w:rPr>
                                <w:rFonts w:ascii="Arial" w:hAnsi="Arial" w:cs="Arial"/>
                              </w:rPr>
                              <w:t xml:space="preserve">receives the Concern </w:t>
                            </w:r>
                            <w:r w:rsidRPr="003F7C8E">
                              <w:rPr>
                                <w:rFonts w:ascii="Arial" w:hAnsi="Arial" w:cs="Arial"/>
                              </w:rPr>
                              <w:t xml:space="preserve"> </w:t>
                            </w:r>
                          </w:p>
                          <w:p w14:paraId="6C9247F1" w14:textId="77777777" w:rsidR="0055661B" w:rsidRPr="003F7C8E" w:rsidRDefault="0055661B" w:rsidP="0055661B">
                            <w:pPr>
                              <w:jc w:val="center"/>
                              <w:rPr>
                                <w:rFonts w:ascii="Arial" w:hAnsi="Arial" w:cs="Arial"/>
                              </w:rPr>
                            </w:pPr>
                            <w:r w:rsidRPr="003F7C8E">
                              <w:rPr>
                                <w:rFonts w:ascii="Arial" w:hAnsi="Arial" w:cs="Arial"/>
                              </w:rPr>
                              <w:t xml:space="preserve">Safeguarding Procedures </w:t>
                            </w:r>
                            <w:r>
                              <w:rPr>
                                <w:rFonts w:ascii="Arial" w:hAnsi="Arial" w:cs="Arial"/>
                              </w:rPr>
                              <w:t xml:space="preserve">will be </w:t>
                            </w:r>
                            <w:r w:rsidRPr="003F7C8E">
                              <w:rPr>
                                <w:rFonts w:ascii="Arial" w:hAnsi="Arial" w:cs="Arial"/>
                              </w:rPr>
                              <w:t>follow</w:t>
                            </w:r>
                            <w:r>
                              <w:rPr>
                                <w:rFonts w:ascii="Arial" w:hAnsi="Arial" w:cs="Arial"/>
                              </w:rPr>
                              <w:t>ed</w:t>
                            </w:r>
                          </w:p>
                          <w:p w14:paraId="42DEC6E3" w14:textId="77777777" w:rsidR="0055661B" w:rsidRDefault="0055661B" w:rsidP="0055661B">
                            <w:pPr>
                              <w:jc w:val="center"/>
                            </w:pPr>
                          </w:p>
                          <w:p w14:paraId="7780C050" w14:textId="77777777" w:rsidR="0055661B" w:rsidRDefault="0055661B" w:rsidP="0055661B">
                            <w:pPr>
                              <w:jc w:val="center"/>
                            </w:pPr>
                          </w:p>
                          <w:p w14:paraId="215EB2B4" w14:textId="77777777" w:rsidR="0055661B" w:rsidRDefault="0055661B" w:rsidP="0055661B">
                            <w:pPr>
                              <w:jc w:val="center"/>
                            </w:pPr>
                            <w:r>
                              <w:t>Safeguarding Strategy Discussion / Investigation Process</w:t>
                            </w:r>
                          </w:p>
                          <w:p w14:paraId="48FA5DC2" w14:textId="77777777" w:rsidR="0055661B" w:rsidRDefault="0055661B" w:rsidP="0055661B">
                            <w:pPr>
                              <w:jc w:val="center"/>
                            </w:pPr>
                          </w:p>
                          <w:p w14:paraId="47EBC86C" w14:textId="77777777" w:rsidR="0055661B" w:rsidRDefault="0055661B" w:rsidP="0055661B">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F21D07" id="Rectangle 70" o:spid="_x0000_s1046" style="position:absolute;left:0;text-align:left;margin-left:40.2pt;margin-top:6.05pt;width:144.6pt;height:108.6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">
                <v:textbox>
                  <w:txbxContent>
                    <w:p w14:paraId="1E48DEA6" w14:textId="77777777" w:rsidR="0055661B" w:rsidRDefault="0055661B" w:rsidP="0055661B">
                      <w:pPr>
                        <w:jc w:val="center"/>
                        <w:rPr>
                          <w:rFonts w:ascii="Arial" w:hAnsi="Arial" w:cs="Arial"/>
                        </w:rPr>
                      </w:pPr>
                      <w:r>
                        <w:rPr>
                          <w:rFonts w:ascii="Arial" w:hAnsi="Arial" w:cs="Arial"/>
                        </w:rPr>
                        <w:t>Multi-agency Safeguarding Hub (</w:t>
                      </w:r>
                      <w:r w:rsidRPr="004A6044">
                        <w:rPr>
                          <w:rFonts w:ascii="Arial" w:hAnsi="Arial" w:cs="Arial"/>
                        </w:rPr>
                        <w:t>MASH</w:t>
                      </w:r>
                      <w:r>
                        <w:rPr>
                          <w:rFonts w:ascii="Arial" w:hAnsi="Arial" w:cs="Arial"/>
                        </w:rPr>
                        <w:t>)</w:t>
                      </w:r>
                      <w:r w:rsidRPr="003F7C8E">
                        <w:rPr>
                          <w:rFonts w:ascii="Arial" w:hAnsi="Arial" w:cs="Arial"/>
                        </w:rPr>
                        <w:t xml:space="preserve"> </w:t>
                      </w:r>
                      <w:r>
                        <w:rPr>
                          <w:rFonts w:ascii="Arial" w:hAnsi="Arial" w:cs="Arial"/>
                        </w:rPr>
                        <w:t xml:space="preserve">receives the Concern </w:t>
                      </w:r>
                      <w:r w:rsidRPr="003F7C8E">
                        <w:rPr>
                          <w:rFonts w:ascii="Arial" w:hAnsi="Arial" w:cs="Arial"/>
                        </w:rPr>
                        <w:t xml:space="preserve"> </w:t>
                      </w:r>
                    </w:p>
                    <w:p w14:paraId="6C9247F1" w14:textId="77777777" w:rsidR="0055661B" w:rsidRPr="003F7C8E" w:rsidRDefault="0055661B" w:rsidP="0055661B">
                      <w:pPr>
                        <w:jc w:val="center"/>
                        <w:rPr>
                          <w:rFonts w:ascii="Arial" w:hAnsi="Arial" w:cs="Arial"/>
                        </w:rPr>
                      </w:pPr>
                      <w:r w:rsidRPr="003F7C8E">
                        <w:rPr>
                          <w:rFonts w:ascii="Arial" w:hAnsi="Arial" w:cs="Arial"/>
                        </w:rPr>
                        <w:t xml:space="preserve">Safeguarding Procedures </w:t>
                      </w:r>
                      <w:r>
                        <w:rPr>
                          <w:rFonts w:ascii="Arial" w:hAnsi="Arial" w:cs="Arial"/>
                        </w:rPr>
                        <w:t xml:space="preserve">will be </w:t>
                      </w:r>
                      <w:r w:rsidRPr="003F7C8E">
                        <w:rPr>
                          <w:rFonts w:ascii="Arial" w:hAnsi="Arial" w:cs="Arial"/>
                        </w:rPr>
                        <w:t>follow</w:t>
                      </w:r>
                      <w:r>
                        <w:rPr>
                          <w:rFonts w:ascii="Arial" w:hAnsi="Arial" w:cs="Arial"/>
                        </w:rPr>
                        <w:t>ed</w:t>
                      </w:r>
                    </w:p>
                    <w:p w14:paraId="42DEC6E3" w14:textId="77777777" w:rsidR="0055661B" w:rsidRDefault="0055661B" w:rsidP="0055661B">
                      <w:pPr>
                        <w:jc w:val="center"/>
                      </w:pPr>
                    </w:p>
                    <w:p w14:paraId="7780C050" w14:textId="77777777" w:rsidR="0055661B" w:rsidRDefault="0055661B" w:rsidP="0055661B">
                      <w:pPr>
                        <w:jc w:val="center"/>
                      </w:pPr>
                    </w:p>
                    <w:p w14:paraId="215EB2B4" w14:textId="77777777" w:rsidR="0055661B" w:rsidRDefault="0055661B" w:rsidP="0055661B">
                      <w:pPr>
                        <w:jc w:val="center"/>
                      </w:pPr>
                      <w:r>
                        <w:t>Safeguarding Strategy Discussion / Investigation Process</w:t>
                      </w:r>
                    </w:p>
                    <w:p w14:paraId="48FA5DC2" w14:textId="77777777" w:rsidR="0055661B" w:rsidRDefault="0055661B" w:rsidP="0055661B">
                      <w:pPr>
                        <w:jc w:val="center"/>
                      </w:pPr>
                    </w:p>
                    <w:p w14:paraId="47EBC86C" w14:textId="77777777" w:rsidR="0055661B" w:rsidRDefault="0055661B" w:rsidP="0055661B">
                      <w:pPr>
                        <w:jc w:val="center"/>
                      </w:pPr>
                    </w:p>
                  </w:txbxContent>
                </v:textbox>
              </v:rect>
            </w:pict>
          </mc:Fallback>
        </mc:AlternateContent>
      </w:r>
    </w:p>
    <w:p w14:paraId="5EAE773D" w14:textId="77777777" w:rsidR="0055661B" w:rsidRPr="00F70B43" w:rsidRDefault="0055661B" w:rsidP="0055661B">
      <w:pPr>
        <w:jc w:val="center"/>
        <w:rPr>
          <w:rFonts w:ascii="Arial" w:hAnsi="Arial" w:cs="Arial"/>
        </w:rPr>
      </w:pPr>
    </w:p>
    <w:p w14:paraId="6621510D" w14:textId="77777777" w:rsidR="0055661B" w:rsidRPr="00F70B43" w:rsidRDefault="0055661B" w:rsidP="0055661B">
      <w:pPr>
        <w:jc w:val="center"/>
        <w:rPr>
          <w:rFonts w:ascii="Arial" w:hAnsi="Arial" w:cs="Arial"/>
        </w:rPr>
      </w:pPr>
    </w:p>
    <w:p w14:paraId="272F3D29" w14:textId="77777777" w:rsidR="0055661B" w:rsidRPr="00F70B43" w:rsidRDefault="0055661B" w:rsidP="0055661B">
      <w:pPr>
        <w:jc w:val="center"/>
        <w:rPr>
          <w:rFonts w:ascii="Arial" w:hAnsi="Arial" w:cs="Arial"/>
        </w:rPr>
      </w:pPr>
    </w:p>
    <w:p w14:paraId="5A4A14C7" w14:textId="77777777" w:rsidR="0055661B" w:rsidRPr="00F70B43" w:rsidRDefault="0055661B" w:rsidP="0055661B">
      <w:pPr>
        <w:jc w:val="center"/>
        <w:rPr>
          <w:rFonts w:ascii="Arial" w:hAnsi="Arial" w:cs="Arial"/>
        </w:rPr>
      </w:pPr>
    </w:p>
    <w:p w14:paraId="670BE9B0" w14:textId="77777777" w:rsidR="0055661B" w:rsidRPr="00F70B43" w:rsidRDefault="0055661B" w:rsidP="0055661B">
      <w:pPr>
        <w:jc w:val="center"/>
        <w:rPr>
          <w:rFonts w:ascii="Arial" w:hAnsi="Arial" w:cs="Arial"/>
        </w:rPr>
      </w:pPr>
    </w:p>
    <w:p w14:paraId="4F10E525" w14:textId="77777777" w:rsidR="0055661B" w:rsidRPr="00F70B43" w:rsidRDefault="0055661B" w:rsidP="0055661B">
      <w:pPr>
        <w:jc w:val="center"/>
        <w:rPr>
          <w:rFonts w:ascii="Arial" w:hAnsi="Arial" w:cs="Arial"/>
        </w:rPr>
      </w:pPr>
    </w:p>
    <w:p w14:paraId="56339EF9" w14:textId="77777777" w:rsidR="0055661B" w:rsidRPr="00F70B43" w:rsidRDefault="0055661B" w:rsidP="0055661B">
      <w:pPr>
        <w:jc w:val="center"/>
        <w:rPr>
          <w:rFonts w:ascii="Arial" w:hAnsi="Arial" w:cs="Arial"/>
        </w:rPr>
      </w:pPr>
    </w:p>
    <w:p w14:paraId="15668AD4" w14:textId="77777777" w:rsidR="0055661B" w:rsidRPr="00F70B43" w:rsidRDefault="0055661B" w:rsidP="0055661B">
      <w:pPr>
        <w:jc w:val="center"/>
        <w:rPr>
          <w:rFonts w:ascii="Arial" w:hAnsi="Arial" w:cs="Arial"/>
        </w:rPr>
      </w:pPr>
    </w:p>
    <w:p w14:paraId="19E8AEBA" w14:textId="77777777" w:rsidR="0055661B" w:rsidRPr="00F70B43" w:rsidRDefault="0055661B" w:rsidP="0055661B">
      <w:pPr>
        <w:jc w:val="center"/>
        <w:rPr>
          <w:rFonts w:ascii="Arial" w:hAnsi="Arial" w:cs="Arial"/>
        </w:rPr>
      </w:pPr>
    </w:p>
    <w:p w14:paraId="0E83C288" w14:textId="77777777" w:rsidR="0055661B" w:rsidRPr="00F70B43" w:rsidRDefault="0055661B" w:rsidP="0055661B">
      <w:pPr>
        <w:jc w:val="center"/>
        <w:rPr>
          <w:rFonts w:ascii="Arial" w:hAnsi="Arial" w:cs="Arial"/>
        </w:rPr>
      </w:pPr>
    </w:p>
    <w:p w14:paraId="6FCA8E48" w14:textId="77777777" w:rsidR="0055661B" w:rsidRDefault="0055661B" w:rsidP="0055661B">
      <w:pPr>
        <w:jc w:val="center"/>
        <w:rPr>
          <w:rFonts w:ascii="Arial" w:hAnsi="Arial" w:cs="Arial"/>
        </w:rPr>
      </w:pPr>
    </w:p>
    <w:p w14:paraId="48C146CF" w14:textId="77777777" w:rsidR="0055661B" w:rsidRPr="00F70B43" w:rsidRDefault="0055661B" w:rsidP="0055661B">
      <w:pPr>
        <w:jc w:val="center"/>
        <w:rPr>
          <w:rFonts w:ascii="Arial" w:hAnsi="Arial" w:cs="Arial"/>
        </w:rPr>
      </w:pPr>
    </w:p>
    <w:p w14:paraId="39C64758" w14:textId="77777777" w:rsidR="0055661B" w:rsidRPr="00F70B43" w:rsidRDefault="0055661B" w:rsidP="0055661B">
      <w:pPr>
        <w:jc w:val="center"/>
        <w:rPr>
          <w:rFonts w:ascii="Arial" w:hAnsi="Arial" w:cs="Arial"/>
        </w:rPr>
      </w:pPr>
    </w:p>
    <w:p w14:paraId="06ABD423" w14:textId="77777777" w:rsidR="0055661B" w:rsidRPr="00F70B43" w:rsidRDefault="0055661B" w:rsidP="0055661B">
      <w:pPr>
        <w:jc w:val="center"/>
        <w:rPr>
          <w:rFonts w:ascii="Arial" w:hAnsi="Arial" w:cs="Arial"/>
        </w:rPr>
      </w:pPr>
    </w:p>
    <w:p w14:paraId="08F5FC0A" w14:textId="77777777" w:rsidR="0055661B" w:rsidRPr="00F70B43" w:rsidRDefault="0055661B" w:rsidP="0055661B">
      <w:pPr>
        <w:jc w:val="center"/>
        <w:rPr>
          <w:rFonts w:ascii="Arial" w:hAnsi="Arial" w:cs="Arial"/>
        </w:rPr>
      </w:pPr>
    </w:p>
    <w:p w14:paraId="5FD2BD62" w14:textId="77777777" w:rsidR="0055661B" w:rsidRPr="00F70B43" w:rsidRDefault="0055661B" w:rsidP="0055661B">
      <w:pPr>
        <w:jc w:val="center"/>
        <w:rPr>
          <w:rFonts w:ascii="Arial" w:hAnsi="Arial" w:cs="Arial"/>
        </w:rPr>
      </w:pPr>
    </w:p>
    <w:p w14:paraId="3B577E70" w14:textId="77777777" w:rsidR="000A435C" w:rsidRPr="00F70B43" w:rsidRDefault="000A435C" w:rsidP="000A435C">
      <w:pPr>
        <w:pStyle w:val="BodyText2"/>
        <w:jc w:val="center"/>
        <w:rPr>
          <w:rFonts w:cs="Arial"/>
          <w:b/>
          <w:szCs w:val="24"/>
          <w:u w:val="single"/>
        </w:rPr>
      </w:pPr>
      <w:r w:rsidRPr="00F70B43">
        <w:rPr>
          <w:rFonts w:cs="Arial"/>
          <w:b/>
          <w:szCs w:val="24"/>
          <w:u w:val="single"/>
        </w:rPr>
        <w:t xml:space="preserve">Appendix </w:t>
      </w:r>
      <w:r>
        <w:rPr>
          <w:rFonts w:cs="Arial"/>
          <w:b/>
          <w:szCs w:val="24"/>
          <w:u w:val="single"/>
        </w:rPr>
        <w:t>10</w:t>
      </w:r>
    </w:p>
    <w:p w14:paraId="269A6827" w14:textId="77777777" w:rsidR="000A435C" w:rsidRPr="00110CCD" w:rsidRDefault="000A435C" w:rsidP="000A435C">
      <w:pPr>
        <w:jc w:val="center"/>
        <w:rPr>
          <w:rFonts w:ascii="Arial" w:hAnsi="Arial" w:cs="Arial"/>
          <w:sz w:val="20"/>
          <w:szCs w:val="20"/>
        </w:rPr>
      </w:pPr>
    </w:p>
    <w:p w14:paraId="0C9A755D" w14:textId="77777777" w:rsidR="000A435C" w:rsidRPr="003C573E" w:rsidRDefault="000A435C" w:rsidP="000A435C">
      <w:pPr>
        <w:jc w:val="center"/>
        <w:rPr>
          <w:rFonts w:ascii="Arial" w:hAnsi="Arial" w:cs="Arial"/>
          <w:b/>
        </w:rPr>
      </w:pPr>
      <w:r w:rsidRPr="003C573E">
        <w:rPr>
          <w:rFonts w:ascii="Arial" w:hAnsi="Arial" w:cs="Arial"/>
          <w:b/>
          <w:u w:val="single"/>
        </w:rPr>
        <w:t>G</w:t>
      </w:r>
      <w:r>
        <w:rPr>
          <w:rFonts w:ascii="Arial" w:hAnsi="Arial" w:cs="Arial"/>
          <w:b/>
          <w:u w:val="single"/>
        </w:rPr>
        <w:t>uidance for initiating Quality Concerns</w:t>
      </w:r>
      <w:r w:rsidRPr="00F2325D">
        <w:rPr>
          <w:rFonts w:ascii="Arial" w:hAnsi="Arial" w:cs="Arial"/>
          <w:b/>
          <w:u w:val="single"/>
        </w:rPr>
        <w:t xml:space="preserve"> </w:t>
      </w:r>
    </w:p>
    <w:p w14:paraId="1C95386B" w14:textId="77777777" w:rsidR="000A435C" w:rsidRPr="00110CCD" w:rsidRDefault="000A435C" w:rsidP="000A435C">
      <w:pPr>
        <w:jc w:val="center"/>
        <w:rPr>
          <w:rFonts w:ascii="Arial" w:hAnsi="Arial" w:cs="Arial"/>
          <w:b/>
          <w:sz w:val="20"/>
          <w:szCs w:val="20"/>
          <w:u w:val="single"/>
        </w:rPr>
      </w:pPr>
    </w:p>
    <w:p w14:paraId="23A22D3A" w14:textId="77777777" w:rsidR="000A435C" w:rsidRDefault="000A435C" w:rsidP="000A435C">
      <w:pPr>
        <w:jc w:val="center"/>
        <w:rPr>
          <w:rFonts w:ascii="Arial" w:hAnsi="Arial" w:cs="Arial"/>
          <w:b/>
          <w:u w:val="single"/>
        </w:rPr>
      </w:pPr>
      <w:r>
        <w:rPr>
          <w:rFonts w:ascii="Arial" w:hAnsi="Arial" w:cs="Arial"/>
          <w:b/>
          <w:u w:val="single"/>
        </w:rPr>
        <w:t>Easy Guidance</w:t>
      </w:r>
    </w:p>
    <w:p w14:paraId="1FADC112" w14:textId="77777777" w:rsidR="000A435C" w:rsidRPr="00110CCD" w:rsidRDefault="000A435C" w:rsidP="000A435C">
      <w:pPr>
        <w:jc w:val="center"/>
        <w:rPr>
          <w:rFonts w:ascii="Arial" w:hAnsi="Arial" w:cs="Arial"/>
          <w:b/>
          <w:u w:val="single"/>
        </w:rPr>
      </w:pPr>
    </w:p>
    <w:p w14:paraId="67D48F73" w14:textId="77777777" w:rsidR="000A435C" w:rsidRDefault="000A435C" w:rsidP="000A435C">
      <w:pPr>
        <w:pStyle w:val="ListParagraph"/>
        <w:numPr>
          <w:ilvl w:val="0"/>
          <w:numId w:val="34"/>
        </w:numPr>
        <w:jc w:val="both"/>
        <w:rPr>
          <w:rFonts w:ascii="Arial" w:hAnsi="Arial" w:cs="Arial"/>
          <w:sz w:val="23"/>
          <w:szCs w:val="23"/>
        </w:rPr>
      </w:pPr>
      <w:r w:rsidRPr="004C0610">
        <w:rPr>
          <w:rFonts w:ascii="Arial" w:hAnsi="Arial" w:cs="Arial"/>
          <w:sz w:val="23"/>
          <w:szCs w:val="23"/>
        </w:rPr>
        <w:t>Financial, Physical</w:t>
      </w:r>
      <w:r>
        <w:rPr>
          <w:rFonts w:ascii="Arial" w:hAnsi="Arial" w:cs="Arial"/>
          <w:sz w:val="23"/>
          <w:szCs w:val="23"/>
        </w:rPr>
        <w:t>,</w:t>
      </w:r>
      <w:r w:rsidRPr="004C0610">
        <w:rPr>
          <w:rFonts w:ascii="Arial" w:hAnsi="Arial" w:cs="Arial"/>
          <w:sz w:val="23"/>
          <w:szCs w:val="23"/>
        </w:rPr>
        <w:t xml:space="preserve"> Sexual Abuse</w:t>
      </w:r>
      <w:r>
        <w:rPr>
          <w:rFonts w:ascii="Arial" w:hAnsi="Arial" w:cs="Arial"/>
          <w:sz w:val="23"/>
          <w:szCs w:val="23"/>
        </w:rPr>
        <w:t>, Modern Slavery and Domestic Abuse</w:t>
      </w:r>
      <w:r w:rsidRPr="004C0610">
        <w:rPr>
          <w:rFonts w:ascii="Arial" w:hAnsi="Arial" w:cs="Arial"/>
          <w:sz w:val="23"/>
          <w:szCs w:val="23"/>
        </w:rPr>
        <w:t xml:space="preserve"> </w:t>
      </w:r>
      <w:r w:rsidRPr="004C0610">
        <w:rPr>
          <w:rFonts w:ascii="Arial" w:hAnsi="Arial" w:cs="Arial"/>
          <w:b/>
          <w:sz w:val="23"/>
          <w:szCs w:val="23"/>
        </w:rPr>
        <w:t xml:space="preserve">are always </w:t>
      </w:r>
      <w:r w:rsidRPr="004C0610">
        <w:rPr>
          <w:rFonts w:ascii="Arial" w:hAnsi="Arial" w:cs="Arial"/>
          <w:sz w:val="23"/>
          <w:szCs w:val="23"/>
        </w:rPr>
        <w:t xml:space="preserve">Safeguarding </w:t>
      </w:r>
      <w:r>
        <w:rPr>
          <w:rFonts w:ascii="Arial" w:hAnsi="Arial" w:cs="Arial"/>
          <w:sz w:val="23"/>
          <w:szCs w:val="23"/>
        </w:rPr>
        <w:t>Concern</w:t>
      </w:r>
      <w:r w:rsidRPr="004C0610">
        <w:rPr>
          <w:rFonts w:ascii="Arial" w:hAnsi="Arial" w:cs="Arial"/>
          <w:sz w:val="23"/>
          <w:szCs w:val="23"/>
        </w:rPr>
        <w:t xml:space="preserve">s and must be reported to </w:t>
      </w:r>
      <w:r>
        <w:rPr>
          <w:rFonts w:ascii="Arial" w:hAnsi="Arial" w:cs="Arial"/>
          <w:sz w:val="23"/>
          <w:szCs w:val="23"/>
        </w:rPr>
        <w:t xml:space="preserve">the </w:t>
      </w:r>
      <w:r w:rsidRPr="004C0610">
        <w:rPr>
          <w:rFonts w:ascii="Arial" w:hAnsi="Arial" w:cs="Arial"/>
          <w:sz w:val="23"/>
          <w:szCs w:val="23"/>
        </w:rPr>
        <w:t xml:space="preserve">Knowsley </w:t>
      </w:r>
      <w:r>
        <w:rPr>
          <w:rFonts w:ascii="Arial" w:hAnsi="Arial" w:cs="Arial"/>
          <w:sz w:val="23"/>
          <w:szCs w:val="23"/>
        </w:rPr>
        <w:t xml:space="preserve">Multi-agency Safeguarding Hub </w:t>
      </w:r>
      <w:r w:rsidRPr="004C0610">
        <w:rPr>
          <w:rFonts w:ascii="Arial" w:hAnsi="Arial" w:cs="Arial"/>
          <w:sz w:val="23"/>
          <w:szCs w:val="23"/>
        </w:rPr>
        <w:t>(</w:t>
      </w:r>
      <w:r>
        <w:rPr>
          <w:rFonts w:ascii="Arial" w:hAnsi="Arial" w:cs="Arial"/>
          <w:sz w:val="23"/>
          <w:szCs w:val="23"/>
        </w:rPr>
        <w:t>MASH</w:t>
      </w:r>
      <w:r w:rsidRPr="004C0610">
        <w:rPr>
          <w:rFonts w:ascii="Arial" w:hAnsi="Arial" w:cs="Arial"/>
          <w:sz w:val="23"/>
          <w:szCs w:val="23"/>
        </w:rPr>
        <w:t xml:space="preserve">). The provider must not commence an </w:t>
      </w:r>
      <w:r>
        <w:rPr>
          <w:rFonts w:ascii="Arial" w:hAnsi="Arial" w:cs="Arial"/>
        </w:rPr>
        <w:t>enquiry</w:t>
      </w:r>
      <w:r w:rsidRPr="004C0610">
        <w:rPr>
          <w:rFonts w:ascii="Arial" w:hAnsi="Arial" w:cs="Arial"/>
          <w:sz w:val="23"/>
          <w:szCs w:val="23"/>
        </w:rPr>
        <w:t xml:space="preserve"> as a police </w:t>
      </w:r>
      <w:r>
        <w:rPr>
          <w:rFonts w:ascii="Arial" w:hAnsi="Arial" w:cs="Arial"/>
        </w:rPr>
        <w:t>enquiry</w:t>
      </w:r>
      <w:r w:rsidRPr="004C0610">
        <w:rPr>
          <w:rFonts w:ascii="Arial" w:hAnsi="Arial" w:cs="Arial"/>
          <w:sz w:val="23"/>
          <w:szCs w:val="23"/>
        </w:rPr>
        <w:t xml:space="preserve"> may be required. </w:t>
      </w:r>
    </w:p>
    <w:p w14:paraId="60902CA8" w14:textId="77777777" w:rsidR="000A435C" w:rsidRPr="00AC5978" w:rsidRDefault="000A435C" w:rsidP="000A435C">
      <w:pPr>
        <w:pStyle w:val="ListParagraph"/>
        <w:jc w:val="both"/>
        <w:rPr>
          <w:rFonts w:ascii="Arial" w:hAnsi="Arial" w:cs="Arial"/>
          <w:sz w:val="14"/>
          <w:szCs w:val="14"/>
        </w:rPr>
      </w:pPr>
    </w:p>
    <w:p w14:paraId="160E08DE" w14:textId="77777777" w:rsidR="000A435C" w:rsidRDefault="000A435C" w:rsidP="000A435C">
      <w:pPr>
        <w:pStyle w:val="ListParagraph"/>
        <w:numPr>
          <w:ilvl w:val="0"/>
          <w:numId w:val="34"/>
        </w:numPr>
        <w:spacing w:after="0"/>
        <w:ind w:left="714" w:hanging="357"/>
        <w:jc w:val="both"/>
        <w:rPr>
          <w:rFonts w:ascii="Arial" w:hAnsi="Arial" w:cs="Arial"/>
          <w:sz w:val="23"/>
          <w:szCs w:val="23"/>
        </w:rPr>
      </w:pPr>
      <w:r w:rsidRPr="00907BFF">
        <w:rPr>
          <w:rFonts w:ascii="Arial" w:hAnsi="Arial" w:cs="Arial"/>
          <w:sz w:val="23"/>
          <w:szCs w:val="23"/>
        </w:rPr>
        <w:t xml:space="preserve">Where a service user has been </w:t>
      </w:r>
      <w:r>
        <w:rPr>
          <w:rFonts w:ascii="Arial" w:hAnsi="Arial" w:cs="Arial"/>
          <w:sz w:val="23"/>
          <w:szCs w:val="23"/>
        </w:rPr>
        <w:t>subject to</w:t>
      </w:r>
      <w:r w:rsidRPr="00907BFF">
        <w:rPr>
          <w:rFonts w:ascii="Arial" w:hAnsi="Arial" w:cs="Arial"/>
          <w:sz w:val="23"/>
          <w:szCs w:val="23"/>
        </w:rPr>
        <w:t xml:space="preserve"> abuse by another service user, and there are sufficient concerns to </w:t>
      </w:r>
      <w:proofErr w:type="gramStart"/>
      <w:r w:rsidRPr="00907BFF">
        <w:rPr>
          <w:rFonts w:ascii="Arial" w:hAnsi="Arial" w:cs="Arial"/>
          <w:sz w:val="23"/>
          <w:szCs w:val="23"/>
        </w:rPr>
        <w:t>take action</w:t>
      </w:r>
      <w:proofErr w:type="gramEnd"/>
      <w:r w:rsidRPr="00907BFF">
        <w:rPr>
          <w:rFonts w:ascii="Arial" w:hAnsi="Arial" w:cs="Arial"/>
          <w:sz w:val="23"/>
          <w:szCs w:val="23"/>
        </w:rPr>
        <w:t xml:space="preserve"> but no evidence of ‘significant impact’ please consult the guidance on responding to incidents between service users at </w:t>
      </w:r>
      <w:r w:rsidRPr="00907BFF">
        <w:rPr>
          <w:rFonts w:ascii="Arial" w:hAnsi="Arial" w:cs="Arial"/>
          <w:b/>
          <w:sz w:val="23"/>
          <w:szCs w:val="23"/>
        </w:rPr>
        <w:t>Section 4</w:t>
      </w:r>
      <w:r w:rsidRPr="00907BFF">
        <w:rPr>
          <w:rFonts w:ascii="Arial" w:hAnsi="Arial" w:cs="Arial"/>
          <w:sz w:val="23"/>
          <w:szCs w:val="23"/>
        </w:rPr>
        <w:t xml:space="preserve"> of this Guidance. </w:t>
      </w:r>
      <w:r w:rsidRPr="00907BFF">
        <w:rPr>
          <w:rFonts w:ascii="Arial" w:hAnsi="Arial" w:cs="Arial"/>
          <w:b/>
          <w:sz w:val="23"/>
          <w:szCs w:val="23"/>
        </w:rPr>
        <w:t xml:space="preserve">Low level incidents between service users (incidents which have not resulted in significant impact) can be managed by the provider without the need to report as a </w:t>
      </w:r>
      <w:r>
        <w:rPr>
          <w:rFonts w:ascii="Arial" w:hAnsi="Arial" w:cs="Arial"/>
          <w:b/>
          <w:sz w:val="23"/>
          <w:szCs w:val="23"/>
        </w:rPr>
        <w:t>Quality</w:t>
      </w:r>
      <w:r w:rsidRPr="00907BFF">
        <w:rPr>
          <w:rFonts w:ascii="Arial" w:hAnsi="Arial" w:cs="Arial"/>
          <w:b/>
          <w:sz w:val="23"/>
          <w:szCs w:val="23"/>
        </w:rPr>
        <w:t xml:space="preserve"> </w:t>
      </w:r>
      <w:r>
        <w:rPr>
          <w:rFonts w:ascii="Arial" w:hAnsi="Arial" w:cs="Arial"/>
          <w:b/>
          <w:sz w:val="23"/>
          <w:szCs w:val="23"/>
        </w:rPr>
        <w:t>Concern to</w:t>
      </w:r>
      <w:r w:rsidRPr="00907BFF">
        <w:rPr>
          <w:rFonts w:ascii="Arial" w:hAnsi="Arial" w:cs="Arial"/>
          <w:b/>
          <w:sz w:val="23"/>
          <w:szCs w:val="23"/>
        </w:rPr>
        <w:t xml:space="preserve"> Knowsley </w:t>
      </w:r>
      <w:r>
        <w:rPr>
          <w:rFonts w:ascii="Arial" w:hAnsi="Arial" w:cs="Arial"/>
          <w:b/>
          <w:sz w:val="23"/>
          <w:szCs w:val="23"/>
        </w:rPr>
        <w:t>Adult Social Care Services.</w:t>
      </w:r>
      <w:r w:rsidRPr="00907BFF">
        <w:rPr>
          <w:rFonts w:ascii="Arial" w:hAnsi="Arial" w:cs="Arial"/>
          <w:sz w:val="23"/>
          <w:szCs w:val="23"/>
        </w:rPr>
        <w:t xml:space="preserve"> More serious incidents between service users which result in a service user being harmed, and/or the person or their representative is not satisfied with the way the incident has been managed, must be reported as Safeguarding Concerns. </w:t>
      </w:r>
      <w:r>
        <w:rPr>
          <w:rFonts w:ascii="Arial" w:hAnsi="Arial" w:cs="Arial"/>
          <w:sz w:val="23"/>
          <w:szCs w:val="23"/>
        </w:rPr>
        <w:t>(</w:t>
      </w:r>
      <w:r w:rsidRPr="00907BFF">
        <w:rPr>
          <w:rFonts w:ascii="Arial" w:hAnsi="Arial" w:cs="Arial"/>
          <w:i/>
          <w:sz w:val="23"/>
          <w:szCs w:val="23"/>
        </w:rPr>
        <w:t>Repeat</w:t>
      </w:r>
      <w:r w:rsidRPr="00907BFF">
        <w:rPr>
          <w:rFonts w:ascii="Arial" w:hAnsi="Arial" w:cs="Arial"/>
          <w:sz w:val="23"/>
          <w:szCs w:val="23"/>
        </w:rPr>
        <w:t xml:space="preserve"> low level incidents of abuse of a service user by another must be reported as Safeguarding </w:t>
      </w:r>
      <w:r>
        <w:rPr>
          <w:rFonts w:ascii="Arial" w:hAnsi="Arial" w:cs="Arial"/>
          <w:sz w:val="23"/>
          <w:szCs w:val="23"/>
        </w:rPr>
        <w:t>Concern</w:t>
      </w:r>
      <w:r w:rsidRPr="00907BFF">
        <w:rPr>
          <w:rFonts w:ascii="Arial" w:hAnsi="Arial" w:cs="Arial"/>
          <w:sz w:val="23"/>
          <w:szCs w:val="23"/>
        </w:rPr>
        <w:t>s.</w:t>
      </w:r>
      <w:r>
        <w:rPr>
          <w:rFonts w:ascii="Arial" w:hAnsi="Arial" w:cs="Arial"/>
          <w:sz w:val="23"/>
          <w:szCs w:val="23"/>
        </w:rPr>
        <w:t>)</w:t>
      </w:r>
    </w:p>
    <w:p w14:paraId="3376EC57" w14:textId="77777777" w:rsidR="000A435C" w:rsidRPr="00AC5978" w:rsidRDefault="000A435C" w:rsidP="000A435C">
      <w:pPr>
        <w:jc w:val="both"/>
        <w:rPr>
          <w:rFonts w:ascii="Arial" w:hAnsi="Arial" w:cs="Arial"/>
          <w:sz w:val="14"/>
          <w:szCs w:val="14"/>
        </w:rPr>
      </w:pPr>
      <w:r>
        <w:rPr>
          <w:rFonts w:ascii="Arial" w:eastAsiaTheme="minorHAnsi" w:hAnsi="Arial" w:cs="Arial"/>
          <w:sz w:val="23"/>
          <w:szCs w:val="23"/>
        </w:rPr>
        <w:t xml:space="preserve">           </w:t>
      </w:r>
    </w:p>
    <w:p w14:paraId="74558837" w14:textId="77777777" w:rsidR="000A435C" w:rsidRPr="00AA2FA0" w:rsidRDefault="000A435C" w:rsidP="000A435C">
      <w:pPr>
        <w:pStyle w:val="ListParagraph"/>
        <w:numPr>
          <w:ilvl w:val="0"/>
          <w:numId w:val="34"/>
        </w:numPr>
        <w:jc w:val="both"/>
        <w:rPr>
          <w:rFonts w:ascii="Arial" w:hAnsi="Arial" w:cs="Arial"/>
          <w:sz w:val="23"/>
          <w:szCs w:val="23"/>
        </w:rPr>
      </w:pPr>
      <w:r w:rsidRPr="004C0610">
        <w:rPr>
          <w:rFonts w:ascii="Arial" w:hAnsi="Arial" w:cs="Arial"/>
          <w:sz w:val="23"/>
          <w:szCs w:val="23"/>
        </w:rPr>
        <w:t xml:space="preserve">Report through the </w:t>
      </w:r>
      <w:r>
        <w:rPr>
          <w:rFonts w:ascii="Arial" w:hAnsi="Arial" w:cs="Arial"/>
          <w:sz w:val="23"/>
          <w:szCs w:val="23"/>
        </w:rPr>
        <w:t>Quality C</w:t>
      </w:r>
      <w:r>
        <w:rPr>
          <w:rFonts w:ascii="Arial" w:hAnsi="Arial" w:cs="Arial"/>
        </w:rPr>
        <w:t>oncern</w:t>
      </w:r>
      <w:r w:rsidRPr="004C0610">
        <w:rPr>
          <w:rFonts w:ascii="Arial" w:hAnsi="Arial" w:cs="Arial"/>
          <w:sz w:val="23"/>
          <w:szCs w:val="23"/>
        </w:rPr>
        <w:t xml:space="preserve"> process when you identify an incident in which the care provided by </w:t>
      </w:r>
      <w:r w:rsidRPr="004C0610">
        <w:rPr>
          <w:rFonts w:ascii="Arial" w:hAnsi="Arial" w:cs="Arial"/>
          <w:i/>
          <w:sz w:val="23"/>
          <w:szCs w:val="23"/>
        </w:rPr>
        <w:t xml:space="preserve">your </w:t>
      </w:r>
      <w:r w:rsidRPr="004C0610">
        <w:rPr>
          <w:rFonts w:ascii="Arial" w:hAnsi="Arial" w:cs="Arial"/>
          <w:sz w:val="23"/>
          <w:szCs w:val="23"/>
        </w:rPr>
        <w:t xml:space="preserve">service has been compromised but the </w:t>
      </w:r>
      <w:r>
        <w:rPr>
          <w:rFonts w:ascii="Arial" w:hAnsi="Arial" w:cs="Arial"/>
          <w:sz w:val="23"/>
          <w:szCs w:val="23"/>
        </w:rPr>
        <w:t>incident has not had a significant impact on the person.</w:t>
      </w:r>
      <w:r w:rsidRPr="004C0610">
        <w:rPr>
          <w:rFonts w:ascii="Arial" w:hAnsi="Arial" w:cs="Arial"/>
          <w:sz w:val="23"/>
          <w:szCs w:val="23"/>
        </w:rPr>
        <w:t xml:space="preserve"> (Complete a </w:t>
      </w:r>
      <w:r>
        <w:rPr>
          <w:rFonts w:ascii="Arial" w:hAnsi="Arial" w:cs="Arial"/>
          <w:b/>
          <w:sz w:val="23"/>
          <w:szCs w:val="23"/>
        </w:rPr>
        <w:t>Quality</w:t>
      </w:r>
      <w:r w:rsidRPr="004C0610">
        <w:rPr>
          <w:rFonts w:ascii="Arial" w:hAnsi="Arial" w:cs="Arial"/>
          <w:b/>
          <w:sz w:val="23"/>
          <w:szCs w:val="23"/>
        </w:rPr>
        <w:t xml:space="preserve"> </w:t>
      </w:r>
      <w:r>
        <w:rPr>
          <w:rFonts w:ascii="Arial" w:hAnsi="Arial" w:cs="Arial"/>
          <w:b/>
        </w:rPr>
        <w:t>Concern</w:t>
      </w:r>
      <w:r w:rsidRPr="004C0610">
        <w:rPr>
          <w:rFonts w:ascii="Arial" w:hAnsi="Arial" w:cs="Arial"/>
          <w:b/>
          <w:sz w:val="23"/>
          <w:szCs w:val="23"/>
        </w:rPr>
        <w:t xml:space="preserve"> Form</w:t>
      </w:r>
      <w:r>
        <w:rPr>
          <w:rFonts w:ascii="Arial" w:hAnsi="Arial" w:cs="Arial"/>
          <w:b/>
          <w:sz w:val="23"/>
          <w:szCs w:val="23"/>
        </w:rPr>
        <w:t xml:space="preserve">). </w:t>
      </w:r>
      <w:r w:rsidRPr="00AA2FA0">
        <w:rPr>
          <w:rFonts w:ascii="Arial" w:hAnsi="Arial" w:cs="Arial"/>
          <w:sz w:val="23"/>
          <w:szCs w:val="23"/>
        </w:rPr>
        <w:t xml:space="preserve">A </w:t>
      </w:r>
      <w:r w:rsidRPr="00AA2FA0">
        <w:rPr>
          <w:rFonts w:ascii="Arial" w:hAnsi="Arial" w:cs="Arial"/>
          <w:i/>
          <w:sz w:val="23"/>
          <w:szCs w:val="23"/>
        </w:rPr>
        <w:t>repeat</w:t>
      </w:r>
      <w:r w:rsidRPr="00AA2FA0">
        <w:rPr>
          <w:rFonts w:ascii="Arial" w:hAnsi="Arial" w:cs="Arial"/>
          <w:sz w:val="23"/>
          <w:szCs w:val="23"/>
        </w:rPr>
        <w:t xml:space="preserve"> incident of compromised care should be reported as a Safeguarding Concern. </w:t>
      </w:r>
    </w:p>
    <w:p w14:paraId="1057922E" w14:textId="77777777" w:rsidR="000A435C" w:rsidRPr="00AC5978" w:rsidRDefault="000A435C" w:rsidP="000A435C">
      <w:pPr>
        <w:pStyle w:val="ListParagraph"/>
        <w:ind w:left="360"/>
        <w:jc w:val="both"/>
        <w:rPr>
          <w:rFonts w:ascii="Arial" w:hAnsi="Arial" w:cs="Arial"/>
          <w:sz w:val="14"/>
          <w:szCs w:val="14"/>
        </w:rPr>
      </w:pPr>
    </w:p>
    <w:p w14:paraId="0A8FAD48" w14:textId="77777777" w:rsidR="000A435C" w:rsidRPr="00F93932" w:rsidRDefault="000A435C" w:rsidP="000A435C">
      <w:pPr>
        <w:pStyle w:val="ListParagraph"/>
        <w:numPr>
          <w:ilvl w:val="0"/>
          <w:numId w:val="34"/>
        </w:numPr>
        <w:jc w:val="both"/>
        <w:rPr>
          <w:rFonts w:ascii="Arial" w:hAnsi="Arial" w:cs="Arial"/>
          <w:sz w:val="14"/>
          <w:szCs w:val="14"/>
        </w:rPr>
      </w:pPr>
      <w:r w:rsidRPr="00F93932">
        <w:rPr>
          <w:rFonts w:ascii="Arial" w:hAnsi="Arial" w:cs="Arial"/>
          <w:sz w:val="23"/>
          <w:szCs w:val="23"/>
        </w:rPr>
        <w:t>Anyone can report a Quality Concern about a care service.</w:t>
      </w:r>
      <w:r w:rsidRPr="00F93932">
        <w:rPr>
          <w:rFonts w:ascii="Arial" w:hAnsi="Arial" w:cs="Arial"/>
          <w:b/>
          <w:sz w:val="23"/>
          <w:szCs w:val="23"/>
        </w:rPr>
        <w:t xml:space="preserve">  </w:t>
      </w:r>
    </w:p>
    <w:p w14:paraId="44F749F8" w14:textId="77777777" w:rsidR="000A435C" w:rsidRPr="00F93932" w:rsidRDefault="000A435C" w:rsidP="000A435C">
      <w:pPr>
        <w:pStyle w:val="ListParagraph"/>
        <w:rPr>
          <w:rFonts w:ascii="Arial" w:hAnsi="Arial" w:cs="Arial"/>
          <w:sz w:val="14"/>
          <w:szCs w:val="14"/>
        </w:rPr>
      </w:pPr>
    </w:p>
    <w:p w14:paraId="5DDD8C61" w14:textId="77777777" w:rsidR="000A435C" w:rsidRPr="00F93932" w:rsidRDefault="000A435C" w:rsidP="000A435C">
      <w:pPr>
        <w:pStyle w:val="ListParagraph"/>
        <w:jc w:val="both"/>
        <w:rPr>
          <w:rFonts w:ascii="Arial" w:hAnsi="Arial" w:cs="Arial"/>
          <w:sz w:val="14"/>
          <w:szCs w:val="14"/>
        </w:rPr>
      </w:pPr>
    </w:p>
    <w:p w14:paraId="175F448D" w14:textId="77777777" w:rsidR="000A435C" w:rsidRPr="004C0610" w:rsidRDefault="000A435C" w:rsidP="000A435C">
      <w:pPr>
        <w:pStyle w:val="ListParagraph"/>
        <w:numPr>
          <w:ilvl w:val="0"/>
          <w:numId w:val="34"/>
        </w:numPr>
        <w:jc w:val="both"/>
        <w:rPr>
          <w:rFonts w:ascii="Arial" w:hAnsi="Arial" w:cs="Arial"/>
          <w:sz w:val="23"/>
          <w:szCs w:val="23"/>
        </w:rPr>
      </w:pPr>
      <w:r w:rsidRPr="004C0610">
        <w:rPr>
          <w:rFonts w:ascii="Arial" w:hAnsi="Arial" w:cs="Arial"/>
          <w:sz w:val="23"/>
          <w:szCs w:val="23"/>
        </w:rPr>
        <w:t xml:space="preserve">Not every incident involving a service user requires a </w:t>
      </w:r>
      <w:r>
        <w:rPr>
          <w:rFonts w:ascii="Arial" w:hAnsi="Arial" w:cs="Arial"/>
          <w:sz w:val="23"/>
          <w:szCs w:val="23"/>
        </w:rPr>
        <w:t xml:space="preserve">Quality Concern </w:t>
      </w:r>
      <w:r w:rsidRPr="004C0610">
        <w:rPr>
          <w:rFonts w:ascii="Arial" w:hAnsi="Arial" w:cs="Arial"/>
          <w:i/>
          <w:sz w:val="23"/>
          <w:szCs w:val="23"/>
        </w:rPr>
        <w:t>or</w:t>
      </w:r>
      <w:r w:rsidRPr="004C0610">
        <w:rPr>
          <w:rFonts w:ascii="Arial" w:hAnsi="Arial" w:cs="Arial"/>
          <w:sz w:val="23"/>
          <w:szCs w:val="23"/>
        </w:rPr>
        <w:t xml:space="preserve"> a Safeguarding </w:t>
      </w:r>
      <w:r>
        <w:rPr>
          <w:rFonts w:ascii="Arial" w:hAnsi="Arial" w:cs="Arial"/>
          <w:sz w:val="23"/>
          <w:szCs w:val="23"/>
        </w:rPr>
        <w:t>Concern to be reported</w:t>
      </w:r>
      <w:r w:rsidRPr="004C0610">
        <w:rPr>
          <w:rFonts w:ascii="Arial" w:hAnsi="Arial" w:cs="Arial"/>
          <w:sz w:val="23"/>
          <w:szCs w:val="23"/>
        </w:rPr>
        <w:t xml:space="preserve">. </w:t>
      </w:r>
      <w:r w:rsidRPr="004C0610">
        <w:rPr>
          <w:rFonts w:ascii="Arial" w:hAnsi="Arial" w:cs="Arial"/>
          <w:b/>
          <w:sz w:val="23"/>
          <w:szCs w:val="23"/>
        </w:rPr>
        <w:t>You do not need to report</w:t>
      </w:r>
      <w:r w:rsidRPr="004C0610">
        <w:rPr>
          <w:rFonts w:ascii="Arial" w:hAnsi="Arial" w:cs="Arial"/>
          <w:sz w:val="23"/>
          <w:szCs w:val="23"/>
        </w:rPr>
        <w:t xml:space="preserve"> accidents, </w:t>
      </w:r>
      <w:proofErr w:type="gramStart"/>
      <w:r w:rsidRPr="004C0610">
        <w:rPr>
          <w:rFonts w:ascii="Arial" w:hAnsi="Arial" w:cs="Arial"/>
          <w:sz w:val="23"/>
          <w:szCs w:val="23"/>
        </w:rPr>
        <w:t>illness</w:t>
      </w:r>
      <w:proofErr w:type="gramEnd"/>
      <w:r w:rsidRPr="004C0610">
        <w:rPr>
          <w:rFonts w:ascii="Arial" w:hAnsi="Arial" w:cs="Arial"/>
          <w:sz w:val="23"/>
          <w:szCs w:val="23"/>
        </w:rPr>
        <w:t xml:space="preserve"> or any natural events through the </w:t>
      </w:r>
      <w:r>
        <w:rPr>
          <w:rFonts w:ascii="Arial" w:hAnsi="Arial" w:cs="Arial"/>
          <w:sz w:val="23"/>
          <w:szCs w:val="23"/>
        </w:rPr>
        <w:t xml:space="preserve">Quality Concern </w:t>
      </w:r>
      <w:r w:rsidRPr="004C0610">
        <w:rPr>
          <w:rFonts w:ascii="Arial" w:hAnsi="Arial" w:cs="Arial"/>
          <w:sz w:val="23"/>
          <w:szCs w:val="23"/>
        </w:rPr>
        <w:t>process.</w:t>
      </w:r>
    </w:p>
    <w:p w14:paraId="3CD58A7F" w14:textId="77777777" w:rsidR="000A435C" w:rsidRPr="00AC5978" w:rsidRDefault="000A435C" w:rsidP="000A435C">
      <w:pPr>
        <w:pStyle w:val="ListParagraph"/>
        <w:rPr>
          <w:rFonts w:ascii="Arial" w:hAnsi="Arial" w:cs="Arial"/>
          <w:sz w:val="14"/>
          <w:szCs w:val="14"/>
        </w:rPr>
      </w:pPr>
    </w:p>
    <w:p w14:paraId="672F0998" w14:textId="77777777" w:rsidR="000A435C" w:rsidRPr="004C0610" w:rsidRDefault="000A435C" w:rsidP="000A435C">
      <w:pPr>
        <w:pStyle w:val="ListParagraph"/>
        <w:numPr>
          <w:ilvl w:val="0"/>
          <w:numId w:val="34"/>
        </w:numPr>
        <w:jc w:val="both"/>
        <w:rPr>
          <w:rFonts w:ascii="Arial" w:hAnsi="Arial" w:cs="Arial"/>
          <w:sz w:val="23"/>
          <w:szCs w:val="23"/>
        </w:rPr>
      </w:pPr>
      <w:r w:rsidRPr="004C0610">
        <w:rPr>
          <w:rFonts w:ascii="Arial" w:hAnsi="Arial" w:cs="Arial"/>
          <w:sz w:val="23"/>
          <w:szCs w:val="23"/>
        </w:rPr>
        <w:t xml:space="preserve">You do not need to raise a </w:t>
      </w:r>
      <w:r>
        <w:rPr>
          <w:rFonts w:ascii="Arial" w:hAnsi="Arial" w:cs="Arial"/>
          <w:sz w:val="23"/>
          <w:szCs w:val="23"/>
        </w:rPr>
        <w:t xml:space="preserve">Quality </w:t>
      </w:r>
      <w:r w:rsidRPr="004C0610">
        <w:rPr>
          <w:rFonts w:ascii="Arial" w:hAnsi="Arial" w:cs="Arial"/>
          <w:sz w:val="23"/>
          <w:szCs w:val="23"/>
        </w:rPr>
        <w:t xml:space="preserve">Concern </w:t>
      </w:r>
      <w:r w:rsidRPr="004C0610">
        <w:rPr>
          <w:rFonts w:ascii="Arial" w:hAnsi="Arial" w:cs="Arial"/>
          <w:sz w:val="23"/>
          <w:szCs w:val="23"/>
          <w:lang w:eastAsia="en-GB"/>
        </w:rPr>
        <w:t xml:space="preserve">or a Safeguarding </w:t>
      </w:r>
      <w:r>
        <w:rPr>
          <w:rFonts w:ascii="Arial" w:hAnsi="Arial" w:cs="Arial"/>
          <w:sz w:val="23"/>
          <w:szCs w:val="23"/>
          <w:lang w:eastAsia="en-GB"/>
        </w:rPr>
        <w:t>Concern</w:t>
      </w:r>
      <w:r w:rsidRPr="004C0610">
        <w:rPr>
          <w:rFonts w:ascii="Arial" w:hAnsi="Arial" w:cs="Arial"/>
          <w:sz w:val="23"/>
          <w:szCs w:val="23"/>
          <w:lang w:eastAsia="en-GB"/>
        </w:rPr>
        <w:t xml:space="preserve"> when a person’s own behaviour has </w:t>
      </w:r>
      <w:r>
        <w:rPr>
          <w:rFonts w:ascii="Arial" w:hAnsi="Arial" w:cs="Arial"/>
          <w:sz w:val="23"/>
          <w:szCs w:val="23"/>
          <w:lang w:eastAsia="en-GB"/>
        </w:rPr>
        <w:t>had a significant impact on</w:t>
      </w:r>
      <w:r w:rsidRPr="004C0610">
        <w:rPr>
          <w:rFonts w:ascii="Arial" w:hAnsi="Arial" w:cs="Arial"/>
          <w:sz w:val="23"/>
          <w:szCs w:val="23"/>
          <w:lang w:eastAsia="en-GB"/>
        </w:rPr>
        <w:t xml:space="preserve"> him/herself and risk assessments have been followed.</w:t>
      </w:r>
    </w:p>
    <w:p w14:paraId="128FF5CC" w14:textId="77777777" w:rsidR="000A435C" w:rsidRPr="004C0610" w:rsidRDefault="000A435C" w:rsidP="000A435C">
      <w:pPr>
        <w:jc w:val="both"/>
        <w:rPr>
          <w:rFonts w:ascii="Arial" w:hAnsi="Arial" w:cs="Arial"/>
          <w:b/>
          <w:bCs/>
          <w:sz w:val="23"/>
          <w:szCs w:val="23"/>
        </w:rPr>
      </w:pPr>
      <w:r w:rsidRPr="004C0610">
        <w:rPr>
          <w:rFonts w:ascii="Arial" w:hAnsi="Arial" w:cs="Arial"/>
          <w:b/>
          <w:bCs/>
          <w:sz w:val="23"/>
          <w:szCs w:val="23"/>
        </w:rPr>
        <w:t xml:space="preserve">This document is intended to offer guidance to managers in making </w:t>
      </w:r>
      <w:proofErr w:type="gramStart"/>
      <w:r w:rsidRPr="004C0610">
        <w:rPr>
          <w:rFonts w:ascii="Arial" w:hAnsi="Arial" w:cs="Arial"/>
          <w:b/>
          <w:bCs/>
          <w:sz w:val="23"/>
          <w:szCs w:val="23"/>
        </w:rPr>
        <w:t>decisions</w:t>
      </w:r>
      <w:proofErr w:type="gramEnd"/>
      <w:r w:rsidRPr="004C0610">
        <w:rPr>
          <w:rFonts w:ascii="Arial" w:hAnsi="Arial" w:cs="Arial"/>
          <w:b/>
          <w:bCs/>
          <w:sz w:val="23"/>
          <w:szCs w:val="23"/>
        </w:rPr>
        <w:t xml:space="preserve"> but it is acknowledged that at times there may be incidents where decision-making is not straightforward and professional judgement is required. In all cases ensure that the reasons for the decision are recorded. </w:t>
      </w:r>
    </w:p>
    <w:p w14:paraId="37D543F7" w14:textId="77777777" w:rsidR="000A435C" w:rsidRPr="004C0610" w:rsidRDefault="000A435C" w:rsidP="000A435C">
      <w:pPr>
        <w:jc w:val="both"/>
        <w:rPr>
          <w:rFonts w:ascii="Arial" w:eastAsiaTheme="minorHAnsi" w:hAnsi="Arial" w:cs="Arial"/>
          <w:sz w:val="23"/>
          <w:szCs w:val="23"/>
        </w:rPr>
      </w:pPr>
    </w:p>
    <w:p w14:paraId="0B9D1EB2" w14:textId="77777777" w:rsidR="000A435C" w:rsidRDefault="000A435C" w:rsidP="000A435C">
      <w:pPr>
        <w:pStyle w:val="BodyText2"/>
        <w:jc w:val="center"/>
        <w:rPr>
          <w:rFonts w:eastAsiaTheme="minorHAnsi" w:cs="Arial"/>
          <w:b/>
          <w:i/>
          <w:szCs w:val="24"/>
          <w:u w:val="single"/>
          <w:lang w:eastAsia="en-GB"/>
        </w:rPr>
      </w:pPr>
      <w:r w:rsidRPr="00F70B43">
        <w:rPr>
          <w:rFonts w:eastAsiaTheme="minorHAnsi" w:cs="Arial"/>
          <w:b/>
          <w:i/>
          <w:szCs w:val="24"/>
          <w:u w:val="single"/>
          <w:lang w:eastAsia="en-GB"/>
        </w:rPr>
        <w:t xml:space="preserve">If in </w:t>
      </w:r>
      <w:proofErr w:type="gramStart"/>
      <w:r w:rsidRPr="00F70B43">
        <w:rPr>
          <w:rFonts w:eastAsiaTheme="minorHAnsi" w:cs="Arial"/>
          <w:b/>
          <w:i/>
          <w:szCs w:val="24"/>
          <w:u w:val="single"/>
          <w:lang w:eastAsia="en-GB"/>
        </w:rPr>
        <w:t>doubt</w:t>
      </w:r>
      <w:proofErr w:type="gramEnd"/>
      <w:r w:rsidRPr="00F70B43">
        <w:rPr>
          <w:rFonts w:eastAsiaTheme="minorHAnsi" w:cs="Arial"/>
          <w:b/>
          <w:i/>
          <w:szCs w:val="24"/>
          <w:u w:val="single"/>
          <w:lang w:eastAsia="en-GB"/>
        </w:rPr>
        <w:t xml:space="preserve"> </w:t>
      </w:r>
      <w:r>
        <w:rPr>
          <w:rFonts w:eastAsiaTheme="minorHAnsi" w:cs="Arial"/>
          <w:b/>
          <w:i/>
          <w:szCs w:val="24"/>
          <w:u w:val="single"/>
          <w:lang w:eastAsia="en-GB"/>
        </w:rPr>
        <w:t>contact</w:t>
      </w:r>
      <w:r w:rsidRPr="00F70B43">
        <w:rPr>
          <w:rFonts w:eastAsiaTheme="minorHAnsi" w:cs="Arial"/>
          <w:b/>
          <w:i/>
          <w:szCs w:val="24"/>
          <w:u w:val="single"/>
          <w:lang w:eastAsia="en-GB"/>
        </w:rPr>
        <w:t xml:space="preserve"> the </w:t>
      </w:r>
      <w:r>
        <w:rPr>
          <w:rFonts w:eastAsiaTheme="minorHAnsi" w:cs="Arial"/>
          <w:b/>
          <w:i/>
          <w:szCs w:val="24"/>
          <w:u w:val="single"/>
          <w:lang w:eastAsia="en-GB"/>
        </w:rPr>
        <w:t>Knowsley</w:t>
      </w:r>
      <w:r w:rsidRPr="00F70B43">
        <w:rPr>
          <w:rFonts w:eastAsiaTheme="minorHAnsi" w:cs="Arial"/>
          <w:b/>
          <w:i/>
          <w:szCs w:val="24"/>
          <w:u w:val="single"/>
          <w:lang w:eastAsia="en-GB"/>
        </w:rPr>
        <w:t xml:space="preserve"> Multi-agency Safeguarding Hub (MASH) </w:t>
      </w:r>
      <w:r>
        <w:rPr>
          <w:rFonts w:eastAsiaTheme="minorHAnsi" w:cs="Arial"/>
          <w:b/>
          <w:i/>
          <w:szCs w:val="24"/>
          <w:u w:val="single"/>
          <w:lang w:eastAsia="en-GB"/>
        </w:rPr>
        <w:t xml:space="preserve">Tel: 0151 443 2600 who </w:t>
      </w:r>
      <w:r w:rsidRPr="00F70B43">
        <w:rPr>
          <w:rFonts w:eastAsiaTheme="minorHAnsi" w:cs="Arial"/>
          <w:b/>
          <w:i/>
          <w:szCs w:val="24"/>
          <w:u w:val="single"/>
          <w:lang w:eastAsia="en-GB"/>
        </w:rPr>
        <w:t xml:space="preserve">will </w:t>
      </w:r>
      <w:r>
        <w:rPr>
          <w:rFonts w:eastAsiaTheme="minorHAnsi" w:cs="Arial"/>
          <w:b/>
          <w:i/>
          <w:szCs w:val="24"/>
          <w:u w:val="single"/>
          <w:lang w:eastAsia="en-GB"/>
        </w:rPr>
        <w:t>advise on</w:t>
      </w:r>
      <w:r w:rsidRPr="00F70B43">
        <w:rPr>
          <w:rFonts w:eastAsiaTheme="minorHAnsi" w:cs="Arial"/>
          <w:b/>
          <w:i/>
          <w:szCs w:val="24"/>
          <w:u w:val="single"/>
          <w:lang w:eastAsia="en-GB"/>
        </w:rPr>
        <w:t xml:space="preserve"> how to proceed.</w:t>
      </w:r>
    </w:p>
    <w:p w14:paraId="25AF3C7A" w14:textId="77777777" w:rsidR="000A435C" w:rsidRDefault="000A435C" w:rsidP="000A435C">
      <w:pPr>
        <w:pStyle w:val="BodyText2"/>
        <w:jc w:val="center"/>
        <w:rPr>
          <w:rFonts w:eastAsiaTheme="minorHAnsi" w:cs="Arial"/>
          <w:b/>
          <w:i/>
          <w:szCs w:val="24"/>
          <w:u w:val="single"/>
          <w:lang w:eastAsia="en-GB"/>
        </w:rPr>
      </w:pPr>
    </w:p>
    <w:p w14:paraId="4EAFD56F" w14:textId="77777777" w:rsidR="000A435C" w:rsidRPr="00F70B43" w:rsidRDefault="000A435C" w:rsidP="000A435C">
      <w:pPr>
        <w:pStyle w:val="BodyText2"/>
        <w:jc w:val="center"/>
        <w:rPr>
          <w:rFonts w:eastAsiaTheme="minorHAnsi" w:cs="Arial"/>
          <w:b/>
          <w:i/>
          <w:szCs w:val="24"/>
          <w:u w:val="single"/>
          <w:lang w:eastAsia="en-GB"/>
        </w:rPr>
      </w:pPr>
    </w:p>
    <w:p w14:paraId="180B5FA3" w14:textId="34A200DF" w:rsidR="0055661B" w:rsidRDefault="0055661B" w:rsidP="008C4730">
      <w:pPr>
        <w:jc w:val="center"/>
        <w:rPr>
          <w:rFonts w:ascii="Arial" w:hAnsi="Arial" w:cs="Arial"/>
          <w:b/>
          <w:u w:val="single"/>
        </w:rPr>
      </w:pPr>
    </w:p>
    <w:p w14:paraId="2F2B5D55" w14:textId="77777777" w:rsidR="009A1DB2" w:rsidRPr="007A62D8" w:rsidRDefault="009A1DB2" w:rsidP="009A1DB2">
      <w:pPr>
        <w:jc w:val="center"/>
        <w:rPr>
          <w:rFonts w:ascii="Arial" w:hAnsi="Arial" w:cs="Arial"/>
          <w:b/>
          <w:u w:val="single"/>
        </w:rPr>
      </w:pPr>
      <w:r w:rsidRPr="007A62D8">
        <w:rPr>
          <w:rFonts w:ascii="Arial" w:hAnsi="Arial" w:cs="Arial"/>
          <w:b/>
          <w:u w:val="single"/>
        </w:rPr>
        <w:t>Append</w:t>
      </w:r>
      <w:r>
        <w:rPr>
          <w:rFonts w:ascii="Arial" w:hAnsi="Arial" w:cs="Arial"/>
          <w:b/>
          <w:u w:val="single"/>
        </w:rPr>
        <w:t>ix 11</w:t>
      </w:r>
    </w:p>
    <w:p w14:paraId="2DA86291" w14:textId="77777777" w:rsidR="009A1DB2" w:rsidRPr="007A62D8" w:rsidRDefault="009A1DB2" w:rsidP="009A1DB2">
      <w:pPr>
        <w:jc w:val="center"/>
        <w:rPr>
          <w:rFonts w:ascii="Arial" w:hAnsi="Arial" w:cs="Arial"/>
          <w:b/>
          <w:u w:val="single"/>
        </w:rPr>
      </w:pPr>
    </w:p>
    <w:p w14:paraId="2FDA229A" w14:textId="77777777" w:rsidR="009A1DB2" w:rsidRPr="003C573E" w:rsidRDefault="009A1DB2" w:rsidP="009A1DB2">
      <w:pPr>
        <w:jc w:val="center"/>
        <w:rPr>
          <w:rFonts w:ascii="Arial" w:hAnsi="Arial" w:cs="Arial"/>
          <w:b/>
        </w:rPr>
      </w:pPr>
      <w:r w:rsidRPr="003C573E">
        <w:rPr>
          <w:rFonts w:ascii="Arial" w:hAnsi="Arial" w:cs="Arial"/>
          <w:b/>
          <w:u w:val="single"/>
        </w:rPr>
        <w:t>G</w:t>
      </w:r>
      <w:r>
        <w:rPr>
          <w:rFonts w:ascii="Arial" w:hAnsi="Arial" w:cs="Arial"/>
          <w:b/>
          <w:u w:val="single"/>
        </w:rPr>
        <w:t xml:space="preserve">uidance for initiating </w:t>
      </w:r>
      <w:proofErr w:type="gramStart"/>
      <w:r>
        <w:rPr>
          <w:rFonts w:ascii="Arial" w:hAnsi="Arial" w:cs="Arial"/>
          <w:b/>
          <w:u w:val="single"/>
        </w:rPr>
        <w:t xml:space="preserve">Quality </w:t>
      </w:r>
      <w:r w:rsidRPr="003C573E">
        <w:rPr>
          <w:rFonts w:ascii="Arial" w:hAnsi="Arial" w:cs="Arial"/>
          <w:b/>
          <w:u w:val="single"/>
        </w:rPr>
        <w:t xml:space="preserve"> </w:t>
      </w:r>
      <w:r>
        <w:rPr>
          <w:rFonts w:ascii="Arial" w:hAnsi="Arial" w:cs="Arial"/>
          <w:b/>
          <w:u w:val="single"/>
        </w:rPr>
        <w:t>Concern</w:t>
      </w:r>
      <w:r w:rsidRPr="00F2325D">
        <w:rPr>
          <w:rFonts w:ascii="Arial" w:hAnsi="Arial" w:cs="Arial"/>
          <w:b/>
          <w:u w:val="single"/>
        </w:rPr>
        <w:t>s</w:t>
      </w:r>
      <w:proofErr w:type="gramEnd"/>
      <w:r w:rsidRPr="00F2325D">
        <w:rPr>
          <w:rFonts w:ascii="Arial" w:hAnsi="Arial" w:cs="Arial"/>
          <w:b/>
          <w:u w:val="single"/>
        </w:rPr>
        <w:t xml:space="preserve">  -</w:t>
      </w:r>
      <w:r>
        <w:rPr>
          <w:rFonts w:ascii="Arial" w:hAnsi="Arial" w:cs="Arial"/>
          <w:b/>
          <w:u w:val="single"/>
        </w:rPr>
        <w:t xml:space="preserve"> Examples</w:t>
      </w:r>
    </w:p>
    <w:p w14:paraId="5E6E4430" w14:textId="77777777" w:rsidR="009A1DB2" w:rsidRPr="002464C1" w:rsidRDefault="009A1DB2" w:rsidP="009A1DB2">
      <w:pPr>
        <w:autoSpaceDE w:val="0"/>
        <w:autoSpaceDN w:val="0"/>
        <w:adjustRightInd w:val="0"/>
        <w:jc w:val="both"/>
        <w:rPr>
          <w:rFonts w:ascii="Arial" w:hAnsi="Arial" w:cs="Arial"/>
          <w:sz w:val="16"/>
          <w:szCs w:val="16"/>
        </w:rPr>
      </w:pPr>
    </w:p>
    <w:p w14:paraId="473AC1E6" w14:textId="77777777" w:rsidR="009A1DB2" w:rsidRPr="00F70B43" w:rsidRDefault="009A1DB2" w:rsidP="009A1DB2">
      <w:pPr>
        <w:autoSpaceDE w:val="0"/>
        <w:autoSpaceDN w:val="0"/>
        <w:adjustRightInd w:val="0"/>
        <w:jc w:val="both"/>
        <w:rPr>
          <w:rFonts w:ascii="Arial" w:hAnsi="Arial" w:cs="Arial"/>
        </w:rPr>
      </w:pPr>
      <w:r w:rsidRPr="00F70B43">
        <w:rPr>
          <w:rFonts w:ascii="Arial" w:hAnsi="Arial" w:cs="Arial"/>
        </w:rPr>
        <w:t xml:space="preserve">The following Guidance may be used to assist in distinguishing between poor practice </w:t>
      </w:r>
      <w:proofErr w:type="gramStart"/>
      <w:r w:rsidRPr="00F70B43">
        <w:rPr>
          <w:rFonts w:ascii="Arial" w:hAnsi="Arial" w:cs="Arial"/>
        </w:rPr>
        <w:t>i.e.</w:t>
      </w:r>
      <w:proofErr w:type="gramEnd"/>
      <w:r w:rsidRPr="00F70B43">
        <w:rPr>
          <w:rFonts w:ascii="Arial" w:hAnsi="Arial" w:cs="Arial"/>
          <w:color w:val="FF0000"/>
        </w:rPr>
        <w:t xml:space="preserve"> </w:t>
      </w:r>
      <w:r w:rsidRPr="00F70B43">
        <w:rPr>
          <w:rFonts w:ascii="Arial" w:hAnsi="Arial" w:cs="Arial"/>
        </w:rPr>
        <w:t xml:space="preserve">failure to meet a service user’s care needs, which should be managed by a provider agency and addressed as a </w:t>
      </w:r>
      <w:r>
        <w:rPr>
          <w:rFonts w:ascii="Arial" w:hAnsi="Arial" w:cs="Arial"/>
        </w:rPr>
        <w:t>Quality C</w:t>
      </w:r>
      <w:r w:rsidRPr="00F70B43">
        <w:rPr>
          <w:rFonts w:ascii="Arial" w:hAnsi="Arial" w:cs="Arial"/>
        </w:rPr>
        <w:t xml:space="preserve">oncern and abuse which should trigger </w:t>
      </w:r>
      <w:r>
        <w:rPr>
          <w:rFonts w:ascii="Arial" w:hAnsi="Arial" w:cs="Arial"/>
        </w:rPr>
        <w:t xml:space="preserve">the reporting of a </w:t>
      </w:r>
      <w:r w:rsidRPr="00F70B43">
        <w:rPr>
          <w:rFonts w:ascii="Arial" w:hAnsi="Arial" w:cs="Arial"/>
        </w:rPr>
        <w:t xml:space="preserve">Safeguarding </w:t>
      </w:r>
      <w:r>
        <w:rPr>
          <w:rFonts w:ascii="Arial" w:hAnsi="Arial" w:cs="Arial"/>
        </w:rPr>
        <w:t>Concern</w:t>
      </w:r>
      <w:r w:rsidRPr="00F70B43">
        <w:rPr>
          <w:rFonts w:ascii="Arial" w:hAnsi="Arial" w:cs="Arial"/>
        </w:rPr>
        <w:t xml:space="preserve">. </w:t>
      </w:r>
    </w:p>
    <w:p w14:paraId="342D73F0" w14:textId="77777777" w:rsidR="009A1DB2" w:rsidRPr="00F70B43" w:rsidRDefault="009A1DB2" w:rsidP="009A1DB2">
      <w:pPr>
        <w:autoSpaceDE w:val="0"/>
        <w:autoSpaceDN w:val="0"/>
        <w:adjustRightInd w:val="0"/>
        <w:jc w:val="both"/>
        <w:rPr>
          <w:rFonts w:ascii="Arial" w:hAnsi="Arial" w:cs="Arial"/>
        </w:rPr>
      </w:pPr>
    </w:p>
    <w:p w14:paraId="4EC5A0CB" w14:textId="77777777" w:rsidR="009A1DB2" w:rsidRPr="00F70B43" w:rsidRDefault="009A1DB2" w:rsidP="009A1DB2">
      <w:pPr>
        <w:autoSpaceDE w:val="0"/>
        <w:autoSpaceDN w:val="0"/>
        <w:adjustRightInd w:val="0"/>
        <w:jc w:val="both"/>
        <w:rPr>
          <w:rFonts w:ascii="Arial" w:hAnsi="Arial" w:cs="Arial"/>
        </w:rPr>
      </w:pPr>
      <w:r w:rsidRPr="00F70B43">
        <w:rPr>
          <w:rFonts w:ascii="Arial" w:hAnsi="Arial" w:cs="Arial"/>
        </w:rPr>
        <w:t xml:space="preserve">The following table illustrates </w:t>
      </w:r>
      <w:r w:rsidRPr="00F70B43">
        <w:rPr>
          <w:rFonts w:ascii="Arial" w:hAnsi="Arial" w:cs="Arial"/>
          <w:b/>
          <w:i/>
        </w:rPr>
        <w:t>examples</w:t>
      </w:r>
      <w:r w:rsidRPr="00F70B43">
        <w:rPr>
          <w:rFonts w:ascii="Arial" w:hAnsi="Arial" w:cs="Arial"/>
        </w:rPr>
        <w:t xml:space="preserve"> of circumstances which </w:t>
      </w:r>
      <w:r>
        <w:rPr>
          <w:rFonts w:ascii="Arial" w:hAnsi="Arial" w:cs="Arial"/>
        </w:rPr>
        <w:t>can be managed by reporting a Quality Concern and those which should be report</w:t>
      </w:r>
      <w:r w:rsidRPr="00F70B43">
        <w:rPr>
          <w:rFonts w:ascii="Arial" w:hAnsi="Arial" w:cs="Arial"/>
        </w:rPr>
        <w:t xml:space="preserve">ed </w:t>
      </w:r>
      <w:r>
        <w:rPr>
          <w:rFonts w:ascii="Arial" w:hAnsi="Arial" w:cs="Arial"/>
        </w:rPr>
        <w:t>as a Safeguarding Concern</w:t>
      </w:r>
      <w:r w:rsidRPr="00F70B43">
        <w:rPr>
          <w:rFonts w:ascii="Arial" w:hAnsi="Arial" w:cs="Arial"/>
        </w:rPr>
        <w:t xml:space="preserve">; please note this is </w:t>
      </w:r>
      <w:r w:rsidRPr="00F70B43">
        <w:rPr>
          <w:rFonts w:ascii="Arial" w:hAnsi="Arial" w:cs="Arial"/>
          <w:i/>
        </w:rPr>
        <w:t>not</w:t>
      </w:r>
      <w:r w:rsidRPr="00F70B43">
        <w:rPr>
          <w:rFonts w:ascii="Arial" w:hAnsi="Arial" w:cs="Arial"/>
        </w:rPr>
        <w:t xml:space="preserve"> an exhaustive list. </w:t>
      </w:r>
    </w:p>
    <w:p w14:paraId="0EB66716" w14:textId="77777777" w:rsidR="009A1DB2" w:rsidRPr="00F70B43" w:rsidRDefault="009A1DB2" w:rsidP="009A1DB2">
      <w:pPr>
        <w:ind w:left="720"/>
        <w:jc w:val="both"/>
        <w:rPr>
          <w:rFonts w:ascii="Arial" w:hAnsi="Arial" w:cs="Arial"/>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5"/>
        <w:gridCol w:w="3285"/>
        <w:gridCol w:w="3285"/>
      </w:tblGrid>
      <w:tr w:rsidR="009A1DB2" w:rsidRPr="00F70B43" w14:paraId="3AB9D6FC" w14:textId="77777777" w:rsidTr="00EA2C62">
        <w:trPr>
          <w:tblHeader/>
        </w:trPr>
        <w:tc>
          <w:tcPr>
            <w:tcW w:w="3285" w:type="dxa"/>
            <w:shd w:val="clear" w:color="auto" w:fill="333399"/>
          </w:tcPr>
          <w:p w14:paraId="069D7A95" w14:textId="77777777" w:rsidR="009A1DB2" w:rsidRPr="00F70B43" w:rsidRDefault="009A1DB2" w:rsidP="00EA2C62">
            <w:pPr>
              <w:pStyle w:val="Default"/>
              <w:jc w:val="both"/>
              <w:rPr>
                <w:b/>
                <w:color w:val="CCFFFF"/>
              </w:rPr>
            </w:pPr>
            <w:r w:rsidRPr="00F70B43">
              <w:rPr>
                <w:b/>
                <w:color w:val="CCFFFF"/>
              </w:rPr>
              <w:t xml:space="preserve">Area of concern </w:t>
            </w:r>
          </w:p>
        </w:tc>
        <w:tc>
          <w:tcPr>
            <w:tcW w:w="3285" w:type="dxa"/>
            <w:shd w:val="clear" w:color="auto" w:fill="333399"/>
          </w:tcPr>
          <w:p w14:paraId="62745375" w14:textId="77777777" w:rsidR="009A1DB2" w:rsidRDefault="009A1DB2" w:rsidP="00EA2C62">
            <w:pPr>
              <w:pStyle w:val="Default"/>
              <w:jc w:val="center"/>
              <w:rPr>
                <w:b/>
                <w:bCs/>
                <w:i/>
                <w:color w:val="CCFFFF"/>
              </w:rPr>
            </w:pPr>
            <w:r>
              <w:rPr>
                <w:b/>
                <w:bCs/>
                <w:i/>
                <w:color w:val="CCFFFF"/>
              </w:rPr>
              <w:t>Quality Concern</w:t>
            </w:r>
          </w:p>
          <w:p w14:paraId="23B2AB96" w14:textId="77777777" w:rsidR="009A1DB2" w:rsidRPr="00F70B43" w:rsidRDefault="009A1DB2" w:rsidP="00EA2C62">
            <w:pPr>
              <w:pStyle w:val="Default"/>
              <w:rPr>
                <w:color w:val="CCFFFF"/>
              </w:rPr>
            </w:pPr>
            <w:r>
              <w:rPr>
                <w:b/>
                <w:bCs/>
                <w:color w:val="CCFFFF"/>
              </w:rPr>
              <w:t>Examples of p</w:t>
            </w:r>
            <w:r w:rsidRPr="00F70B43">
              <w:rPr>
                <w:b/>
                <w:bCs/>
                <w:color w:val="CCFFFF"/>
              </w:rPr>
              <w:t xml:space="preserve">oor practice which requires action by a provider organisation </w:t>
            </w:r>
            <w:proofErr w:type="gramStart"/>
            <w:r w:rsidRPr="00F70B43">
              <w:rPr>
                <w:b/>
                <w:bCs/>
                <w:color w:val="CCFFFF"/>
              </w:rPr>
              <w:t>e.g.</w:t>
            </w:r>
            <w:proofErr w:type="gramEnd"/>
            <w:r w:rsidRPr="00F70B43">
              <w:rPr>
                <w:b/>
                <w:bCs/>
                <w:color w:val="CCFFFF"/>
              </w:rPr>
              <w:t xml:space="preserve"> </w:t>
            </w:r>
            <w:r>
              <w:rPr>
                <w:b/>
                <w:bCs/>
                <w:color w:val="CCFFFF"/>
              </w:rPr>
              <w:t xml:space="preserve">care </w:t>
            </w:r>
            <w:r w:rsidRPr="00F70B43">
              <w:rPr>
                <w:b/>
                <w:bCs/>
                <w:color w:val="CCFFFF"/>
              </w:rPr>
              <w:t>home</w:t>
            </w:r>
            <w:r>
              <w:rPr>
                <w:b/>
                <w:bCs/>
                <w:color w:val="CCFFFF"/>
              </w:rPr>
              <w:t xml:space="preserve"> </w:t>
            </w:r>
            <w:r w:rsidRPr="00F70B43">
              <w:rPr>
                <w:b/>
                <w:bCs/>
                <w:color w:val="CCFFFF"/>
              </w:rPr>
              <w:t>or domiciliary care manager</w:t>
            </w:r>
          </w:p>
        </w:tc>
        <w:tc>
          <w:tcPr>
            <w:tcW w:w="3285" w:type="dxa"/>
            <w:shd w:val="clear" w:color="auto" w:fill="333399"/>
          </w:tcPr>
          <w:p w14:paraId="186D6B8B" w14:textId="77777777" w:rsidR="009A1DB2" w:rsidRPr="00F70B43" w:rsidRDefault="009A1DB2" w:rsidP="00EA2C62">
            <w:pPr>
              <w:pStyle w:val="Default"/>
              <w:jc w:val="center"/>
              <w:rPr>
                <w:b/>
                <w:bCs/>
                <w:i/>
                <w:color w:val="CCFFFF"/>
              </w:rPr>
            </w:pPr>
            <w:r>
              <w:rPr>
                <w:b/>
                <w:bCs/>
                <w:i/>
                <w:color w:val="CCFFFF"/>
              </w:rPr>
              <w:t>Safeguarding Concern</w:t>
            </w:r>
          </w:p>
          <w:p w14:paraId="38C36300" w14:textId="77777777" w:rsidR="009A1DB2" w:rsidRPr="00F70B43" w:rsidRDefault="009A1DB2" w:rsidP="00EA2C62">
            <w:pPr>
              <w:pStyle w:val="Header"/>
              <w:rPr>
                <w:rFonts w:cs="Arial"/>
                <w:color w:val="CCFFFF"/>
              </w:rPr>
            </w:pPr>
            <w:r>
              <w:rPr>
                <w:rFonts w:cs="Arial"/>
                <w:b/>
                <w:bCs/>
                <w:color w:val="CCFFFF"/>
              </w:rPr>
              <w:t>Examples of p</w:t>
            </w:r>
            <w:r w:rsidRPr="00F70B43">
              <w:rPr>
                <w:rFonts w:cs="Arial"/>
                <w:b/>
                <w:bCs/>
                <w:color w:val="CCFFFF"/>
              </w:rPr>
              <w:t>ossible abuse which requires reporting as such, and the instigation of Safeguarding procedures</w:t>
            </w:r>
          </w:p>
        </w:tc>
      </w:tr>
      <w:tr w:rsidR="009A1DB2" w:rsidRPr="00F70B43" w14:paraId="6EBEAC24" w14:textId="77777777" w:rsidTr="00EA2C62">
        <w:tc>
          <w:tcPr>
            <w:tcW w:w="3285" w:type="dxa"/>
          </w:tcPr>
          <w:p w14:paraId="06794F2D" w14:textId="77777777" w:rsidR="009A1DB2" w:rsidRPr="00F70B43" w:rsidRDefault="009A1DB2" w:rsidP="00EA2C62">
            <w:pPr>
              <w:pStyle w:val="Default"/>
              <w:rPr>
                <w:b/>
                <w:color w:val="auto"/>
              </w:rPr>
            </w:pPr>
            <w:r w:rsidRPr="00F70B43">
              <w:rPr>
                <w:b/>
                <w:color w:val="auto"/>
              </w:rPr>
              <w:t xml:space="preserve">1.Failure to </w:t>
            </w:r>
            <w:proofErr w:type="gramStart"/>
            <w:r w:rsidRPr="00F70B43">
              <w:rPr>
                <w:b/>
                <w:color w:val="auto"/>
              </w:rPr>
              <w:t>provide assistance</w:t>
            </w:r>
            <w:proofErr w:type="gramEnd"/>
            <w:r w:rsidRPr="00F70B43">
              <w:rPr>
                <w:b/>
                <w:color w:val="auto"/>
              </w:rPr>
              <w:t xml:space="preserve"> with food/ drink</w:t>
            </w:r>
          </w:p>
        </w:tc>
        <w:tc>
          <w:tcPr>
            <w:tcW w:w="3285" w:type="dxa"/>
          </w:tcPr>
          <w:p w14:paraId="76DF2BB7" w14:textId="77777777" w:rsidR="009A1DB2" w:rsidRPr="00F70B43" w:rsidRDefault="009A1DB2" w:rsidP="00EA2C62">
            <w:pPr>
              <w:pStyle w:val="Default"/>
              <w:jc w:val="both"/>
              <w:rPr>
                <w:color w:val="auto"/>
              </w:rPr>
            </w:pPr>
            <w:r w:rsidRPr="00F70B43">
              <w:rPr>
                <w:color w:val="auto"/>
              </w:rPr>
              <w:t>Person does not receive necessary help to have a drink/meal.</w:t>
            </w:r>
          </w:p>
          <w:p w14:paraId="6A9CF86D" w14:textId="77777777" w:rsidR="009A1DB2" w:rsidRPr="00F70B43" w:rsidRDefault="009A1DB2" w:rsidP="00EA2C62">
            <w:pPr>
              <w:pStyle w:val="Default"/>
              <w:rPr>
                <w:color w:val="auto"/>
              </w:rPr>
            </w:pPr>
            <w:r w:rsidRPr="00F70B43">
              <w:rPr>
                <w:color w:val="auto"/>
              </w:rPr>
              <w:t xml:space="preserve">If this happens once and a reasonable explanation is given </w:t>
            </w:r>
            <w:proofErr w:type="gramStart"/>
            <w:r w:rsidRPr="00F70B43">
              <w:rPr>
                <w:color w:val="auto"/>
              </w:rPr>
              <w:t>e.g.</w:t>
            </w:r>
            <w:proofErr w:type="gramEnd"/>
            <w:r w:rsidRPr="00F70B43">
              <w:rPr>
                <w:color w:val="auto"/>
              </w:rPr>
              <w:t xml:space="preserve"> unplanned staffing problem, emergency occurring elsewhere in the home, dealt with under staff disciplinary</w:t>
            </w:r>
            <w:r>
              <w:rPr>
                <w:color w:val="auto"/>
              </w:rPr>
              <w:t xml:space="preserve"> procedures; would not be report</w:t>
            </w:r>
            <w:r w:rsidRPr="00F70B43">
              <w:rPr>
                <w:color w:val="auto"/>
              </w:rPr>
              <w:t xml:space="preserve">ed </w:t>
            </w:r>
            <w:r>
              <w:rPr>
                <w:color w:val="auto"/>
              </w:rPr>
              <w:t>as a S</w:t>
            </w:r>
            <w:r w:rsidRPr="00F70B43">
              <w:rPr>
                <w:color w:val="auto"/>
              </w:rPr>
              <w:t xml:space="preserve">afeguarding </w:t>
            </w:r>
            <w:r>
              <w:rPr>
                <w:color w:val="auto"/>
              </w:rPr>
              <w:t>Concern.</w:t>
            </w:r>
          </w:p>
        </w:tc>
        <w:tc>
          <w:tcPr>
            <w:tcW w:w="3285" w:type="dxa"/>
          </w:tcPr>
          <w:p w14:paraId="22F34BA2" w14:textId="77777777" w:rsidR="009A1DB2" w:rsidRPr="00C75C00" w:rsidRDefault="009A1DB2" w:rsidP="00EA2C62">
            <w:pPr>
              <w:pStyle w:val="Default"/>
              <w:jc w:val="both"/>
              <w:rPr>
                <w:color w:val="auto"/>
              </w:rPr>
            </w:pPr>
            <w:r w:rsidRPr="00F70B43">
              <w:rPr>
                <w:color w:val="auto"/>
              </w:rPr>
              <w:t>Person does not receive necessary help to have drink/</w:t>
            </w:r>
            <w:proofErr w:type="gramStart"/>
            <w:r w:rsidRPr="00F70B43">
              <w:rPr>
                <w:color w:val="auto"/>
              </w:rPr>
              <w:t>meal</w:t>
            </w:r>
            <w:proofErr w:type="gramEnd"/>
            <w:r w:rsidRPr="00F70B43">
              <w:rPr>
                <w:color w:val="auto"/>
              </w:rPr>
              <w:t xml:space="preserve"> and this is a recurring event, or is happening to more than one person. This constitutes neglectful practice, may be evidence of institutional abuse and would prompt a safeguarding </w:t>
            </w:r>
            <w:r w:rsidRPr="00C75C00">
              <w:t>enquiry</w:t>
            </w:r>
            <w:r>
              <w:t>.</w:t>
            </w:r>
          </w:p>
          <w:p w14:paraId="6AA95E1D" w14:textId="77777777" w:rsidR="009A1DB2" w:rsidRPr="00F70B43" w:rsidRDefault="009A1DB2" w:rsidP="00EA2C62">
            <w:pPr>
              <w:pStyle w:val="Default"/>
              <w:jc w:val="both"/>
              <w:rPr>
                <w:color w:val="auto"/>
              </w:rPr>
            </w:pPr>
          </w:p>
          <w:p w14:paraId="7E8C7DAF" w14:textId="77777777" w:rsidR="009A1DB2" w:rsidRPr="00F70B43" w:rsidRDefault="009A1DB2" w:rsidP="00EA2C62">
            <w:pPr>
              <w:pStyle w:val="Default"/>
              <w:rPr>
                <w:color w:val="auto"/>
              </w:rPr>
            </w:pPr>
            <w:r>
              <w:rPr>
                <w:color w:val="auto"/>
              </w:rPr>
              <w:t>Impact</w:t>
            </w:r>
            <w:r w:rsidRPr="00F70B43">
              <w:rPr>
                <w:color w:val="auto"/>
              </w:rPr>
              <w:t>: malnutrition, dehydration, constipation, tissue viability problems</w:t>
            </w:r>
            <w:r>
              <w:rPr>
                <w:color w:val="auto"/>
              </w:rPr>
              <w:t>.</w:t>
            </w:r>
          </w:p>
        </w:tc>
      </w:tr>
      <w:tr w:rsidR="009A1DB2" w:rsidRPr="00F70B43" w14:paraId="104FE63D" w14:textId="77777777" w:rsidTr="00EA2C62">
        <w:tc>
          <w:tcPr>
            <w:tcW w:w="3285" w:type="dxa"/>
          </w:tcPr>
          <w:p w14:paraId="23DECDCD" w14:textId="77777777" w:rsidR="009A1DB2" w:rsidRPr="00F70B43" w:rsidRDefault="009A1DB2" w:rsidP="00EA2C62">
            <w:pPr>
              <w:pStyle w:val="Default"/>
              <w:rPr>
                <w:b/>
                <w:color w:val="auto"/>
              </w:rPr>
            </w:pPr>
            <w:r w:rsidRPr="00F70B43">
              <w:rPr>
                <w:b/>
                <w:color w:val="auto"/>
              </w:rPr>
              <w:t xml:space="preserve">2.Failure to </w:t>
            </w:r>
            <w:proofErr w:type="gramStart"/>
            <w:r w:rsidRPr="00F70B43">
              <w:rPr>
                <w:b/>
                <w:color w:val="auto"/>
              </w:rPr>
              <w:t>provide assistance to</w:t>
            </w:r>
            <w:proofErr w:type="gramEnd"/>
            <w:r w:rsidRPr="00F70B43">
              <w:rPr>
                <w:b/>
                <w:color w:val="auto"/>
              </w:rPr>
              <w:t xml:space="preserve"> maintain continence</w:t>
            </w:r>
          </w:p>
        </w:tc>
        <w:tc>
          <w:tcPr>
            <w:tcW w:w="3285" w:type="dxa"/>
          </w:tcPr>
          <w:p w14:paraId="3589FA87" w14:textId="77777777" w:rsidR="009A1DB2" w:rsidRPr="00F70B43" w:rsidRDefault="009A1DB2" w:rsidP="00EA2C62">
            <w:pPr>
              <w:pStyle w:val="Default"/>
              <w:rPr>
                <w:color w:val="auto"/>
              </w:rPr>
            </w:pPr>
            <w:r w:rsidRPr="00F70B43">
              <w:rPr>
                <w:color w:val="auto"/>
              </w:rPr>
              <w:t xml:space="preserve">Person does not receive necessary help to get to toilet to maintain continence or have appropriate assistance such as changed incontinence pads  </w:t>
            </w:r>
          </w:p>
          <w:p w14:paraId="4CA4D72D" w14:textId="71FED753" w:rsidR="009A1DB2" w:rsidRDefault="009A1DB2" w:rsidP="00EA2C62">
            <w:pPr>
              <w:pStyle w:val="Default"/>
              <w:rPr>
                <w:color w:val="auto"/>
              </w:rPr>
            </w:pPr>
            <w:r w:rsidRPr="00F70B43">
              <w:rPr>
                <w:color w:val="auto"/>
              </w:rPr>
              <w:t xml:space="preserve">If this happens once and a reasonable explanation is given </w:t>
            </w:r>
            <w:proofErr w:type="gramStart"/>
            <w:r w:rsidRPr="00F70B43">
              <w:rPr>
                <w:color w:val="auto"/>
              </w:rPr>
              <w:t>e.g.</w:t>
            </w:r>
            <w:proofErr w:type="gramEnd"/>
            <w:r w:rsidRPr="00F70B43">
              <w:rPr>
                <w:color w:val="auto"/>
              </w:rPr>
              <w:t xml:space="preserve"> unplanned staffing problem, emergency occurring elsewhere in the home, dealt with under staff disciplinary procedures; would not be </w:t>
            </w:r>
            <w:r>
              <w:rPr>
                <w:color w:val="auto"/>
              </w:rPr>
              <w:t>report</w:t>
            </w:r>
            <w:r w:rsidRPr="00F70B43">
              <w:rPr>
                <w:color w:val="auto"/>
              </w:rPr>
              <w:t xml:space="preserve">ed </w:t>
            </w:r>
            <w:r>
              <w:rPr>
                <w:color w:val="auto"/>
              </w:rPr>
              <w:t>as a S</w:t>
            </w:r>
            <w:r w:rsidRPr="00F70B43">
              <w:rPr>
                <w:color w:val="auto"/>
              </w:rPr>
              <w:t xml:space="preserve">afeguarding </w:t>
            </w:r>
            <w:r>
              <w:rPr>
                <w:color w:val="auto"/>
              </w:rPr>
              <w:t>Concern</w:t>
            </w:r>
            <w:r w:rsidRPr="00F70B43">
              <w:rPr>
                <w:color w:val="auto"/>
              </w:rPr>
              <w:t>.</w:t>
            </w:r>
          </w:p>
          <w:p w14:paraId="6ADFC6BE" w14:textId="77777777" w:rsidR="009A1DB2" w:rsidRPr="00F70B43" w:rsidRDefault="009A1DB2" w:rsidP="00EA2C62">
            <w:pPr>
              <w:pStyle w:val="Default"/>
              <w:rPr>
                <w:color w:val="auto"/>
              </w:rPr>
            </w:pPr>
          </w:p>
        </w:tc>
        <w:tc>
          <w:tcPr>
            <w:tcW w:w="3285" w:type="dxa"/>
          </w:tcPr>
          <w:p w14:paraId="25D8485B" w14:textId="77777777" w:rsidR="009A1DB2" w:rsidRDefault="009A1DB2" w:rsidP="00EA2C62">
            <w:pPr>
              <w:pStyle w:val="Default"/>
            </w:pPr>
            <w:r w:rsidRPr="00F70B43">
              <w:rPr>
                <w:color w:val="auto"/>
              </w:rPr>
              <w:t xml:space="preserve">Person does not receive necessary help to get to toilet to maintain continence and this is a recurring </w:t>
            </w:r>
            <w:proofErr w:type="gramStart"/>
            <w:r w:rsidRPr="00F70B43">
              <w:rPr>
                <w:color w:val="auto"/>
              </w:rPr>
              <w:t>event, or</w:t>
            </w:r>
            <w:proofErr w:type="gramEnd"/>
            <w:r w:rsidRPr="00F70B43">
              <w:rPr>
                <w:color w:val="auto"/>
              </w:rPr>
              <w:t xml:space="preserve"> is happening to more than one person – neglectful practice, may be evidence of institutional abuse and would prompt </w:t>
            </w:r>
            <w:r>
              <w:rPr>
                <w:color w:val="auto"/>
              </w:rPr>
              <w:t>reporting of a S</w:t>
            </w:r>
            <w:r w:rsidRPr="00C75C00">
              <w:rPr>
                <w:color w:val="auto"/>
              </w:rPr>
              <w:t xml:space="preserve">afeguarding </w:t>
            </w:r>
            <w:r>
              <w:t>Concern.</w:t>
            </w:r>
          </w:p>
          <w:p w14:paraId="755CA319" w14:textId="77777777" w:rsidR="009A1DB2" w:rsidRPr="00F70B43" w:rsidRDefault="009A1DB2" w:rsidP="00EA2C62">
            <w:pPr>
              <w:pStyle w:val="Default"/>
              <w:rPr>
                <w:color w:val="auto"/>
              </w:rPr>
            </w:pPr>
          </w:p>
          <w:p w14:paraId="7DE9E054" w14:textId="77777777" w:rsidR="009A1DB2" w:rsidRPr="00F70B43" w:rsidRDefault="009A1DB2" w:rsidP="00EA2C62">
            <w:pPr>
              <w:pStyle w:val="Default"/>
              <w:jc w:val="both"/>
              <w:rPr>
                <w:color w:val="auto"/>
              </w:rPr>
            </w:pPr>
            <w:r>
              <w:rPr>
                <w:color w:val="auto"/>
              </w:rPr>
              <w:t>Impact</w:t>
            </w:r>
            <w:r w:rsidRPr="00F70B43">
              <w:rPr>
                <w:color w:val="auto"/>
              </w:rPr>
              <w:t>: pain, constipation, loss of dignity, humiliation, skin problems</w:t>
            </w:r>
            <w:r>
              <w:rPr>
                <w:color w:val="auto"/>
              </w:rPr>
              <w:t>.</w:t>
            </w:r>
          </w:p>
        </w:tc>
      </w:tr>
      <w:tr w:rsidR="009A1DB2" w:rsidRPr="00F70B43" w14:paraId="11B25F8C" w14:textId="77777777" w:rsidTr="00EA2C62">
        <w:tc>
          <w:tcPr>
            <w:tcW w:w="3285" w:type="dxa"/>
          </w:tcPr>
          <w:p w14:paraId="64405F0A" w14:textId="77777777" w:rsidR="009A1DB2" w:rsidRPr="00F70B43" w:rsidRDefault="009A1DB2" w:rsidP="00EA2C62">
            <w:pPr>
              <w:pStyle w:val="Default"/>
              <w:rPr>
                <w:b/>
                <w:color w:val="auto"/>
              </w:rPr>
            </w:pPr>
            <w:r w:rsidRPr="00F70B43">
              <w:rPr>
                <w:b/>
                <w:color w:val="auto"/>
              </w:rPr>
              <w:t xml:space="preserve">3. Failure to seek assessment re pressure area management </w:t>
            </w:r>
          </w:p>
        </w:tc>
        <w:tc>
          <w:tcPr>
            <w:tcW w:w="3285" w:type="dxa"/>
          </w:tcPr>
          <w:p w14:paraId="148AFB45" w14:textId="77777777" w:rsidR="009A1DB2" w:rsidRPr="00F70B43" w:rsidRDefault="009A1DB2" w:rsidP="00EA2C62">
            <w:pPr>
              <w:pStyle w:val="Default"/>
              <w:rPr>
                <w:color w:val="auto"/>
              </w:rPr>
            </w:pPr>
            <w:r w:rsidRPr="00F70B43">
              <w:rPr>
                <w:color w:val="auto"/>
              </w:rPr>
              <w:t xml:space="preserve">Person known to be susceptible to pressure ulcers has not been formally assessed with respect to pressure area </w:t>
            </w:r>
            <w:proofErr w:type="gramStart"/>
            <w:r w:rsidRPr="00F70B43">
              <w:rPr>
                <w:color w:val="auto"/>
              </w:rPr>
              <w:t>management</w:t>
            </w:r>
            <w:proofErr w:type="gramEnd"/>
            <w:r w:rsidRPr="00F70B43">
              <w:rPr>
                <w:color w:val="auto"/>
              </w:rPr>
              <w:t xml:space="preserve"> but no discernible harm has arisen.</w:t>
            </w:r>
            <w:r>
              <w:rPr>
                <w:color w:val="auto"/>
              </w:rPr>
              <w:t xml:space="preserve"> Complete </w:t>
            </w:r>
            <w:proofErr w:type="gramStart"/>
            <w:r>
              <w:rPr>
                <w:color w:val="auto"/>
              </w:rPr>
              <w:t>Quality  Concern</w:t>
            </w:r>
            <w:proofErr w:type="gramEnd"/>
            <w:r>
              <w:rPr>
                <w:color w:val="auto"/>
              </w:rPr>
              <w:t xml:space="preserve"> Form. </w:t>
            </w:r>
          </w:p>
          <w:p w14:paraId="32D64A7A" w14:textId="77777777" w:rsidR="009A1DB2" w:rsidRPr="00F70B43" w:rsidRDefault="009A1DB2" w:rsidP="00EA2C62">
            <w:pPr>
              <w:pStyle w:val="Default"/>
              <w:rPr>
                <w:color w:val="auto"/>
              </w:rPr>
            </w:pPr>
            <w:r w:rsidRPr="00F70B43">
              <w:rPr>
                <w:color w:val="auto"/>
              </w:rPr>
              <w:t>This may need to be dealt with under disciplinary procedures.</w:t>
            </w:r>
          </w:p>
        </w:tc>
        <w:tc>
          <w:tcPr>
            <w:tcW w:w="3285" w:type="dxa"/>
          </w:tcPr>
          <w:p w14:paraId="61F3FDF0" w14:textId="77777777" w:rsidR="009A1DB2" w:rsidRPr="00F70B43" w:rsidRDefault="009A1DB2" w:rsidP="00EA2C62">
            <w:pPr>
              <w:pStyle w:val="Default"/>
              <w:rPr>
                <w:color w:val="auto"/>
              </w:rPr>
            </w:pPr>
            <w:r w:rsidRPr="00F70B43">
              <w:rPr>
                <w:color w:val="auto"/>
              </w:rPr>
              <w:t xml:space="preserve">Person is frail and has been admitted without </w:t>
            </w:r>
            <w:r>
              <w:rPr>
                <w:color w:val="auto"/>
              </w:rPr>
              <w:t>appropriate risk assessment</w:t>
            </w:r>
            <w:r w:rsidRPr="00F70B43">
              <w:rPr>
                <w:color w:val="auto"/>
              </w:rPr>
              <w:t xml:space="preserve"> </w:t>
            </w:r>
            <w:r>
              <w:rPr>
                <w:color w:val="auto"/>
              </w:rPr>
              <w:t>in respect of</w:t>
            </w:r>
            <w:r w:rsidRPr="00F70B43">
              <w:rPr>
                <w:color w:val="auto"/>
              </w:rPr>
              <w:t xml:space="preserve"> pressure area management (or plan not followed). Care provided with no reference to specialist advice re diet, </w:t>
            </w:r>
            <w:proofErr w:type="gramStart"/>
            <w:r w:rsidRPr="00F70B43">
              <w:rPr>
                <w:color w:val="auto"/>
              </w:rPr>
              <w:t>care</w:t>
            </w:r>
            <w:proofErr w:type="gramEnd"/>
            <w:r w:rsidRPr="00F70B43">
              <w:rPr>
                <w:color w:val="auto"/>
              </w:rPr>
              <w:t xml:space="preserve"> or equipment. P</w:t>
            </w:r>
            <w:r w:rsidRPr="00F70B43">
              <w:rPr>
                <w:iCs/>
                <w:color w:val="auto"/>
              </w:rPr>
              <w:t>ressure damage occurs</w:t>
            </w:r>
            <w:r w:rsidRPr="00F70B43">
              <w:rPr>
                <w:color w:val="auto"/>
              </w:rPr>
              <w:t xml:space="preserve">. </w:t>
            </w:r>
          </w:p>
          <w:p w14:paraId="6861D54C" w14:textId="77777777" w:rsidR="009A1DB2" w:rsidRPr="00F70B43" w:rsidRDefault="009A1DB2" w:rsidP="00EA2C62">
            <w:pPr>
              <w:pStyle w:val="Default"/>
              <w:rPr>
                <w:color w:val="auto"/>
              </w:rPr>
            </w:pPr>
            <w:r w:rsidRPr="00F70B43">
              <w:rPr>
                <w:color w:val="auto"/>
              </w:rPr>
              <w:t xml:space="preserve">Neglectful practice, breach of regulations and contract, possible </w:t>
            </w:r>
            <w:r>
              <w:rPr>
                <w:color w:val="auto"/>
              </w:rPr>
              <w:t>organisational</w:t>
            </w:r>
            <w:r w:rsidRPr="00F70B43">
              <w:rPr>
                <w:color w:val="auto"/>
              </w:rPr>
              <w:t xml:space="preserve"> abuse. Safeguarding</w:t>
            </w:r>
            <w:r>
              <w:rPr>
                <w:color w:val="auto"/>
              </w:rPr>
              <w:t xml:space="preserve"> </w:t>
            </w:r>
            <w:proofErr w:type="gramStart"/>
            <w:r>
              <w:rPr>
                <w:color w:val="auto"/>
              </w:rPr>
              <w:t xml:space="preserve">Concern </w:t>
            </w:r>
            <w:r w:rsidRPr="00F70B43">
              <w:rPr>
                <w:color w:val="auto"/>
              </w:rPr>
              <w:t xml:space="preserve"> </w:t>
            </w:r>
            <w:r>
              <w:rPr>
                <w:color w:val="auto"/>
              </w:rPr>
              <w:t>should</w:t>
            </w:r>
            <w:proofErr w:type="gramEnd"/>
            <w:r>
              <w:rPr>
                <w:color w:val="auto"/>
              </w:rPr>
              <w:t xml:space="preserve"> be repor</w:t>
            </w:r>
            <w:r w:rsidRPr="00F70B43">
              <w:rPr>
                <w:color w:val="auto"/>
              </w:rPr>
              <w:t>ted.</w:t>
            </w:r>
          </w:p>
          <w:p w14:paraId="0C40C125" w14:textId="77777777" w:rsidR="009A1DB2" w:rsidRPr="00902140" w:rsidRDefault="009A1DB2" w:rsidP="00EA2C62">
            <w:pPr>
              <w:pStyle w:val="Default"/>
              <w:jc w:val="both"/>
              <w:rPr>
                <w:color w:val="auto"/>
                <w:sz w:val="8"/>
                <w:szCs w:val="8"/>
              </w:rPr>
            </w:pPr>
          </w:p>
          <w:p w14:paraId="2B3E5793" w14:textId="77777777" w:rsidR="009A1DB2" w:rsidRPr="00F70B43" w:rsidRDefault="009A1DB2" w:rsidP="00EA2C62">
            <w:pPr>
              <w:pStyle w:val="Default"/>
              <w:jc w:val="both"/>
              <w:rPr>
                <w:color w:val="auto"/>
              </w:rPr>
            </w:pPr>
            <w:r>
              <w:rPr>
                <w:color w:val="auto"/>
              </w:rPr>
              <w:t>Impact</w:t>
            </w:r>
            <w:r w:rsidRPr="00F70B43">
              <w:rPr>
                <w:color w:val="auto"/>
              </w:rPr>
              <w:t>: avoidable tissue viability problems</w:t>
            </w:r>
            <w:r>
              <w:rPr>
                <w:color w:val="auto"/>
              </w:rPr>
              <w:t>.</w:t>
            </w:r>
          </w:p>
        </w:tc>
      </w:tr>
      <w:tr w:rsidR="009A1DB2" w:rsidRPr="00F70B43" w14:paraId="4D266B5F" w14:textId="77777777" w:rsidTr="00EA2C62">
        <w:tc>
          <w:tcPr>
            <w:tcW w:w="3285" w:type="dxa"/>
          </w:tcPr>
          <w:p w14:paraId="030839BB" w14:textId="77777777" w:rsidR="009A1DB2" w:rsidRPr="00F70B43" w:rsidRDefault="009A1DB2" w:rsidP="00EA2C62">
            <w:pPr>
              <w:pStyle w:val="Default"/>
              <w:rPr>
                <w:b/>
                <w:color w:val="auto"/>
              </w:rPr>
            </w:pPr>
            <w:r w:rsidRPr="00F70B43">
              <w:rPr>
                <w:b/>
                <w:color w:val="auto"/>
              </w:rPr>
              <w:t>4. Medication not administered</w:t>
            </w:r>
          </w:p>
        </w:tc>
        <w:tc>
          <w:tcPr>
            <w:tcW w:w="3285" w:type="dxa"/>
          </w:tcPr>
          <w:p w14:paraId="6D9B736D" w14:textId="77777777" w:rsidR="009A1DB2" w:rsidRPr="00F70B43" w:rsidRDefault="009A1DB2" w:rsidP="00EA2C62">
            <w:pPr>
              <w:pStyle w:val="Default"/>
              <w:jc w:val="both"/>
              <w:rPr>
                <w:color w:val="auto"/>
              </w:rPr>
            </w:pPr>
            <w:r w:rsidRPr="00F70B43">
              <w:rPr>
                <w:color w:val="auto"/>
              </w:rPr>
              <w:t xml:space="preserve">Person does not receive medication as prescribed on one </w:t>
            </w:r>
            <w:proofErr w:type="gramStart"/>
            <w:r w:rsidRPr="00F70B43">
              <w:rPr>
                <w:color w:val="auto"/>
              </w:rPr>
              <w:t>occasion</w:t>
            </w:r>
            <w:proofErr w:type="gramEnd"/>
            <w:r w:rsidRPr="00F70B43">
              <w:rPr>
                <w:color w:val="auto"/>
              </w:rPr>
              <w:t xml:space="preserve"> but no harm occurs. </w:t>
            </w:r>
          </w:p>
          <w:p w14:paraId="7FA81B26" w14:textId="77777777" w:rsidR="009A1DB2" w:rsidRPr="00F70B43" w:rsidRDefault="009A1DB2" w:rsidP="00EA2C62">
            <w:pPr>
              <w:pStyle w:val="Default"/>
              <w:rPr>
                <w:color w:val="auto"/>
              </w:rPr>
            </w:pPr>
            <w:r w:rsidRPr="0076624E">
              <w:rPr>
                <w:color w:val="auto"/>
              </w:rPr>
              <w:t xml:space="preserve">Internal </w:t>
            </w:r>
            <w:r w:rsidRPr="0076624E">
              <w:t>enquiry</w:t>
            </w:r>
            <w:r w:rsidRPr="0076624E">
              <w:rPr>
                <w:color w:val="auto"/>
              </w:rPr>
              <w:t xml:space="preserve"> should</w:t>
            </w:r>
            <w:r w:rsidRPr="00F70B43">
              <w:rPr>
                <w:color w:val="auto"/>
              </w:rPr>
              <w:t xml:space="preserve"> be undertaken, possible disciplinary action depending on severity of situation including type of medication. </w:t>
            </w:r>
          </w:p>
        </w:tc>
        <w:tc>
          <w:tcPr>
            <w:tcW w:w="3285" w:type="dxa"/>
          </w:tcPr>
          <w:p w14:paraId="6F268FFD" w14:textId="77777777" w:rsidR="009A1DB2" w:rsidRPr="00F70B43" w:rsidRDefault="009A1DB2" w:rsidP="00EA2C62">
            <w:pPr>
              <w:pStyle w:val="Default"/>
              <w:jc w:val="both"/>
              <w:rPr>
                <w:color w:val="auto"/>
              </w:rPr>
            </w:pPr>
            <w:r w:rsidRPr="00F70B43">
              <w:rPr>
                <w:color w:val="auto"/>
              </w:rPr>
              <w:t xml:space="preserve">Person does not receive medication as a recurring event, or it is happening to more than one person. </w:t>
            </w:r>
          </w:p>
          <w:p w14:paraId="356EE19C" w14:textId="77777777" w:rsidR="009A1DB2" w:rsidRDefault="009A1DB2" w:rsidP="00EA2C62">
            <w:pPr>
              <w:pStyle w:val="Default"/>
              <w:rPr>
                <w:color w:val="auto"/>
              </w:rPr>
            </w:pPr>
            <w:r w:rsidRPr="00F70B43">
              <w:rPr>
                <w:color w:val="auto"/>
              </w:rPr>
              <w:t xml:space="preserve">Neglectful practice, regulatory breach, breach of professional code of conduct if nursing care provided. Dependant on degree of harm, possible criminal offence. </w:t>
            </w:r>
            <w:r>
              <w:rPr>
                <w:color w:val="auto"/>
              </w:rPr>
              <w:t>report</w:t>
            </w:r>
            <w:r w:rsidRPr="00F70B43">
              <w:rPr>
                <w:color w:val="auto"/>
              </w:rPr>
              <w:t xml:space="preserve">ed </w:t>
            </w:r>
            <w:r>
              <w:rPr>
                <w:color w:val="auto"/>
              </w:rPr>
              <w:t>as a S</w:t>
            </w:r>
            <w:r w:rsidRPr="00F70B43">
              <w:rPr>
                <w:color w:val="auto"/>
              </w:rPr>
              <w:t xml:space="preserve">afeguarding </w:t>
            </w:r>
            <w:r>
              <w:rPr>
                <w:color w:val="auto"/>
              </w:rPr>
              <w:t>Concern</w:t>
            </w:r>
            <w:r w:rsidRPr="00F70B43">
              <w:rPr>
                <w:color w:val="auto"/>
              </w:rPr>
              <w:t>.</w:t>
            </w:r>
          </w:p>
          <w:p w14:paraId="79D1EB85" w14:textId="77777777" w:rsidR="009A1DB2" w:rsidRPr="00902140" w:rsidRDefault="009A1DB2" w:rsidP="00EA2C62">
            <w:pPr>
              <w:pStyle w:val="Default"/>
              <w:rPr>
                <w:color w:val="auto"/>
                <w:sz w:val="8"/>
                <w:szCs w:val="8"/>
              </w:rPr>
            </w:pPr>
          </w:p>
          <w:p w14:paraId="054542F5" w14:textId="77777777" w:rsidR="009A1DB2" w:rsidRPr="00F70B43" w:rsidRDefault="009A1DB2" w:rsidP="00EA2C62">
            <w:pPr>
              <w:pStyle w:val="BodyText3"/>
              <w:jc w:val="both"/>
              <w:rPr>
                <w:rFonts w:ascii="Arial" w:hAnsi="Arial" w:cs="Arial"/>
                <w:sz w:val="24"/>
                <w:szCs w:val="24"/>
              </w:rPr>
            </w:pPr>
            <w:r>
              <w:rPr>
                <w:rFonts w:ascii="Arial" w:hAnsi="Arial" w:cs="Arial"/>
                <w:iCs/>
                <w:sz w:val="24"/>
                <w:szCs w:val="24"/>
              </w:rPr>
              <w:t>Impact</w:t>
            </w:r>
            <w:r w:rsidRPr="00F70B43">
              <w:rPr>
                <w:rFonts w:ascii="Arial" w:hAnsi="Arial" w:cs="Arial"/>
                <w:iCs/>
                <w:sz w:val="24"/>
                <w:szCs w:val="24"/>
              </w:rPr>
              <w:t>: pain not controlled, risk to health, avoidable symptoms</w:t>
            </w:r>
            <w:r>
              <w:rPr>
                <w:rFonts w:ascii="Arial" w:hAnsi="Arial" w:cs="Arial"/>
                <w:iCs/>
                <w:sz w:val="24"/>
                <w:szCs w:val="24"/>
              </w:rPr>
              <w:t>.</w:t>
            </w:r>
          </w:p>
        </w:tc>
      </w:tr>
      <w:tr w:rsidR="009A1DB2" w:rsidRPr="00F70B43" w14:paraId="6D1D532D" w14:textId="77777777" w:rsidTr="00EA2C62">
        <w:tc>
          <w:tcPr>
            <w:tcW w:w="3285" w:type="dxa"/>
          </w:tcPr>
          <w:p w14:paraId="55F20875" w14:textId="77777777" w:rsidR="009A1DB2" w:rsidRPr="00F70B43" w:rsidRDefault="009A1DB2" w:rsidP="00EA2C62">
            <w:pPr>
              <w:pStyle w:val="Default"/>
              <w:rPr>
                <w:b/>
                <w:color w:val="auto"/>
              </w:rPr>
            </w:pPr>
            <w:r w:rsidRPr="00F70B43">
              <w:rPr>
                <w:b/>
                <w:color w:val="auto"/>
              </w:rPr>
              <w:t>5.Moving and handling procedures not followed</w:t>
            </w:r>
          </w:p>
        </w:tc>
        <w:tc>
          <w:tcPr>
            <w:tcW w:w="3285" w:type="dxa"/>
          </w:tcPr>
          <w:p w14:paraId="413B4E64" w14:textId="77777777" w:rsidR="009A1DB2" w:rsidRPr="00F70B43" w:rsidRDefault="009A1DB2" w:rsidP="00EA2C62">
            <w:pPr>
              <w:pStyle w:val="Default"/>
              <w:rPr>
                <w:color w:val="auto"/>
              </w:rPr>
            </w:pPr>
            <w:r w:rsidRPr="00F70B43">
              <w:rPr>
                <w:color w:val="auto"/>
              </w:rPr>
              <w:t xml:space="preserve">Appropriate moving and handling procedures not followed but person does not experience harm. </w:t>
            </w:r>
          </w:p>
          <w:p w14:paraId="1B3B1CA9" w14:textId="77777777" w:rsidR="009A1DB2" w:rsidRPr="00F70B43" w:rsidRDefault="009A1DB2" w:rsidP="00EA2C62">
            <w:pPr>
              <w:pStyle w:val="Default"/>
              <w:rPr>
                <w:color w:val="auto"/>
              </w:rPr>
            </w:pPr>
            <w:r w:rsidRPr="00F70B43">
              <w:rPr>
                <w:color w:val="auto"/>
              </w:rPr>
              <w:t>Provider acknowledges departure from procedures and inappropriate practice and deals with this appropriately under disciplinary procedures</w:t>
            </w:r>
            <w:r>
              <w:rPr>
                <w:color w:val="auto"/>
              </w:rPr>
              <w:t xml:space="preserve"> (</w:t>
            </w:r>
            <w:r w:rsidRPr="00F70B43">
              <w:rPr>
                <w:color w:val="auto"/>
              </w:rPr>
              <w:t>to the satisfaction of person involved</w:t>
            </w:r>
            <w:r>
              <w:rPr>
                <w:color w:val="auto"/>
              </w:rPr>
              <w:t>)</w:t>
            </w:r>
            <w:r w:rsidRPr="00F70B43">
              <w:rPr>
                <w:color w:val="auto"/>
              </w:rPr>
              <w:t>.</w:t>
            </w:r>
          </w:p>
        </w:tc>
        <w:tc>
          <w:tcPr>
            <w:tcW w:w="3285" w:type="dxa"/>
          </w:tcPr>
          <w:p w14:paraId="45C73A10" w14:textId="77777777" w:rsidR="009A1DB2" w:rsidRPr="00F70B43" w:rsidRDefault="009A1DB2" w:rsidP="00EA2C62">
            <w:pPr>
              <w:pStyle w:val="Default"/>
              <w:rPr>
                <w:color w:val="auto"/>
              </w:rPr>
            </w:pPr>
            <w:r w:rsidRPr="00F70B43">
              <w:rPr>
                <w:color w:val="auto"/>
              </w:rPr>
              <w:t xml:space="preserve">One or more people experience harm through failure to follow correct moving and handling procedures, or frequent failure to follow moving &amp; handling procedures make this likely to happen. </w:t>
            </w:r>
          </w:p>
          <w:p w14:paraId="070B5A46" w14:textId="77777777" w:rsidR="009A1DB2" w:rsidRPr="00F70B43" w:rsidRDefault="009A1DB2" w:rsidP="00EA2C62">
            <w:pPr>
              <w:pStyle w:val="Default"/>
              <w:rPr>
                <w:iCs/>
                <w:color w:val="auto"/>
              </w:rPr>
            </w:pPr>
            <w:r w:rsidRPr="00F70B43">
              <w:rPr>
                <w:iCs/>
                <w:color w:val="auto"/>
              </w:rPr>
              <w:t xml:space="preserve">Neglectful practice – </w:t>
            </w:r>
            <w:r>
              <w:rPr>
                <w:color w:val="auto"/>
              </w:rPr>
              <w:t>report</w:t>
            </w:r>
            <w:r w:rsidRPr="00F70B43">
              <w:rPr>
                <w:color w:val="auto"/>
              </w:rPr>
              <w:t xml:space="preserve">ed </w:t>
            </w:r>
            <w:r>
              <w:rPr>
                <w:color w:val="auto"/>
              </w:rPr>
              <w:t>as a S</w:t>
            </w:r>
            <w:r w:rsidRPr="00F70B43">
              <w:rPr>
                <w:color w:val="auto"/>
              </w:rPr>
              <w:t xml:space="preserve">afeguarding </w:t>
            </w:r>
            <w:r>
              <w:rPr>
                <w:color w:val="auto"/>
              </w:rPr>
              <w:t>Concern</w:t>
            </w:r>
            <w:r>
              <w:rPr>
                <w:iCs/>
                <w:color w:val="auto"/>
              </w:rPr>
              <w:t>.</w:t>
            </w:r>
          </w:p>
          <w:p w14:paraId="5992D677" w14:textId="77777777" w:rsidR="009A1DB2" w:rsidRPr="00902140" w:rsidRDefault="009A1DB2" w:rsidP="00EA2C62">
            <w:pPr>
              <w:pStyle w:val="Default"/>
              <w:jc w:val="both"/>
              <w:rPr>
                <w:iCs/>
                <w:color w:val="auto"/>
                <w:sz w:val="8"/>
                <w:szCs w:val="8"/>
              </w:rPr>
            </w:pPr>
          </w:p>
          <w:p w14:paraId="713A856B" w14:textId="77777777" w:rsidR="009A1DB2" w:rsidRPr="00F70B43" w:rsidRDefault="009A1DB2" w:rsidP="00EA2C62">
            <w:pPr>
              <w:pStyle w:val="Default"/>
              <w:jc w:val="both"/>
              <w:rPr>
                <w:color w:val="auto"/>
              </w:rPr>
            </w:pPr>
            <w:r>
              <w:rPr>
                <w:iCs/>
              </w:rPr>
              <w:t>Impact</w:t>
            </w:r>
            <w:r w:rsidRPr="00F70B43">
              <w:t>: Injuries such as falls and fractures, skin damage, lack of dignity, loss of confidence for the person</w:t>
            </w:r>
            <w:r>
              <w:t>.</w:t>
            </w:r>
          </w:p>
        </w:tc>
      </w:tr>
      <w:tr w:rsidR="009A1DB2" w:rsidRPr="00F70B43" w14:paraId="3051502B" w14:textId="77777777" w:rsidTr="00EA2C62">
        <w:tc>
          <w:tcPr>
            <w:tcW w:w="3285" w:type="dxa"/>
          </w:tcPr>
          <w:p w14:paraId="190CE88D" w14:textId="77777777" w:rsidR="009A1DB2" w:rsidRPr="00F70B43" w:rsidRDefault="009A1DB2" w:rsidP="00EA2C62">
            <w:pPr>
              <w:rPr>
                <w:rFonts w:ascii="Arial" w:hAnsi="Arial" w:cs="Arial"/>
                <w:b/>
              </w:rPr>
            </w:pPr>
            <w:r w:rsidRPr="00F70B43">
              <w:rPr>
                <w:rFonts w:ascii="Arial" w:hAnsi="Arial" w:cs="Arial"/>
                <w:b/>
              </w:rPr>
              <w:t>6. Failure to provide support to maintain mobility</w:t>
            </w:r>
          </w:p>
        </w:tc>
        <w:tc>
          <w:tcPr>
            <w:tcW w:w="3285" w:type="dxa"/>
          </w:tcPr>
          <w:p w14:paraId="1F421ECC" w14:textId="77777777" w:rsidR="009A1DB2" w:rsidRPr="00F70B43" w:rsidRDefault="009A1DB2" w:rsidP="00EA2C62">
            <w:pPr>
              <w:rPr>
                <w:rFonts w:ascii="Arial" w:hAnsi="Arial" w:cs="Arial"/>
              </w:rPr>
            </w:pPr>
            <w:r w:rsidRPr="00F70B43">
              <w:rPr>
                <w:rFonts w:ascii="Arial" w:hAnsi="Arial" w:cs="Arial"/>
              </w:rPr>
              <w:t xml:space="preserve">Person not given recommended assistance to maintain mobility on one occasion. </w:t>
            </w:r>
          </w:p>
        </w:tc>
        <w:tc>
          <w:tcPr>
            <w:tcW w:w="3285" w:type="dxa"/>
          </w:tcPr>
          <w:p w14:paraId="46A44D14" w14:textId="77777777" w:rsidR="009A1DB2" w:rsidRPr="00F70B43" w:rsidRDefault="009A1DB2" w:rsidP="00EA2C62">
            <w:pPr>
              <w:jc w:val="both"/>
              <w:rPr>
                <w:rFonts w:ascii="Arial" w:hAnsi="Arial" w:cs="Arial"/>
              </w:rPr>
            </w:pPr>
            <w:r w:rsidRPr="00F70B43">
              <w:rPr>
                <w:rFonts w:ascii="Arial" w:hAnsi="Arial" w:cs="Arial"/>
              </w:rPr>
              <w:t xml:space="preserve">Recurring event, or is happening to more than one </w:t>
            </w:r>
            <w:r>
              <w:rPr>
                <w:rFonts w:ascii="Arial" w:hAnsi="Arial" w:cs="Arial"/>
              </w:rPr>
              <w:t>person,</w:t>
            </w:r>
            <w:r w:rsidRPr="00F70B43">
              <w:rPr>
                <w:rFonts w:ascii="Arial" w:hAnsi="Arial" w:cs="Arial"/>
              </w:rPr>
              <w:t xml:space="preserve"> resulting in reduced mobility.</w:t>
            </w:r>
          </w:p>
          <w:p w14:paraId="282DD15B" w14:textId="77777777" w:rsidR="009A1DB2" w:rsidRPr="00902140" w:rsidRDefault="009A1DB2" w:rsidP="00EA2C62">
            <w:pPr>
              <w:jc w:val="both"/>
              <w:rPr>
                <w:rFonts w:ascii="Arial" w:hAnsi="Arial" w:cs="Arial"/>
                <w:sz w:val="8"/>
                <w:szCs w:val="8"/>
              </w:rPr>
            </w:pPr>
          </w:p>
          <w:p w14:paraId="00C568C7" w14:textId="77777777" w:rsidR="009A1DB2" w:rsidRPr="00F70B43" w:rsidRDefault="009A1DB2" w:rsidP="00EA2C62">
            <w:pPr>
              <w:rPr>
                <w:rFonts w:ascii="Arial" w:hAnsi="Arial" w:cs="Arial"/>
              </w:rPr>
            </w:pPr>
            <w:r>
              <w:rPr>
                <w:rFonts w:ascii="Arial" w:hAnsi="Arial" w:cs="Arial"/>
                <w:iCs/>
              </w:rPr>
              <w:t>Impact</w:t>
            </w:r>
            <w:r w:rsidRPr="00F70B43">
              <w:rPr>
                <w:rFonts w:ascii="Arial" w:hAnsi="Arial" w:cs="Arial"/>
              </w:rPr>
              <w:t>: l</w:t>
            </w:r>
            <w:r>
              <w:rPr>
                <w:rFonts w:ascii="Arial" w:hAnsi="Arial" w:cs="Arial"/>
              </w:rPr>
              <w:t xml:space="preserve">oss of mobility, </w:t>
            </w:r>
            <w:proofErr w:type="gramStart"/>
            <w:r>
              <w:rPr>
                <w:rFonts w:ascii="Arial" w:hAnsi="Arial" w:cs="Arial"/>
              </w:rPr>
              <w:t>confidence</w:t>
            </w:r>
            <w:proofErr w:type="gramEnd"/>
            <w:r>
              <w:rPr>
                <w:rFonts w:ascii="Arial" w:hAnsi="Arial" w:cs="Arial"/>
              </w:rPr>
              <w:t xml:space="preserve"> and i</w:t>
            </w:r>
            <w:r w:rsidRPr="00F70B43">
              <w:rPr>
                <w:rFonts w:ascii="Arial" w:hAnsi="Arial" w:cs="Arial"/>
              </w:rPr>
              <w:t>ndependence</w:t>
            </w:r>
            <w:r>
              <w:rPr>
                <w:rFonts w:ascii="Arial" w:hAnsi="Arial" w:cs="Arial"/>
              </w:rPr>
              <w:t>.</w:t>
            </w:r>
            <w:r w:rsidRPr="00F70B43">
              <w:rPr>
                <w:rFonts w:ascii="Arial" w:hAnsi="Arial" w:cs="Arial"/>
              </w:rPr>
              <w:t xml:space="preserve"> </w:t>
            </w:r>
          </w:p>
        </w:tc>
      </w:tr>
      <w:tr w:rsidR="009A1DB2" w:rsidRPr="00F70B43" w14:paraId="73FC00AA" w14:textId="77777777" w:rsidTr="00EA2C62">
        <w:tc>
          <w:tcPr>
            <w:tcW w:w="3285" w:type="dxa"/>
          </w:tcPr>
          <w:p w14:paraId="3A7D4C1A" w14:textId="77777777" w:rsidR="009A1DB2" w:rsidRPr="00F70B43" w:rsidRDefault="009A1DB2" w:rsidP="00EA2C62">
            <w:pPr>
              <w:rPr>
                <w:rFonts w:ascii="Arial" w:hAnsi="Arial" w:cs="Arial"/>
                <w:b/>
              </w:rPr>
            </w:pPr>
            <w:r w:rsidRPr="00F70B43">
              <w:rPr>
                <w:rFonts w:ascii="Arial" w:hAnsi="Arial" w:cs="Arial"/>
                <w:b/>
              </w:rPr>
              <w:t>7. Failure to provide medical care</w:t>
            </w:r>
          </w:p>
        </w:tc>
        <w:tc>
          <w:tcPr>
            <w:tcW w:w="3285" w:type="dxa"/>
          </w:tcPr>
          <w:p w14:paraId="73DD558D" w14:textId="77777777" w:rsidR="009A1DB2" w:rsidRPr="00F70B43" w:rsidRDefault="009A1DB2" w:rsidP="00EA2C62">
            <w:pPr>
              <w:jc w:val="both"/>
              <w:rPr>
                <w:rFonts w:ascii="Arial" w:hAnsi="Arial" w:cs="Arial"/>
              </w:rPr>
            </w:pPr>
            <w:r>
              <w:rPr>
                <w:rFonts w:ascii="Arial" w:hAnsi="Arial" w:cs="Arial"/>
              </w:rPr>
              <w:t>An</w:t>
            </w:r>
            <w:r w:rsidRPr="00F70B43">
              <w:rPr>
                <w:rFonts w:ascii="Arial" w:hAnsi="Arial" w:cs="Arial"/>
              </w:rPr>
              <w:t xml:space="preserve"> adult </w:t>
            </w:r>
            <w:r>
              <w:rPr>
                <w:rFonts w:ascii="Arial" w:hAnsi="Arial" w:cs="Arial"/>
              </w:rPr>
              <w:t xml:space="preserve">at risk </w:t>
            </w:r>
            <w:r w:rsidRPr="00F70B43">
              <w:rPr>
                <w:rFonts w:ascii="Arial" w:hAnsi="Arial" w:cs="Arial"/>
              </w:rPr>
              <w:t xml:space="preserve">is in pain or otherwise in need of </w:t>
            </w:r>
            <w:r w:rsidRPr="00F70B43">
              <w:rPr>
                <w:rFonts w:ascii="Arial" w:hAnsi="Arial" w:cs="Arial"/>
                <w:b/>
              </w:rPr>
              <w:t>medical care</w:t>
            </w:r>
            <w:r w:rsidRPr="00F70B43">
              <w:rPr>
                <w:rFonts w:ascii="Arial" w:hAnsi="Arial" w:cs="Arial"/>
              </w:rPr>
              <w:t xml:space="preserve"> such as dental, optical, audiology assessment, foot care or therapy does not on one occasion receive required medical attention in a timely manner. </w:t>
            </w:r>
          </w:p>
        </w:tc>
        <w:tc>
          <w:tcPr>
            <w:tcW w:w="3285" w:type="dxa"/>
          </w:tcPr>
          <w:p w14:paraId="0D27EB20" w14:textId="77777777" w:rsidR="009A1DB2" w:rsidRPr="00F70B43" w:rsidRDefault="009A1DB2" w:rsidP="00EA2C62">
            <w:pPr>
              <w:jc w:val="both"/>
              <w:rPr>
                <w:rFonts w:ascii="Arial" w:hAnsi="Arial" w:cs="Arial"/>
              </w:rPr>
            </w:pPr>
            <w:r>
              <w:rPr>
                <w:rFonts w:ascii="Arial" w:hAnsi="Arial" w:cs="Arial"/>
              </w:rPr>
              <w:t>An</w:t>
            </w:r>
            <w:r w:rsidRPr="00F70B43">
              <w:rPr>
                <w:rFonts w:ascii="Arial" w:hAnsi="Arial" w:cs="Arial"/>
              </w:rPr>
              <w:t xml:space="preserve"> adult </w:t>
            </w:r>
            <w:r>
              <w:rPr>
                <w:rFonts w:ascii="Arial" w:hAnsi="Arial" w:cs="Arial"/>
              </w:rPr>
              <w:t xml:space="preserve">at risk </w:t>
            </w:r>
            <w:r w:rsidRPr="00F70B43">
              <w:rPr>
                <w:rFonts w:ascii="Arial" w:hAnsi="Arial" w:cs="Arial"/>
              </w:rPr>
              <w:t>is provided with an evidently inferior medical service or no service</w:t>
            </w:r>
            <w:r>
              <w:rPr>
                <w:rFonts w:ascii="Arial" w:hAnsi="Arial" w:cs="Arial"/>
              </w:rPr>
              <w:t xml:space="preserve">. </w:t>
            </w:r>
            <w:r w:rsidRPr="00F70B43">
              <w:rPr>
                <w:rFonts w:ascii="Arial" w:hAnsi="Arial" w:cs="Arial"/>
              </w:rPr>
              <w:t xml:space="preserve"> </w:t>
            </w:r>
          </w:p>
          <w:p w14:paraId="4F73E97D" w14:textId="77777777" w:rsidR="009A1DB2" w:rsidRPr="00902140" w:rsidRDefault="009A1DB2" w:rsidP="00EA2C62">
            <w:pPr>
              <w:jc w:val="both"/>
              <w:rPr>
                <w:rFonts w:ascii="Arial" w:hAnsi="Arial" w:cs="Arial"/>
                <w:sz w:val="8"/>
                <w:szCs w:val="8"/>
              </w:rPr>
            </w:pPr>
          </w:p>
          <w:p w14:paraId="2CD14976" w14:textId="77777777" w:rsidR="009A1DB2" w:rsidRPr="00F70B43" w:rsidRDefault="009A1DB2" w:rsidP="00EA2C62">
            <w:pPr>
              <w:rPr>
                <w:rFonts w:ascii="Arial" w:hAnsi="Arial" w:cs="Arial"/>
              </w:rPr>
            </w:pPr>
            <w:r>
              <w:rPr>
                <w:rFonts w:ascii="Arial" w:hAnsi="Arial" w:cs="Arial"/>
                <w:iCs/>
              </w:rPr>
              <w:t>Impact</w:t>
            </w:r>
            <w:r w:rsidRPr="00F70B43">
              <w:rPr>
                <w:rFonts w:ascii="Arial" w:hAnsi="Arial" w:cs="Arial"/>
              </w:rPr>
              <w:t>: pain, distress, deterioration in health</w:t>
            </w:r>
          </w:p>
        </w:tc>
      </w:tr>
      <w:tr w:rsidR="009A1DB2" w:rsidRPr="00F70B43" w14:paraId="78B09FA1" w14:textId="77777777" w:rsidTr="00EA2C62">
        <w:tc>
          <w:tcPr>
            <w:tcW w:w="3285" w:type="dxa"/>
          </w:tcPr>
          <w:p w14:paraId="25B280EE" w14:textId="77777777" w:rsidR="009A1DB2" w:rsidRPr="00F70B43" w:rsidRDefault="009A1DB2" w:rsidP="00EA2C62">
            <w:pPr>
              <w:pStyle w:val="Default"/>
              <w:rPr>
                <w:b/>
                <w:color w:val="auto"/>
              </w:rPr>
            </w:pPr>
            <w:r w:rsidRPr="00F70B43">
              <w:rPr>
                <w:b/>
                <w:color w:val="auto"/>
              </w:rPr>
              <w:t>8. Inappropriate comments from staff</w:t>
            </w:r>
          </w:p>
        </w:tc>
        <w:tc>
          <w:tcPr>
            <w:tcW w:w="3285" w:type="dxa"/>
          </w:tcPr>
          <w:p w14:paraId="4C08F803" w14:textId="77777777" w:rsidR="009A1DB2" w:rsidRPr="00F70B43" w:rsidRDefault="009A1DB2" w:rsidP="00EA2C62">
            <w:pPr>
              <w:pStyle w:val="Default"/>
              <w:jc w:val="both"/>
              <w:rPr>
                <w:color w:val="auto"/>
              </w:rPr>
            </w:pPr>
            <w:r w:rsidRPr="00F70B43">
              <w:rPr>
                <w:color w:val="auto"/>
              </w:rPr>
              <w:t xml:space="preserve">Person is spoken to in a rude, insulting, humiliating or other inappropriate way by a member of staff. They are not </w:t>
            </w:r>
            <w:proofErr w:type="gramStart"/>
            <w:r w:rsidRPr="00F70B43">
              <w:rPr>
                <w:color w:val="auto"/>
              </w:rPr>
              <w:t>distressed</w:t>
            </w:r>
            <w:proofErr w:type="gramEnd"/>
            <w:r w:rsidRPr="00F70B43">
              <w:rPr>
                <w:color w:val="auto"/>
              </w:rPr>
              <w:t xml:space="preserve"> and this is an isolated incident.</w:t>
            </w:r>
          </w:p>
          <w:p w14:paraId="0F1F64DB" w14:textId="77777777" w:rsidR="009A1DB2" w:rsidRPr="00F70B43" w:rsidRDefault="009A1DB2" w:rsidP="00EA2C62">
            <w:pPr>
              <w:pStyle w:val="Default"/>
              <w:jc w:val="both"/>
              <w:rPr>
                <w:color w:val="auto"/>
              </w:rPr>
            </w:pPr>
            <w:r w:rsidRPr="00F70B43">
              <w:rPr>
                <w:color w:val="auto"/>
              </w:rPr>
              <w:t>Provider takes appropriate action, to the satisfaction of the person involved.</w:t>
            </w:r>
          </w:p>
        </w:tc>
        <w:tc>
          <w:tcPr>
            <w:tcW w:w="3285" w:type="dxa"/>
          </w:tcPr>
          <w:p w14:paraId="426CF043" w14:textId="77777777" w:rsidR="009A1DB2" w:rsidRDefault="009A1DB2" w:rsidP="00EA2C62">
            <w:pPr>
              <w:pStyle w:val="Default"/>
              <w:rPr>
                <w:iCs/>
                <w:color w:val="auto"/>
              </w:rPr>
            </w:pPr>
            <w:r w:rsidRPr="00F70B43">
              <w:rPr>
                <w:color w:val="auto"/>
              </w:rPr>
              <w:t xml:space="preserve">Person is frequently spoken to in a rude, insulting, humiliating or other inappropriate way or it happens to more than one person. Regime in the home doesn’t respect people’s dignity and staff frequently use derogatory terms and are abusive to residents. </w:t>
            </w:r>
            <w:r w:rsidRPr="00F70B43">
              <w:rPr>
                <w:iCs/>
                <w:color w:val="auto"/>
              </w:rPr>
              <w:t xml:space="preserve">Regulatory breach - </w:t>
            </w:r>
            <w:r>
              <w:rPr>
                <w:color w:val="auto"/>
              </w:rPr>
              <w:t>report</w:t>
            </w:r>
            <w:r w:rsidRPr="00F70B43">
              <w:rPr>
                <w:color w:val="auto"/>
              </w:rPr>
              <w:t xml:space="preserve"> </w:t>
            </w:r>
            <w:r>
              <w:rPr>
                <w:color w:val="auto"/>
              </w:rPr>
              <w:t>as a S</w:t>
            </w:r>
            <w:r w:rsidRPr="00F70B43">
              <w:rPr>
                <w:color w:val="auto"/>
              </w:rPr>
              <w:t xml:space="preserve">afeguarding </w:t>
            </w:r>
            <w:r>
              <w:rPr>
                <w:color w:val="auto"/>
              </w:rPr>
              <w:t>Concern</w:t>
            </w:r>
            <w:r>
              <w:rPr>
                <w:iCs/>
                <w:color w:val="auto"/>
              </w:rPr>
              <w:t>.</w:t>
            </w:r>
          </w:p>
          <w:p w14:paraId="684A17D9" w14:textId="77777777" w:rsidR="009A1DB2" w:rsidRPr="00902140" w:rsidRDefault="009A1DB2" w:rsidP="00EA2C62">
            <w:pPr>
              <w:pStyle w:val="Default"/>
              <w:rPr>
                <w:iCs/>
                <w:color w:val="auto"/>
                <w:sz w:val="8"/>
                <w:szCs w:val="8"/>
              </w:rPr>
            </w:pPr>
          </w:p>
          <w:p w14:paraId="7D81D40B" w14:textId="77777777" w:rsidR="009A1DB2" w:rsidRPr="00F70B43" w:rsidRDefault="009A1DB2" w:rsidP="00EA2C62">
            <w:pPr>
              <w:pStyle w:val="Default"/>
              <w:rPr>
                <w:color w:val="auto"/>
              </w:rPr>
            </w:pPr>
            <w:r>
              <w:rPr>
                <w:iCs/>
              </w:rPr>
              <w:t>Impact</w:t>
            </w:r>
            <w:r w:rsidRPr="00F70B43">
              <w:rPr>
                <w:iCs/>
                <w:color w:val="auto"/>
              </w:rPr>
              <w:t xml:space="preserve">: </w:t>
            </w:r>
            <w:r w:rsidRPr="00F70B43">
              <w:t>demoralisation, psychological distress, loss of self-esteem</w:t>
            </w:r>
            <w:r>
              <w:t>.</w:t>
            </w:r>
          </w:p>
        </w:tc>
      </w:tr>
      <w:tr w:rsidR="009A1DB2" w:rsidRPr="00F70B43" w14:paraId="153B6870" w14:textId="77777777" w:rsidTr="00EA2C62">
        <w:tc>
          <w:tcPr>
            <w:tcW w:w="3285" w:type="dxa"/>
          </w:tcPr>
          <w:p w14:paraId="2AE8EA96" w14:textId="77777777" w:rsidR="009A1DB2" w:rsidRPr="00F70B43" w:rsidRDefault="009A1DB2" w:rsidP="00EA2C62">
            <w:pPr>
              <w:rPr>
                <w:rFonts w:ascii="Arial" w:hAnsi="Arial" w:cs="Arial"/>
                <w:b/>
              </w:rPr>
            </w:pPr>
            <w:r w:rsidRPr="00F70B43">
              <w:rPr>
                <w:rFonts w:ascii="Arial" w:hAnsi="Arial" w:cs="Arial"/>
                <w:b/>
              </w:rPr>
              <w:t>9.</w:t>
            </w:r>
            <w:r>
              <w:rPr>
                <w:rFonts w:ascii="Arial" w:hAnsi="Arial" w:cs="Arial"/>
                <w:b/>
              </w:rPr>
              <w:t xml:space="preserve"> </w:t>
            </w:r>
            <w:r w:rsidRPr="00F70B43">
              <w:rPr>
                <w:rFonts w:ascii="Arial" w:hAnsi="Arial" w:cs="Arial"/>
                <w:b/>
              </w:rPr>
              <w:t>Significant need not addressed in Care Plan</w:t>
            </w:r>
          </w:p>
        </w:tc>
        <w:tc>
          <w:tcPr>
            <w:tcW w:w="3285" w:type="dxa"/>
          </w:tcPr>
          <w:p w14:paraId="447C4326" w14:textId="77777777" w:rsidR="009A1DB2" w:rsidRPr="00F70B43" w:rsidRDefault="009A1DB2" w:rsidP="00EA2C62">
            <w:pPr>
              <w:rPr>
                <w:rFonts w:ascii="Arial" w:hAnsi="Arial" w:cs="Arial"/>
              </w:rPr>
            </w:pPr>
            <w:r w:rsidRPr="00F70B43">
              <w:rPr>
                <w:rFonts w:ascii="Arial" w:hAnsi="Arial" w:cs="Arial"/>
              </w:rPr>
              <w:t xml:space="preserve">Person does not have within their </w:t>
            </w:r>
            <w:r w:rsidRPr="00F70B43">
              <w:rPr>
                <w:rFonts w:ascii="Arial" w:hAnsi="Arial" w:cs="Arial"/>
                <w:b/>
              </w:rPr>
              <w:t>Care Plan</w:t>
            </w:r>
            <w:r w:rsidRPr="00F70B43">
              <w:rPr>
                <w:rFonts w:ascii="Arial" w:hAnsi="Arial" w:cs="Arial"/>
              </w:rPr>
              <w:t>/Service Delivery Plan/Treatment Plan a section which addresses a significant assessed need, for example:</w:t>
            </w:r>
          </w:p>
          <w:p w14:paraId="6E28EDA8" w14:textId="77777777" w:rsidR="009A1DB2" w:rsidRPr="00F70B43" w:rsidRDefault="009A1DB2" w:rsidP="00EA2C62">
            <w:pPr>
              <w:numPr>
                <w:ilvl w:val="0"/>
                <w:numId w:val="12"/>
              </w:numPr>
              <w:jc w:val="both"/>
              <w:rPr>
                <w:rFonts w:ascii="Arial" w:hAnsi="Arial" w:cs="Arial"/>
              </w:rPr>
            </w:pPr>
            <w:r w:rsidRPr="00F70B43">
              <w:rPr>
                <w:rFonts w:ascii="Arial" w:hAnsi="Arial" w:cs="Arial"/>
              </w:rPr>
              <w:t>Management of behaviour to protect self or others.</w:t>
            </w:r>
          </w:p>
          <w:p w14:paraId="3332329A" w14:textId="77777777" w:rsidR="009A1DB2" w:rsidRPr="00F70B43" w:rsidRDefault="009A1DB2" w:rsidP="00EA2C62">
            <w:pPr>
              <w:numPr>
                <w:ilvl w:val="0"/>
                <w:numId w:val="12"/>
              </w:numPr>
              <w:jc w:val="both"/>
              <w:rPr>
                <w:rFonts w:ascii="Arial" w:hAnsi="Arial" w:cs="Arial"/>
              </w:rPr>
            </w:pPr>
            <w:r w:rsidRPr="00F70B43">
              <w:rPr>
                <w:rFonts w:ascii="Arial" w:hAnsi="Arial" w:cs="Arial"/>
              </w:rPr>
              <w:t>Liquid diet because of swallowing difficulty.</w:t>
            </w:r>
          </w:p>
          <w:p w14:paraId="27CC1F6E" w14:textId="77777777" w:rsidR="009A1DB2" w:rsidRPr="00F70B43" w:rsidRDefault="009A1DB2" w:rsidP="00EA2C62">
            <w:pPr>
              <w:numPr>
                <w:ilvl w:val="0"/>
                <w:numId w:val="12"/>
              </w:numPr>
              <w:jc w:val="both"/>
              <w:rPr>
                <w:rFonts w:ascii="Arial" w:hAnsi="Arial" w:cs="Arial"/>
              </w:rPr>
            </w:pPr>
            <w:r w:rsidRPr="00F70B43">
              <w:rPr>
                <w:rFonts w:ascii="Arial" w:hAnsi="Arial" w:cs="Arial"/>
              </w:rPr>
              <w:t>Cot sides to prevent falls and injuries</w:t>
            </w:r>
          </w:p>
          <w:p w14:paraId="5CDE7E80" w14:textId="77777777" w:rsidR="009A1DB2" w:rsidRPr="00F70B43" w:rsidRDefault="009A1DB2" w:rsidP="00EA2C62">
            <w:pPr>
              <w:jc w:val="both"/>
              <w:rPr>
                <w:rFonts w:ascii="Arial" w:hAnsi="Arial" w:cs="Arial"/>
              </w:rPr>
            </w:pPr>
            <w:r w:rsidRPr="00F70B43">
              <w:rPr>
                <w:rFonts w:ascii="Arial" w:hAnsi="Arial" w:cs="Arial"/>
              </w:rPr>
              <w:t>but no harm occurs.</w:t>
            </w:r>
          </w:p>
        </w:tc>
        <w:tc>
          <w:tcPr>
            <w:tcW w:w="3285" w:type="dxa"/>
          </w:tcPr>
          <w:p w14:paraId="5EA7CF89" w14:textId="77777777" w:rsidR="009A1DB2" w:rsidRDefault="009A1DB2" w:rsidP="00EA2C62">
            <w:pPr>
              <w:jc w:val="both"/>
              <w:rPr>
                <w:rFonts w:ascii="Arial" w:hAnsi="Arial" w:cs="Arial"/>
                <w:i/>
              </w:rPr>
            </w:pPr>
            <w:r w:rsidRPr="00F70B43">
              <w:rPr>
                <w:rFonts w:ascii="Arial" w:hAnsi="Arial" w:cs="Arial"/>
              </w:rPr>
              <w:t>Failure to specify in a patient/client’s Plan how a significant need must be met. Inappropriate action or inaction related to this results in harm such as</w:t>
            </w:r>
            <w:r w:rsidRPr="00F70B43">
              <w:rPr>
                <w:rFonts w:ascii="Arial" w:hAnsi="Arial" w:cs="Arial"/>
                <w:i/>
              </w:rPr>
              <w:t xml:space="preserve"> injury, choking etc.</w:t>
            </w:r>
          </w:p>
          <w:p w14:paraId="66D1AF35" w14:textId="77777777" w:rsidR="009A1DB2" w:rsidRPr="00A545FD" w:rsidRDefault="009A1DB2" w:rsidP="00EA2C62">
            <w:pPr>
              <w:jc w:val="both"/>
              <w:rPr>
                <w:rFonts w:ascii="Arial" w:hAnsi="Arial" w:cs="Arial"/>
              </w:rPr>
            </w:pPr>
            <w:r>
              <w:rPr>
                <w:rFonts w:ascii="Arial" w:hAnsi="Arial" w:cs="Arial"/>
              </w:rPr>
              <w:t>R</w:t>
            </w:r>
            <w:r w:rsidRPr="00A545FD">
              <w:rPr>
                <w:rFonts w:ascii="Arial" w:hAnsi="Arial" w:cs="Arial"/>
              </w:rPr>
              <w:t>eport as a Safeguarding Concern</w:t>
            </w:r>
            <w:r>
              <w:rPr>
                <w:rFonts w:ascii="Arial" w:hAnsi="Arial" w:cs="Arial"/>
              </w:rPr>
              <w:t>.</w:t>
            </w:r>
          </w:p>
        </w:tc>
      </w:tr>
      <w:tr w:rsidR="009A1DB2" w:rsidRPr="00F70B43" w14:paraId="31E1820E" w14:textId="77777777" w:rsidTr="00EA2C62">
        <w:tc>
          <w:tcPr>
            <w:tcW w:w="3285" w:type="dxa"/>
          </w:tcPr>
          <w:p w14:paraId="23223E8C" w14:textId="77777777" w:rsidR="009A1DB2" w:rsidRPr="00F70B43" w:rsidRDefault="009A1DB2" w:rsidP="00EA2C62">
            <w:pPr>
              <w:rPr>
                <w:rFonts w:ascii="Arial" w:hAnsi="Arial" w:cs="Arial"/>
                <w:b/>
              </w:rPr>
            </w:pPr>
            <w:r w:rsidRPr="00F70B43">
              <w:rPr>
                <w:rFonts w:ascii="Arial" w:hAnsi="Arial" w:cs="Arial"/>
                <w:b/>
              </w:rPr>
              <w:t>10.Care Plan not followed</w:t>
            </w:r>
          </w:p>
        </w:tc>
        <w:tc>
          <w:tcPr>
            <w:tcW w:w="3285" w:type="dxa"/>
          </w:tcPr>
          <w:p w14:paraId="73C63AA0" w14:textId="77777777" w:rsidR="009A1DB2" w:rsidRPr="00F70B43" w:rsidRDefault="009A1DB2" w:rsidP="00EA2C62">
            <w:pPr>
              <w:rPr>
                <w:rFonts w:ascii="Arial" w:hAnsi="Arial" w:cs="Arial"/>
              </w:rPr>
            </w:pPr>
            <w:r w:rsidRPr="00F70B43">
              <w:rPr>
                <w:rFonts w:ascii="Arial" w:hAnsi="Arial" w:cs="Arial"/>
              </w:rPr>
              <w:t xml:space="preserve">Person’s needs are specified in Treatment or </w:t>
            </w:r>
            <w:r w:rsidRPr="00F70B43">
              <w:rPr>
                <w:rFonts w:ascii="Arial" w:hAnsi="Arial" w:cs="Arial"/>
                <w:b/>
              </w:rPr>
              <w:t>Care Plan</w:t>
            </w:r>
            <w:r w:rsidRPr="00F70B43">
              <w:rPr>
                <w:rFonts w:ascii="Arial" w:hAnsi="Arial" w:cs="Arial"/>
              </w:rPr>
              <w:t>. Plan not followed, need not met as specified but no harm occurs.</w:t>
            </w:r>
          </w:p>
        </w:tc>
        <w:tc>
          <w:tcPr>
            <w:tcW w:w="3285" w:type="dxa"/>
          </w:tcPr>
          <w:p w14:paraId="16C40E0E" w14:textId="77777777" w:rsidR="009A1DB2" w:rsidRDefault="009A1DB2" w:rsidP="00EA2C62">
            <w:pPr>
              <w:jc w:val="both"/>
              <w:rPr>
                <w:rFonts w:ascii="Arial" w:hAnsi="Arial" w:cs="Arial"/>
              </w:rPr>
            </w:pPr>
            <w:r w:rsidRPr="00F70B43">
              <w:rPr>
                <w:rFonts w:ascii="Arial" w:hAnsi="Arial" w:cs="Arial"/>
              </w:rPr>
              <w:t xml:space="preserve">Failure to address a need specified in </w:t>
            </w:r>
            <w:r>
              <w:rPr>
                <w:rFonts w:ascii="Arial" w:hAnsi="Arial" w:cs="Arial"/>
              </w:rPr>
              <w:t>a person’s</w:t>
            </w:r>
            <w:r w:rsidRPr="00F70B43">
              <w:rPr>
                <w:rFonts w:ascii="Arial" w:hAnsi="Arial" w:cs="Arial"/>
              </w:rPr>
              <w:t xml:space="preserve"> Plan results in harm. This is especially serious if it is a recurring event or is happening to more than one </w:t>
            </w:r>
            <w:r>
              <w:rPr>
                <w:rFonts w:ascii="Arial" w:hAnsi="Arial" w:cs="Arial"/>
              </w:rPr>
              <w:t>person.</w:t>
            </w:r>
          </w:p>
          <w:p w14:paraId="7A5BE15C" w14:textId="77777777" w:rsidR="009A1DB2" w:rsidRPr="00F70B43" w:rsidRDefault="009A1DB2" w:rsidP="00EA2C62">
            <w:pPr>
              <w:jc w:val="both"/>
              <w:rPr>
                <w:rFonts w:ascii="Arial" w:hAnsi="Arial" w:cs="Arial"/>
              </w:rPr>
            </w:pPr>
            <w:r>
              <w:rPr>
                <w:rFonts w:ascii="Arial" w:hAnsi="Arial" w:cs="Arial"/>
              </w:rPr>
              <w:t>R</w:t>
            </w:r>
            <w:r w:rsidRPr="00A545FD">
              <w:rPr>
                <w:rFonts w:ascii="Arial" w:hAnsi="Arial" w:cs="Arial"/>
              </w:rPr>
              <w:t>eport as a Safeguarding Concern</w:t>
            </w:r>
            <w:r>
              <w:rPr>
                <w:rFonts w:ascii="Arial" w:hAnsi="Arial" w:cs="Arial"/>
              </w:rPr>
              <w:t>.</w:t>
            </w:r>
          </w:p>
        </w:tc>
      </w:tr>
      <w:tr w:rsidR="009A1DB2" w:rsidRPr="00F70B43" w14:paraId="7635EA42" w14:textId="77777777" w:rsidTr="00EA2C62">
        <w:tc>
          <w:tcPr>
            <w:tcW w:w="3285" w:type="dxa"/>
          </w:tcPr>
          <w:p w14:paraId="334721D6" w14:textId="77777777" w:rsidR="009A1DB2" w:rsidRPr="00F70B43" w:rsidRDefault="009A1DB2" w:rsidP="00EA2C62">
            <w:pPr>
              <w:pStyle w:val="Default"/>
              <w:rPr>
                <w:b/>
                <w:color w:val="auto"/>
              </w:rPr>
            </w:pPr>
            <w:r>
              <w:rPr>
                <w:b/>
                <w:color w:val="auto"/>
              </w:rPr>
              <w:t>11</w:t>
            </w:r>
            <w:r w:rsidRPr="00F70B43">
              <w:rPr>
                <w:b/>
                <w:color w:val="auto"/>
              </w:rPr>
              <w:t>. Domiciliary care visit missed</w:t>
            </w:r>
          </w:p>
        </w:tc>
        <w:tc>
          <w:tcPr>
            <w:tcW w:w="3285" w:type="dxa"/>
          </w:tcPr>
          <w:p w14:paraId="4AE9E4E9" w14:textId="77777777" w:rsidR="009A1DB2" w:rsidRPr="00F70B43" w:rsidRDefault="009A1DB2" w:rsidP="00EA2C62">
            <w:pPr>
              <w:pStyle w:val="Default"/>
              <w:rPr>
                <w:color w:val="auto"/>
              </w:rPr>
            </w:pPr>
            <w:r w:rsidRPr="00F70B43">
              <w:rPr>
                <w:color w:val="auto"/>
              </w:rPr>
              <w:t xml:space="preserve">Person does not receive a scheduled domiciliary care visit and no other contact is made to check on their well-being, but no harm occurs. </w:t>
            </w:r>
          </w:p>
          <w:p w14:paraId="09FF9424" w14:textId="77777777" w:rsidR="009A1DB2" w:rsidRPr="00F70B43" w:rsidRDefault="009A1DB2" w:rsidP="00EA2C62">
            <w:pPr>
              <w:pStyle w:val="Default"/>
              <w:rPr>
                <w:color w:val="auto"/>
              </w:rPr>
            </w:pPr>
            <w:r w:rsidRPr="00F70B43">
              <w:rPr>
                <w:color w:val="auto"/>
              </w:rPr>
              <w:t xml:space="preserve">Provider deals with this appropriately through internal </w:t>
            </w:r>
            <w:r w:rsidRPr="00F67FDC">
              <w:t>enquiry</w:t>
            </w:r>
            <w:r w:rsidRPr="00F67FDC">
              <w:rPr>
                <w:color w:val="auto"/>
              </w:rPr>
              <w:t>,</w:t>
            </w:r>
            <w:r w:rsidRPr="00F70B43">
              <w:rPr>
                <w:color w:val="auto"/>
              </w:rPr>
              <w:t xml:space="preserve"> to the satisfaction of person involved.</w:t>
            </w:r>
          </w:p>
        </w:tc>
        <w:tc>
          <w:tcPr>
            <w:tcW w:w="3285" w:type="dxa"/>
          </w:tcPr>
          <w:p w14:paraId="2CE2E639" w14:textId="77777777" w:rsidR="009A1DB2" w:rsidRPr="00F70B43" w:rsidRDefault="009A1DB2" w:rsidP="00EA2C62">
            <w:pPr>
              <w:pStyle w:val="Default"/>
              <w:rPr>
                <w:color w:val="auto"/>
              </w:rPr>
            </w:pPr>
            <w:r w:rsidRPr="00F70B43">
              <w:rPr>
                <w:color w:val="auto"/>
              </w:rPr>
              <w:t>Person does not receive scheduled domiciliary care visit(s) and no other contact is made to check on their well-being resulting in harm</w:t>
            </w:r>
            <w:r>
              <w:rPr>
                <w:color w:val="auto"/>
              </w:rPr>
              <w:t xml:space="preserve"> </w:t>
            </w:r>
            <w:r w:rsidRPr="00F70B43">
              <w:rPr>
                <w:color w:val="auto"/>
              </w:rPr>
              <w:t>or serious risk to the person.</w:t>
            </w:r>
          </w:p>
          <w:p w14:paraId="17A6D494" w14:textId="77777777" w:rsidR="009A1DB2" w:rsidRPr="00F70B43" w:rsidRDefault="009A1DB2" w:rsidP="00EA2C62">
            <w:pPr>
              <w:pStyle w:val="Default"/>
              <w:rPr>
                <w:color w:val="auto"/>
              </w:rPr>
            </w:pPr>
            <w:r>
              <w:t>R</w:t>
            </w:r>
            <w:r w:rsidRPr="00A545FD">
              <w:rPr>
                <w:color w:val="auto"/>
              </w:rPr>
              <w:t>eport as a Safeguarding Concern</w:t>
            </w:r>
            <w:r>
              <w:t>.</w:t>
            </w:r>
          </w:p>
        </w:tc>
      </w:tr>
      <w:tr w:rsidR="009A1DB2" w:rsidRPr="00F70B43" w14:paraId="16E10C24" w14:textId="77777777" w:rsidTr="00EA2C62">
        <w:tc>
          <w:tcPr>
            <w:tcW w:w="3285" w:type="dxa"/>
          </w:tcPr>
          <w:p w14:paraId="0D68E489" w14:textId="77777777" w:rsidR="009A1DB2" w:rsidRDefault="009A1DB2" w:rsidP="00EA2C62">
            <w:pPr>
              <w:rPr>
                <w:rFonts w:ascii="Arial" w:hAnsi="Arial" w:cs="Arial"/>
                <w:b/>
              </w:rPr>
            </w:pPr>
            <w:r>
              <w:rPr>
                <w:rFonts w:ascii="Arial" w:hAnsi="Arial" w:cs="Arial"/>
                <w:b/>
              </w:rPr>
              <w:t>12. A person who lacks capacity to make decisions regarding their personal safety is missing from a Care Home.</w:t>
            </w:r>
          </w:p>
        </w:tc>
        <w:tc>
          <w:tcPr>
            <w:tcW w:w="3285" w:type="dxa"/>
          </w:tcPr>
          <w:p w14:paraId="0C14074E" w14:textId="77777777" w:rsidR="009A1DB2" w:rsidRPr="00F70B43" w:rsidRDefault="009A1DB2" w:rsidP="00EA2C62">
            <w:pPr>
              <w:rPr>
                <w:rFonts w:ascii="Arial" w:hAnsi="Arial" w:cs="Arial"/>
              </w:rPr>
            </w:pPr>
            <w:r>
              <w:rPr>
                <w:rFonts w:ascii="Arial" w:hAnsi="Arial" w:cs="Arial"/>
              </w:rPr>
              <w:t xml:space="preserve">Staff become aware immediately that the person is missing and locate the person before they have left the grounds of the Home. </w:t>
            </w:r>
          </w:p>
        </w:tc>
        <w:tc>
          <w:tcPr>
            <w:tcW w:w="3285" w:type="dxa"/>
          </w:tcPr>
          <w:p w14:paraId="77690344" w14:textId="77777777" w:rsidR="009A1DB2" w:rsidRDefault="009A1DB2" w:rsidP="00EA2C62">
            <w:pPr>
              <w:rPr>
                <w:rFonts w:ascii="Arial" w:hAnsi="Arial" w:cs="Arial"/>
              </w:rPr>
            </w:pPr>
            <w:r>
              <w:rPr>
                <w:rFonts w:ascii="Arial" w:hAnsi="Arial" w:cs="Arial"/>
              </w:rPr>
              <w:t xml:space="preserve">The person leaves the grounds of the Home and is found in the community. </w:t>
            </w:r>
          </w:p>
          <w:p w14:paraId="12AF2FEE" w14:textId="77777777" w:rsidR="009A1DB2" w:rsidRDefault="009A1DB2" w:rsidP="00EA2C62">
            <w:pPr>
              <w:rPr>
                <w:rFonts w:ascii="Arial" w:hAnsi="Arial" w:cs="Arial"/>
              </w:rPr>
            </w:pPr>
            <w:r>
              <w:rPr>
                <w:rFonts w:ascii="Arial" w:hAnsi="Arial" w:cs="Arial"/>
              </w:rPr>
              <w:t>R</w:t>
            </w:r>
            <w:r w:rsidRPr="00A545FD">
              <w:rPr>
                <w:rFonts w:ascii="Arial" w:hAnsi="Arial" w:cs="Arial"/>
              </w:rPr>
              <w:t>eport as a Safeguarding Concern</w:t>
            </w:r>
            <w:r>
              <w:rPr>
                <w:rFonts w:ascii="Arial" w:hAnsi="Arial" w:cs="Arial"/>
              </w:rPr>
              <w:t>.</w:t>
            </w:r>
          </w:p>
          <w:p w14:paraId="65CE8A69" w14:textId="77777777" w:rsidR="009A1DB2" w:rsidRPr="00902140" w:rsidRDefault="009A1DB2" w:rsidP="00EA2C62">
            <w:pPr>
              <w:rPr>
                <w:rFonts w:ascii="Arial" w:hAnsi="Arial" w:cs="Arial"/>
                <w:sz w:val="8"/>
                <w:szCs w:val="8"/>
              </w:rPr>
            </w:pPr>
          </w:p>
          <w:p w14:paraId="3FA0CCE4" w14:textId="77777777" w:rsidR="009A1DB2" w:rsidRPr="00F70B43" w:rsidRDefault="009A1DB2" w:rsidP="00EA2C62">
            <w:pPr>
              <w:rPr>
                <w:rFonts w:ascii="Arial" w:hAnsi="Arial" w:cs="Arial"/>
              </w:rPr>
            </w:pPr>
            <w:r>
              <w:rPr>
                <w:rFonts w:ascii="Arial" w:hAnsi="Arial" w:cs="Arial"/>
              </w:rPr>
              <w:t xml:space="preserve">Potential for very serious impact: road accident, physical injury, distress.  </w:t>
            </w:r>
          </w:p>
        </w:tc>
      </w:tr>
    </w:tbl>
    <w:p w14:paraId="529B753A" w14:textId="77777777" w:rsidR="009A1DB2" w:rsidRPr="00F70B43" w:rsidRDefault="009A1DB2" w:rsidP="009A1DB2">
      <w:pPr>
        <w:pStyle w:val="Heading2"/>
        <w:jc w:val="both"/>
        <w:rPr>
          <w:i w:val="0"/>
          <w:sz w:val="24"/>
          <w:szCs w:val="24"/>
        </w:rPr>
      </w:pPr>
      <w:r w:rsidRPr="00F70B43">
        <w:rPr>
          <w:i w:val="0"/>
          <w:sz w:val="24"/>
          <w:szCs w:val="24"/>
        </w:rPr>
        <w:t>What should I do if I am unsure?</w:t>
      </w:r>
    </w:p>
    <w:p w14:paraId="30ED1C18" w14:textId="77777777" w:rsidR="009A1DB2" w:rsidRPr="000D62BE" w:rsidRDefault="009A1DB2" w:rsidP="009A1DB2">
      <w:pPr>
        <w:jc w:val="both"/>
        <w:rPr>
          <w:rFonts w:cs="Arial"/>
        </w:rPr>
      </w:pPr>
      <w:r>
        <w:rPr>
          <w:rFonts w:ascii="Arial" w:hAnsi="Arial" w:cs="Arial"/>
        </w:rPr>
        <w:t xml:space="preserve">If after considering this guidance </w:t>
      </w:r>
      <w:r w:rsidRPr="00F70B43">
        <w:rPr>
          <w:rFonts w:ascii="Arial" w:hAnsi="Arial" w:cs="Arial"/>
        </w:rPr>
        <w:t>you are still unsure as to whether you need to in</w:t>
      </w:r>
      <w:r>
        <w:rPr>
          <w:rFonts w:ascii="Arial" w:hAnsi="Arial" w:cs="Arial"/>
        </w:rPr>
        <w:t>itiate</w:t>
      </w:r>
      <w:r w:rsidRPr="00F70B43">
        <w:rPr>
          <w:rFonts w:ascii="Arial" w:hAnsi="Arial" w:cs="Arial"/>
        </w:rPr>
        <w:t xml:space="preserve"> the safeguarding </w:t>
      </w:r>
      <w:proofErr w:type="gramStart"/>
      <w:r w:rsidRPr="00F70B43">
        <w:rPr>
          <w:rFonts w:ascii="Arial" w:hAnsi="Arial" w:cs="Arial"/>
        </w:rPr>
        <w:t>process</w:t>
      </w:r>
      <w:proofErr w:type="gramEnd"/>
      <w:r w:rsidRPr="00F70B43">
        <w:rPr>
          <w:rFonts w:ascii="Arial" w:hAnsi="Arial" w:cs="Arial"/>
        </w:rPr>
        <w:t xml:space="preserve"> the</w:t>
      </w:r>
      <w:r>
        <w:rPr>
          <w:rFonts w:ascii="Arial" w:hAnsi="Arial" w:cs="Arial"/>
        </w:rPr>
        <w:t>n you can discuss it with your M</w:t>
      </w:r>
      <w:r w:rsidRPr="00F70B43">
        <w:rPr>
          <w:rFonts w:ascii="Arial" w:hAnsi="Arial" w:cs="Arial"/>
        </w:rPr>
        <w:t>anager</w:t>
      </w:r>
      <w:r>
        <w:rPr>
          <w:rFonts w:ascii="Arial" w:hAnsi="Arial" w:cs="Arial"/>
        </w:rPr>
        <w:t xml:space="preserve"> or Safeguarding Lead</w:t>
      </w:r>
      <w:r w:rsidRPr="00F70B43">
        <w:rPr>
          <w:rFonts w:ascii="Arial" w:hAnsi="Arial" w:cs="Arial"/>
        </w:rPr>
        <w:t xml:space="preserve"> </w:t>
      </w:r>
      <w:r w:rsidRPr="000D62BE">
        <w:rPr>
          <w:rFonts w:ascii="Arial" w:hAnsi="Arial" w:cs="Arial"/>
        </w:rPr>
        <w:t xml:space="preserve">for your organisation; or contact the Knowsley Multi-agency Safeguarding Hub (MASH) for advice (Tel: 0151 443 2600). </w:t>
      </w:r>
    </w:p>
    <w:p w14:paraId="358AF6D0" w14:textId="77777777" w:rsidR="009A1DB2" w:rsidRDefault="009A1DB2" w:rsidP="008C4730">
      <w:pPr>
        <w:jc w:val="center"/>
        <w:rPr>
          <w:rFonts w:ascii="Arial" w:hAnsi="Arial" w:cs="Arial"/>
          <w:b/>
          <w:u w:val="single"/>
        </w:rPr>
      </w:pPr>
    </w:p>
    <w:sectPr w:rsidR="009A1DB2" w:rsidSect="002520FA">
      <w:footerReference w:type="default" r:id="rId35"/>
      <w:footerReference w:type="first" r:id="rId36"/>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DE81A" w14:textId="77777777" w:rsidR="00CA7955" w:rsidRDefault="00CA7955" w:rsidP="007971BD">
      <w:r>
        <w:separator/>
      </w:r>
    </w:p>
  </w:endnote>
  <w:endnote w:type="continuationSeparator" w:id="0">
    <w:p w14:paraId="3EC0D5EF" w14:textId="77777777" w:rsidR="00CA7955" w:rsidRDefault="00CA7955" w:rsidP="007971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IN-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0218223"/>
      <w:docPartObj>
        <w:docPartGallery w:val="Page Numbers (Bottom of Page)"/>
        <w:docPartUnique/>
      </w:docPartObj>
    </w:sdtPr>
    <w:sdtEndPr/>
    <w:sdtContent>
      <w:p w14:paraId="550C612C" w14:textId="77777777" w:rsidR="00FF6E7F" w:rsidRDefault="00FF6E7F">
        <w:pPr>
          <w:pStyle w:val="Footer"/>
          <w:jc w:val="center"/>
        </w:pPr>
        <w:r w:rsidRPr="004A5F45">
          <w:rPr>
            <w:rFonts w:ascii="Arial" w:hAnsi="Arial" w:cs="Arial"/>
          </w:rPr>
          <w:fldChar w:fldCharType="begin"/>
        </w:r>
        <w:r w:rsidRPr="004A5F45">
          <w:rPr>
            <w:rFonts w:ascii="Arial" w:hAnsi="Arial" w:cs="Arial"/>
          </w:rPr>
          <w:instrText xml:space="preserve"> PAGE   \* MERGEFORMAT </w:instrText>
        </w:r>
        <w:r w:rsidRPr="004A5F45">
          <w:rPr>
            <w:rFonts w:ascii="Arial" w:hAnsi="Arial" w:cs="Arial"/>
          </w:rPr>
          <w:fldChar w:fldCharType="separate"/>
        </w:r>
        <w:r w:rsidR="004E5BF9">
          <w:rPr>
            <w:rFonts w:ascii="Arial" w:hAnsi="Arial" w:cs="Arial"/>
            <w:noProof/>
          </w:rPr>
          <w:t>15</w:t>
        </w:r>
        <w:r w:rsidRPr="004A5F45">
          <w:rPr>
            <w:rFonts w:ascii="Arial" w:hAnsi="Arial" w:cs="Arial"/>
            <w:noProof/>
          </w:rPr>
          <w:fldChar w:fldCharType="end"/>
        </w:r>
      </w:p>
    </w:sdtContent>
  </w:sdt>
  <w:p w14:paraId="56F8BBB6" w14:textId="77777777" w:rsidR="00FF6E7F" w:rsidRDefault="00FF6E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3BCBC" w14:textId="77777777" w:rsidR="00FF6E7F" w:rsidRDefault="00FF6E7F">
    <w:pPr>
      <w:pStyle w:val="Footer"/>
      <w:jc w:val="center"/>
    </w:pPr>
  </w:p>
  <w:p w14:paraId="04CC609A" w14:textId="77777777" w:rsidR="00FF6E7F" w:rsidRDefault="00FF6E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92B2A" w14:textId="77777777" w:rsidR="00CA7955" w:rsidRDefault="00CA7955" w:rsidP="007971BD">
      <w:r>
        <w:separator/>
      </w:r>
    </w:p>
  </w:footnote>
  <w:footnote w:type="continuationSeparator" w:id="0">
    <w:p w14:paraId="2A712C84" w14:textId="77777777" w:rsidR="00CA7955" w:rsidRDefault="00CA7955" w:rsidP="007971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60FE7"/>
    <w:multiLevelType w:val="hybridMultilevel"/>
    <w:tmpl w:val="8DACA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2D7E84"/>
    <w:multiLevelType w:val="hybridMultilevel"/>
    <w:tmpl w:val="A246E0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1A0171"/>
    <w:multiLevelType w:val="hybridMultilevel"/>
    <w:tmpl w:val="E7287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361480"/>
    <w:multiLevelType w:val="hybridMultilevel"/>
    <w:tmpl w:val="CE8691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646199"/>
    <w:multiLevelType w:val="hybridMultilevel"/>
    <w:tmpl w:val="302212DE"/>
    <w:lvl w:ilvl="0" w:tplc="270EC3F6">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DE7FEA"/>
    <w:multiLevelType w:val="hybridMultilevel"/>
    <w:tmpl w:val="0B40E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2322D06"/>
    <w:multiLevelType w:val="multilevel"/>
    <w:tmpl w:val="D5802E14"/>
    <w:lvl w:ilvl="0">
      <w:numFmt w:val="decimal"/>
      <w:lvlText w:val="%1.0"/>
      <w:lvlJc w:val="left"/>
      <w:pPr>
        <w:ind w:left="450" w:hanging="450"/>
      </w:pPr>
      <w:rPr>
        <w:rFonts w:hint="default"/>
      </w:rPr>
    </w:lvl>
    <w:lvl w:ilvl="1">
      <w:start w:val="1"/>
      <w:numFmt w:val="decimal"/>
      <w:lvlText w:val="%1.%2"/>
      <w:lvlJc w:val="left"/>
      <w:pPr>
        <w:ind w:left="1170"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14FF2553"/>
    <w:multiLevelType w:val="hybridMultilevel"/>
    <w:tmpl w:val="5166232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658A6"/>
    <w:multiLevelType w:val="hybridMultilevel"/>
    <w:tmpl w:val="280829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9" w15:restartNumberingAfterBreak="0">
    <w:nsid w:val="196153C9"/>
    <w:multiLevelType w:val="hybridMultilevel"/>
    <w:tmpl w:val="F9AA8728"/>
    <w:lvl w:ilvl="0" w:tplc="A9825B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A666361"/>
    <w:multiLevelType w:val="hybridMultilevel"/>
    <w:tmpl w:val="EB84B5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70F0C"/>
    <w:multiLevelType w:val="hybridMultilevel"/>
    <w:tmpl w:val="3DF06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0620C1"/>
    <w:multiLevelType w:val="multilevel"/>
    <w:tmpl w:val="8BC0B73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2E3E4F75"/>
    <w:multiLevelType w:val="hybridMultilevel"/>
    <w:tmpl w:val="154E98A0"/>
    <w:lvl w:ilvl="0" w:tplc="08090001">
      <w:start w:val="1"/>
      <w:numFmt w:val="bullet"/>
      <w:lvlText w:val=""/>
      <w:lvlJc w:val="left"/>
      <w:pPr>
        <w:tabs>
          <w:tab w:val="num" w:pos="1440"/>
        </w:tabs>
        <w:ind w:left="1440" w:hanging="360"/>
      </w:pPr>
      <w:rPr>
        <w:rFonts w:ascii="Symbol" w:hAnsi="Symbol" w:hint="default"/>
      </w:rPr>
    </w:lvl>
    <w:lvl w:ilvl="1" w:tplc="08090003">
      <w:start w:val="1"/>
      <w:numFmt w:val="decimal"/>
      <w:lvlText w:val="%2."/>
      <w:lvlJc w:val="left"/>
      <w:pPr>
        <w:tabs>
          <w:tab w:val="num" w:pos="2160"/>
        </w:tabs>
        <w:ind w:left="2160" w:hanging="360"/>
      </w:pPr>
    </w:lvl>
    <w:lvl w:ilvl="2" w:tplc="08090005">
      <w:start w:val="1"/>
      <w:numFmt w:val="decimal"/>
      <w:lvlText w:val="%3."/>
      <w:lvlJc w:val="left"/>
      <w:pPr>
        <w:tabs>
          <w:tab w:val="num" w:pos="2880"/>
        </w:tabs>
        <w:ind w:left="2880" w:hanging="360"/>
      </w:pPr>
    </w:lvl>
    <w:lvl w:ilvl="3" w:tplc="08090001">
      <w:start w:val="1"/>
      <w:numFmt w:val="decimal"/>
      <w:lvlText w:val="%4."/>
      <w:lvlJc w:val="left"/>
      <w:pPr>
        <w:tabs>
          <w:tab w:val="num" w:pos="3600"/>
        </w:tabs>
        <w:ind w:left="3600" w:hanging="360"/>
      </w:pPr>
    </w:lvl>
    <w:lvl w:ilvl="4" w:tplc="08090003">
      <w:start w:val="1"/>
      <w:numFmt w:val="decimal"/>
      <w:lvlText w:val="%5."/>
      <w:lvlJc w:val="left"/>
      <w:pPr>
        <w:tabs>
          <w:tab w:val="num" w:pos="4320"/>
        </w:tabs>
        <w:ind w:left="4320" w:hanging="360"/>
      </w:pPr>
    </w:lvl>
    <w:lvl w:ilvl="5" w:tplc="08090005">
      <w:start w:val="1"/>
      <w:numFmt w:val="decimal"/>
      <w:lvlText w:val="%6."/>
      <w:lvlJc w:val="left"/>
      <w:pPr>
        <w:tabs>
          <w:tab w:val="num" w:pos="5040"/>
        </w:tabs>
        <w:ind w:left="5040" w:hanging="360"/>
      </w:pPr>
    </w:lvl>
    <w:lvl w:ilvl="6" w:tplc="08090001">
      <w:start w:val="1"/>
      <w:numFmt w:val="decimal"/>
      <w:lvlText w:val="%7."/>
      <w:lvlJc w:val="left"/>
      <w:pPr>
        <w:tabs>
          <w:tab w:val="num" w:pos="5760"/>
        </w:tabs>
        <w:ind w:left="5760" w:hanging="360"/>
      </w:pPr>
    </w:lvl>
    <w:lvl w:ilvl="7" w:tplc="08090003">
      <w:start w:val="1"/>
      <w:numFmt w:val="decimal"/>
      <w:lvlText w:val="%8."/>
      <w:lvlJc w:val="left"/>
      <w:pPr>
        <w:tabs>
          <w:tab w:val="num" w:pos="6480"/>
        </w:tabs>
        <w:ind w:left="6480" w:hanging="360"/>
      </w:pPr>
    </w:lvl>
    <w:lvl w:ilvl="8" w:tplc="08090005">
      <w:start w:val="1"/>
      <w:numFmt w:val="decimal"/>
      <w:lvlText w:val="%9."/>
      <w:lvlJc w:val="left"/>
      <w:pPr>
        <w:tabs>
          <w:tab w:val="num" w:pos="7200"/>
        </w:tabs>
        <w:ind w:left="7200" w:hanging="360"/>
      </w:pPr>
    </w:lvl>
  </w:abstractNum>
  <w:abstractNum w:abstractNumId="14" w15:restartNumberingAfterBreak="0">
    <w:nsid w:val="2F515FB2"/>
    <w:multiLevelType w:val="hybridMultilevel"/>
    <w:tmpl w:val="C200208C"/>
    <w:lvl w:ilvl="0" w:tplc="0FB87B44">
      <w:start w:val="1"/>
      <w:numFmt w:val="bullet"/>
      <w:lvlText w:val=""/>
      <w:lvlJc w:val="left"/>
      <w:pPr>
        <w:tabs>
          <w:tab w:val="num" w:pos="720"/>
        </w:tabs>
        <w:ind w:left="720" w:hanging="360"/>
      </w:pPr>
      <w:rPr>
        <w:rFonts w:ascii="Arial"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382378"/>
    <w:multiLevelType w:val="multilevel"/>
    <w:tmpl w:val="7744E8C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6" w15:restartNumberingAfterBreak="0">
    <w:nsid w:val="3B8A5913"/>
    <w:multiLevelType w:val="hybridMultilevel"/>
    <w:tmpl w:val="36A81E1C"/>
    <w:lvl w:ilvl="0" w:tplc="607ABA98">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8A5AD5"/>
    <w:multiLevelType w:val="hybridMultilevel"/>
    <w:tmpl w:val="E85A88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BBF3EB0"/>
    <w:multiLevelType w:val="hybridMultilevel"/>
    <w:tmpl w:val="280829EA"/>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DC5780F"/>
    <w:multiLevelType w:val="hybridMultilevel"/>
    <w:tmpl w:val="479C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723B64"/>
    <w:multiLevelType w:val="multilevel"/>
    <w:tmpl w:val="C8C2425E"/>
    <w:lvl w:ilvl="0">
      <w:start w:val="9"/>
      <w:numFmt w:val="decimal"/>
      <w:lvlText w:val="%1.0"/>
      <w:lvlJc w:val="left"/>
      <w:pPr>
        <w:ind w:left="360" w:hanging="360"/>
      </w:pPr>
      <w:rPr>
        <w:rFonts w:hint="default"/>
        <w:u w:val="none"/>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0B40A97"/>
    <w:multiLevelType w:val="hybridMultilevel"/>
    <w:tmpl w:val="0B922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D41D46"/>
    <w:multiLevelType w:val="hybridMultilevel"/>
    <w:tmpl w:val="85547C7E"/>
    <w:lvl w:ilvl="0" w:tplc="08090001">
      <w:start w:val="1"/>
      <w:numFmt w:val="bullet"/>
      <w:lvlText w:val=""/>
      <w:lvlJc w:val="left"/>
      <w:pPr>
        <w:tabs>
          <w:tab w:val="num" w:pos="1080"/>
        </w:tabs>
        <w:ind w:left="1080" w:hanging="360"/>
      </w:pPr>
      <w:rPr>
        <w:rFonts w:ascii="Symbol" w:hAnsi="Symbol" w:hint="default"/>
      </w:rPr>
    </w:lvl>
    <w:lvl w:ilvl="1" w:tplc="683A02A6">
      <w:numFmt w:val="bullet"/>
      <w:lvlText w:val="•"/>
      <w:lvlJc w:val="left"/>
      <w:pPr>
        <w:ind w:left="1800" w:hanging="360"/>
      </w:pPr>
      <w:rPr>
        <w:rFonts w:ascii="Arial" w:eastAsia="Times New Roman" w:hAnsi="Arial" w:cs="Aria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45FA526C"/>
    <w:multiLevelType w:val="hybridMultilevel"/>
    <w:tmpl w:val="6AE43F5E"/>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4" w15:restartNumberingAfterBreak="0">
    <w:nsid w:val="46EE49D4"/>
    <w:multiLevelType w:val="hybridMultilevel"/>
    <w:tmpl w:val="274251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25" w15:restartNumberingAfterBreak="0">
    <w:nsid w:val="472463E9"/>
    <w:multiLevelType w:val="hybridMultilevel"/>
    <w:tmpl w:val="7542DD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9FD202A"/>
    <w:multiLevelType w:val="hybridMultilevel"/>
    <w:tmpl w:val="5BBCA350"/>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7" w15:restartNumberingAfterBreak="0">
    <w:nsid w:val="4AA96F26"/>
    <w:multiLevelType w:val="hybridMultilevel"/>
    <w:tmpl w:val="6C5A47BA"/>
    <w:lvl w:ilvl="0" w:tplc="0AFA72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C1E5469"/>
    <w:multiLevelType w:val="hybridMultilevel"/>
    <w:tmpl w:val="046CEB72"/>
    <w:lvl w:ilvl="0" w:tplc="A9825B12">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8D4084"/>
    <w:multiLevelType w:val="multilevel"/>
    <w:tmpl w:val="9D0EA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616455"/>
    <w:multiLevelType w:val="hybridMultilevel"/>
    <w:tmpl w:val="6F36E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6973080"/>
    <w:multiLevelType w:val="hybridMultilevel"/>
    <w:tmpl w:val="AE7AEF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5D724A4"/>
    <w:multiLevelType w:val="hybridMultilevel"/>
    <w:tmpl w:val="B31CCBA8"/>
    <w:lvl w:ilvl="0" w:tplc="607ABA98">
      <w:start w:val="1"/>
      <w:numFmt w:val="bullet"/>
      <w:lvlText w:val=""/>
      <w:lvlJc w:val="left"/>
      <w:pPr>
        <w:ind w:left="720" w:hanging="360"/>
      </w:pPr>
      <w:rPr>
        <w:rFonts w:ascii="Symbol" w:hAnsi="Symbol" w:hint="default"/>
        <w:sz w:val="20"/>
        <w:szCs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934AE9"/>
    <w:multiLevelType w:val="hybridMultilevel"/>
    <w:tmpl w:val="2D42C5B8"/>
    <w:lvl w:ilvl="0" w:tplc="08090001">
      <w:start w:val="1"/>
      <w:numFmt w:val="bullet"/>
      <w:lvlText w:val=""/>
      <w:lvlJc w:val="left"/>
      <w:pPr>
        <w:ind w:left="856" w:hanging="360"/>
      </w:pPr>
      <w:rPr>
        <w:rFonts w:ascii="Symbol" w:hAnsi="Symbol" w:hint="default"/>
      </w:rPr>
    </w:lvl>
    <w:lvl w:ilvl="1" w:tplc="08090003" w:tentative="1">
      <w:start w:val="1"/>
      <w:numFmt w:val="bullet"/>
      <w:lvlText w:val="o"/>
      <w:lvlJc w:val="left"/>
      <w:pPr>
        <w:ind w:left="1576" w:hanging="360"/>
      </w:pPr>
      <w:rPr>
        <w:rFonts w:ascii="Courier New" w:hAnsi="Courier New" w:cs="Courier New" w:hint="default"/>
      </w:rPr>
    </w:lvl>
    <w:lvl w:ilvl="2" w:tplc="08090005" w:tentative="1">
      <w:start w:val="1"/>
      <w:numFmt w:val="bullet"/>
      <w:lvlText w:val=""/>
      <w:lvlJc w:val="left"/>
      <w:pPr>
        <w:ind w:left="2296" w:hanging="360"/>
      </w:pPr>
      <w:rPr>
        <w:rFonts w:ascii="Wingdings" w:hAnsi="Wingdings" w:hint="default"/>
      </w:rPr>
    </w:lvl>
    <w:lvl w:ilvl="3" w:tplc="08090001" w:tentative="1">
      <w:start w:val="1"/>
      <w:numFmt w:val="bullet"/>
      <w:lvlText w:val=""/>
      <w:lvlJc w:val="left"/>
      <w:pPr>
        <w:ind w:left="3016" w:hanging="360"/>
      </w:pPr>
      <w:rPr>
        <w:rFonts w:ascii="Symbol" w:hAnsi="Symbol" w:hint="default"/>
      </w:rPr>
    </w:lvl>
    <w:lvl w:ilvl="4" w:tplc="08090003" w:tentative="1">
      <w:start w:val="1"/>
      <w:numFmt w:val="bullet"/>
      <w:lvlText w:val="o"/>
      <w:lvlJc w:val="left"/>
      <w:pPr>
        <w:ind w:left="3736" w:hanging="360"/>
      </w:pPr>
      <w:rPr>
        <w:rFonts w:ascii="Courier New" w:hAnsi="Courier New" w:cs="Courier New" w:hint="default"/>
      </w:rPr>
    </w:lvl>
    <w:lvl w:ilvl="5" w:tplc="08090005" w:tentative="1">
      <w:start w:val="1"/>
      <w:numFmt w:val="bullet"/>
      <w:lvlText w:val=""/>
      <w:lvlJc w:val="left"/>
      <w:pPr>
        <w:ind w:left="4456" w:hanging="360"/>
      </w:pPr>
      <w:rPr>
        <w:rFonts w:ascii="Wingdings" w:hAnsi="Wingdings" w:hint="default"/>
      </w:rPr>
    </w:lvl>
    <w:lvl w:ilvl="6" w:tplc="08090001" w:tentative="1">
      <w:start w:val="1"/>
      <w:numFmt w:val="bullet"/>
      <w:lvlText w:val=""/>
      <w:lvlJc w:val="left"/>
      <w:pPr>
        <w:ind w:left="5176" w:hanging="360"/>
      </w:pPr>
      <w:rPr>
        <w:rFonts w:ascii="Symbol" w:hAnsi="Symbol" w:hint="default"/>
      </w:rPr>
    </w:lvl>
    <w:lvl w:ilvl="7" w:tplc="08090003" w:tentative="1">
      <w:start w:val="1"/>
      <w:numFmt w:val="bullet"/>
      <w:lvlText w:val="o"/>
      <w:lvlJc w:val="left"/>
      <w:pPr>
        <w:ind w:left="5896" w:hanging="360"/>
      </w:pPr>
      <w:rPr>
        <w:rFonts w:ascii="Courier New" w:hAnsi="Courier New" w:cs="Courier New" w:hint="default"/>
      </w:rPr>
    </w:lvl>
    <w:lvl w:ilvl="8" w:tplc="08090005" w:tentative="1">
      <w:start w:val="1"/>
      <w:numFmt w:val="bullet"/>
      <w:lvlText w:val=""/>
      <w:lvlJc w:val="left"/>
      <w:pPr>
        <w:ind w:left="6616" w:hanging="360"/>
      </w:pPr>
      <w:rPr>
        <w:rFonts w:ascii="Wingdings" w:hAnsi="Wingdings" w:hint="default"/>
      </w:rPr>
    </w:lvl>
  </w:abstractNum>
  <w:abstractNum w:abstractNumId="34" w15:restartNumberingAfterBreak="0">
    <w:nsid w:val="6BBF43D6"/>
    <w:multiLevelType w:val="hybridMultilevel"/>
    <w:tmpl w:val="35E61E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E9C1C14"/>
    <w:multiLevelType w:val="hybridMultilevel"/>
    <w:tmpl w:val="C3541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E75600"/>
    <w:multiLevelType w:val="multilevel"/>
    <w:tmpl w:val="09D6B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16F6CDD"/>
    <w:multiLevelType w:val="multilevel"/>
    <w:tmpl w:val="6CC8D420"/>
    <w:lvl w:ilvl="0">
      <w:start w:val="1"/>
      <w:numFmt w:val="decimal"/>
      <w:lvlText w:val="%1.0"/>
      <w:lvlJc w:val="left"/>
      <w:pPr>
        <w:ind w:left="585" w:hanging="585"/>
      </w:pPr>
      <w:rPr>
        <w:rFonts w:hint="default"/>
        <w:u w:val="none"/>
      </w:rPr>
    </w:lvl>
    <w:lvl w:ilvl="1">
      <w:start w:val="1"/>
      <w:numFmt w:val="decimal"/>
      <w:lvlText w:val="%1.%2"/>
      <w:lvlJc w:val="left"/>
      <w:pPr>
        <w:ind w:left="1305" w:hanging="585"/>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3240" w:hanging="1080"/>
      </w:pPr>
      <w:rPr>
        <w:rFonts w:hint="default"/>
        <w:u w:val="none"/>
      </w:rPr>
    </w:lvl>
    <w:lvl w:ilvl="4">
      <w:start w:val="1"/>
      <w:numFmt w:val="decimal"/>
      <w:lvlText w:val="%1.%2.%3.%4.%5"/>
      <w:lvlJc w:val="left"/>
      <w:pPr>
        <w:ind w:left="3960" w:hanging="1080"/>
      </w:pPr>
      <w:rPr>
        <w:rFonts w:hint="default"/>
        <w:u w:val="none"/>
      </w:rPr>
    </w:lvl>
    <w:lvl w:ilvl="5">
      <w:start w:val="1"/>
      <w:numFmt w:val="decimal"/>
      <w:lvlText w:val="%1.%2.%3.%4.%5.%6"/>
      <w:lvlJc w:val="left"/>
      <w:pPr>
        <w:ind w:left="5040" w:hanging="1440"/>
      </w:pPr>
      <w:rPr>
        <w:rFonts w:hint="default"/>
        <w:u w:val="none"/>
      </w:rPr>
    </w:lvl>
    <w:lvl w:ilvl="6">
      <w:start w:val="1"/>
      <w:numFmt w:val="decimal"/>
      <w:lvlText w:val="%1.%2.%3.%4.%5.%6.%7"/>
      <w:lvlJc w:val="left"/>
      <w:pPr>
        <w:ind w:left="5760" w:hanging="1440"/>
      </w:pPr>
      <w:rPr>
        <w:rFonts w:hint="default"/>
        <w:u w:val="none"/>
      </w:rPr>
    </w:lvl>
    <w:lvl w:ilvl="7">
      <w:start w:val="1"/>
      <w:numFmt w:val="decimal"/>
      <w:lvlText w:val="%1.%2.%3.%4.%5.%6.%7.%8"/>
      <w:lvlJc w:val="left"/>
      <w:pPr>
        <w:ind w:left="6840" w:hanging="1800"/>
      </w:pPr>
      <w:rPr>
        <w:rFonts w:hint="default"/>
        <w:u w:val="none"/>
      </w:rPr>
    </w:lvl>
    <w:lvl w:ilvl="8">
      <w:start w:val="1"/>
      <w:numFmt w:val="decimal"/>
      <w:lvlText w:val="%1.%2.%3.%4.%5.%6.%7.%8.%9"/>
      <w:lvlJc w:val="left"/>
      <w:pPr>
        <w:ind w:left="7560" w:hanging="1800"/>
      </w:pPr>
      <w:rPr>
        <w:rFonts w:hint="default"/>
        <w:u w:val="none"/>
      </w:rPr>
    </w:lvl>
  </w:abstractNum>
  <w:abstractNum w:abstractNumId="38" w15:restartNumberingAfterBreak="0">
    <w:nsid w:val="75B85CF7"/>
    <w:multiLevelType w:val="hybridMultilevel"/>
    <w:tmpl w:val="6C5A47BA"/>
    <w:lvl w:ilvl="0" w:tplc="0AFA725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426782"/>
    <w:multiLevelType w:val="hybridMultilevel"/>
    <w:tmpl w:val="740ED60E"/>
    <w:lvl w:ilvl="0" w:tplc="607ABA98">
      <w:start w:val="1"/>
      <w:numFmt w:val="bullet"/>
      <w:lvlText w:val=""/>
      <w:lvlJc w:val="left"/>
      <w:pPr>
        <w:ind w:left="788" w:hanging="360"/>
      </w:pPr>
      <w:rPr>
        <w:rFonts w:ascii="Symbol" w:hAnsi="Symbol" w:hint="default"/>
        <w:sz w:val="20"/>
        <w:szCs w:val="20"/>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27"/>
  </w:num>
  <w:num w:numId="2">
    <w:abstractNumId w:val="30"/>
  </w:num>
  <w:num w:numId="3">
    <w:abstractNumId w:val="38"/>
  </w:num>
  <w:num w:numId="4">
    <w:abstractNumId w:val="10"/>
  </w:num>
  <w:num w:numId="5">
    <w:abstractNumId w:val="12"/>
  </w:num>
  <w:num w:numId="6">
    <w:abstractNumId w:val="7"/>
  </w:num>
  <w:num w:numId="7">
    <w:abstractNumId w:val="31"/>
  </w:num>
  <w:num w:numId="8">
    <w:abstractNumId w:val="4"/>
  </w:num>
  <w:num w:numId="9">
    <w:abstractNumId w:val="11"/>
  </w:num>
  <w:num w:numId="10">
    <w:abstractNumId w:val="8"/>
  </w:num>
  <w:num w:numId="11">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9"/>
  </w:num>
  <w:num w:numId="15">
    <w:abstractNumId w:val="28"/>
  </w:num>
  <w:num w:numId="16">
    <w:abstractNumId w:val="9"/>
  </w:num>
  <w:num w:numId="17">
    <w:abstractNumId w:val="14"/>
  </w:num>
  <w:num w:numId="18">
    <w:abstractNumId w:val="16"/>
  </w:num>
  <w:num w:numId="19">
    <w:abstractNumId w:val="39"/>
  </w:num>
  <w:num w:numId="20">
    <w:abstractNumId w:val="32"/>
  </w:num>
  <w:num w:numId="21">
    <w:abstractNumId w:val="25"/>
  </w:num>
  <w:num w:numId="22">
    <w:abstractNumId w:val="34"/>
  </w:num>
  <w:num w:numId="23">
    <w:abstractNumId w:val="3"/>
  </w:num>
  <w:num w:numId="24">
    <w:abstractNumId w:val="6"/>
  </w:num>
  <w:num w:numId="25">
    <w:abstractNumId w:val="15"/>
  </w:num>
  <w:num w:numId="26">
    <w:abstractNumId w:val="17"/>
  </w:num>
  <w:num w:numId="27">
    <w:abstractNumId w:val="36"/>
  </w:num>
  <w:num w:numId="28">
    <w:abstractNumId w:val="0"/>
  </w:num>
  <w:num w:numId="29">
    <w:abstractNumId w:val="19"/>
  </w:num>
  <w:num w:numId="30">
    <w:abstractNumId w:val="24"/>
  </w:num>
  <w:num w:numId="31">
    <w:abstractNumId w:val="20"/>
  </w:num>
  <w:num w:numId="32">
    <w:abstractNumId w:val="1"/>
  </w:num>
  <w:num w:numId="33">
    <w:abstractNumId w:val="33"/>
  </w:num>
  <w:num w:numId="34">
    <w:abstractNumId w:val="18"/>
  </w:num>
  <w:num w:numId="35">
    <w:abstractNumId w:val="2"/>
  </w:num>
  <w:num w:numId="36">
    <w:abstractNumId w:val="35"/>
  </w:num>
  <w:num w:numId="37">
    <w:abstractNumId w:val="21"/>
  </w:num>
  <w:num w:numId="38">
    <w:abstractNumId w:val="26"/>
  </w:num>
  <w:num w:numId="39">
    <w:abstractNumId w:val="37"/>
  </w:num>
  <w:num w:numId="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28C"/>
    <w:rsid w:val="00002C6E"/>
    <w:rsid w:val="0000564E"/>
    <w:rsid w:val="00011AF5"/>
    <w:rsid w:val="00012297"/>
    <w:rsid w:val="00012A80"/>
    <w:rsid w:val="0001381B"/>
    <w:rsid w:val="00013F1B"/>
    <w:rsid w:val="000146D7"/>
    <w:rsid w:val="00015163"/>
    <w:rsid w:val="00015EA0"/>
    <w:rsid w:val="00016505"/>
    <w:rsid w:val="00016788"/>
    <w:rsid w:val="000205B2"/>
    <w:rsid w:val="00022E8E"/>
    <w:rsid w:val="00026CF1"/>
    <w:rsid w:val="00031713"/>
    <w:rsid w:val="00032685"/>
    <w:rsid w:val="00032B87"/>
    <w:rsid w:val="0003363D"/>
    <w:rsid w:val="00035C25"/>
    <w:rsid w:val="00037D4B"/>
    <w:rsid w:val="00042354"/>
    <w:rsid w:val="000459A8"/>
    <w:rsid w:val="000465DF"/>
    <w:rsid w:val="00050D6F"/>
    <w:rsid w:val="00052CFA"/>
    <w:rsid w:val="0005597F"/>
    <w:rsid w:val="000572C9"/>
    <w:rsid w:val="000574E1"/>
    <w:rsid w:val="00057C22"/>
    <w:rsid w:val="00057F9E"/>
    <w:rsid w:val="00062BB1"/>
    <w:rsid w:val="0006335E"/>
    <w:rsid w:val="00067942"/>
    <w:rsid w:val="00072931"/>
    <w:rsid w:val="00076789"/>
    <w:rsid w:val="0007759D"/>
    <w:rsid w:val="000779C0"/>
    <w:rsid w:val="00080FE1"/>
    <w:rsid w:val="00081714"/>
    <w:rsid w:val="00081A10"/>
    <w:rsid w:val="00082547"/>
    <w:rsid w:val="00082A8A"/>
    <w:rsid w:val="00083896"/>
    <w:rsid w:val="00084B32"/>
    <w:rsid w:val="000858FB"/>
    <w:rsid w:val="00090070"/>
    <w:rsid w:val="00090BFC"/>
    <w:rsid w:val="00090F57"/>
    <w:rsid w:val="00092957"/>
    <w:rsid w:val="000943C1"/>
    <w:rsid w:val="00095E2C"/>
    <w:rsid w:val="000A1869"/>
    <w:rsid w:val="000A3AF1"/>
    <w:rsid w:val="000A435C"/>
    <w:rsid w:val="000A575A"/>
    <w:rsid w:val="000A7F62"/>
    <w:rsid w:val="000B0966"/>
    <w:rsid w:val="000B5DBC"/>
    <w:rsid w:val="000B61FC"/>
    <w:rsid w:val="000B6CFB"/>
    <w:rsid w:val="000C2D12"/>
    <w:rsid w:val="000C4E6C"/>
    <w:rsid w:val="000C5366"/>
    <w:rsid w:val="000D13DF"/>
    <w:rsid w:val="000D165E"/>
    <w:rsid w:val="000D40ED"/>
    <w:rsid w:val="000D5130"/>
    <w:rsid w:val="000D5512"/>
    <w:rsid w:val="000D575C"/>
    <w:rsid w:val="000D603D"/>
    <w:rsid w:val="000D62BE"/>
    <w:rsid w:val="000E1997"/>
    <w:rsid w:val="000E1C54"/>
    <w:rsid w:val="000E45D5"/>
    <w:rsid w:val="000E69F5"/>
    <w:rsid w:val="000E6B75"/>
    <w:rsid w:val="000E6C27"/>
    <w:rsid w:val="000E720E"/>
    <w:rsid w:val="000F0B69"/>
    <w:rsid w:val="000F0CEA"/>
    <w:rsid w:val="000F379C"/>
    <w:rsid w:val="000F41F7"/>
    <w:rsid w:val="000F745F"/>
    <w:rsid w:val="00104615"/>
    <w:rsid w:val="00104CE8"/>
    <w:rsid w:val="00110CCD"/>
    <w:rsid w:val="001117A0"/>
    <w:rsid w:val="0011203A"/>
    <w:rsid w:val="00112610"/>
    <w:rsid w:val="00112C04"/>
    <w:rsid w:val="00113F77"/>
    <w:rsid w:val="00115857"/>
    <w:rsid w:val="00115878"/>
    <w:rsid w:val="001164F3"/>
    <w:rsid w:val="00116C54"/>
    <w:rsid w:val="001227D6"/>
    <w:rsid w:val="001232F9"/>
    <w:rsid w:val="00126136"/>
    <w:rsid w:val="00131447"/>
    <w:rsid w:val="001348C2"/>
    <w:rsid w:val="00136CA0"/>
    <w:rsid w:val="00145321"/>
    <w:rsid w:val="00145ECE"/>
    <w:rsid w:val="00146474"/>
    <w:rsid w:val="00146A31"/>
    <w:rsid w:val="00152946"/>
    <w:rsid w:val="001543A3"/>
    <w:rsid w:val="001549E7"/>
    <w:rsid w:val="00154C6D"/>
    <w:rsid w:val="0015512E"/>
    <w:rsid w:val="00163CD4"/>
    <w:rsid w:val="0016602E"/>
    <w:rsid w:val="0016676C"/>
    <w:rsid w:val="001701A7"/>
    <w:rsid w:val="00170714"/>
    <w:rsid w:val="001729ED"/>
    <w:rsid w:val="00174FBD"/>
    <w:rsid w:val="00175D7A"/>
    <w:rsid w:val="00176AC9"/>
    <w:rsid w:val="00177E46"/>
    <w:rsid w:val="001806C5"/>
    <w:rsid w:val="00181E60"/>
    <w:rsid w:val="00182490"/>
    <w:rsid w:val="00183F1B"/>
    <w:rsid w:val="0019016B"/>
    <w:rsid w:val="0019058D"/>
    <w:rsid w:val="00193F70"/>
    <w:rsid w:val="001A0A2D"/>
    <w:rsid w:val="001A1D5A"/>
    <w:rsid w:val="001A2ECD"/>
    <w:rsid w:val="001A3C16"/>
    <w:rsid w:val="001A3F6B"/>
    <w:rsid w:val="001B03D9"/>
    <w:rsid w:val="001B445F"/>
    <w:rsid w:val="001B533F"/>
    <w:rsid w:val="001C2D24"/>
    <w:rsid w:val="001C4A6A"/>
    <w:rsid w:val="001C79E1"/>
    <w:rsid w:val="001D2BF0"/>
    <w:rsid w:val="001D2F77"/>
    <w:rsid w:val="001D48B6"/>
    <w:rsid w:val="001D55D9"/>
    <w:rsid w:val="001E0CD2"/>
    <w:rsid w:val="001E0EEC"/>
    <w:rsid w:val="001E14FB"/>
    <w:rsid w:val="001E2625"/>
    <w:rsid w:val="001E62A3"/>
    <w:rsid w:val="001E7AE2"/>
    <w:rsid w:val="001F0A8F"/>
    <w:rsid w:val="001F77E0"/>
    <w:rsid w:val="00200A87"/>
    <w:rsid w:val="002030A4"/>
    <w:rsid w:val="00204FFD"/>
    <w:rsid w:val="00205985"/>
    <w:rsid w:val="00206795"/>
    <w:rsid w:val="00206E51"/>
    <w:rsid w:val="00206F76"/>
    <w:rsid w:val="002072B4"/>
    <w:rsid w:val="00210FBC"/>
    <w:rsid w:val="00215B00"/>
    <w:rsid w:val="002162FA"/>
    <w:rsid w:val="002172DB"/>
    <w:rsid w:val="0021763F"/>
    <w:rsid w:val="00221AC0"/>
    <w:rsid w:val="002225D0"/>
    <w:rsid w:val="0022280B"/>
    <w:rsid w:val="0022311A"/>
    <w:rsid w:val="00225394"/>
    <w:rsid w:val="00230069"/>
    <w:rsid w:val="0023059E"/>
    <w:rsid w:val="002312AF"/>
    <w:rsid w:val="00232914"/>
    <w:rsid w:val="00237B63"/>
    <w:rsid w:val="00241CDD"/>
    <w:rsid w:val="0024275A"/>
    <w:rsid w:val="002464C1"/>
    <w:rsid w:val="00250345"/>
    <w:rsid w:val="002520FA"/>
    <w:rsid w:val="002524BD"/>
    <w:rsid w:val="002531D3"/>
    <w:rsid w:val="00257EE6"/>
    <w:rsid w:val="00260E54"/>
    <w:rsid w:val="00261E71"/>
    <w:rsid w:val="00262F08"/>
    <w:rsid w:val="00266E38"/>
    <w:rsid w:val="00267738"/>
    <w:rsid w:val="002727E0"/>
    <w:rsid w:val="00272DC9"/>
    <w:rsid w:val="00274198"/>
    <w:rsid w:val="00274748"/>
    <w:rsid w:val="00275162"/>
    <w:rsid w:val="00275191"/>
    <w:rsid w:val="00276CC1"/>
    <w:rsid w:val="00280CCD"/>
    <w:rsid w:val="00281B6A"/>
    <w:rsid w:val="00282F5D"/>
    <w:rsid w:val="00283F19"/>
    <w:rsid w:val="00287A7C"/>
    <w:rsid w:val="00287D06"/>
    <w:rsid w:val="00295D7F"/>
    <w:rsid w:val="0029633B"/>
    <w:rsid w:val="0029730E"/>
    <w:rsid w:val="002A0313"/>
    <w:rsid w:val="002A09B4"/>
    <w:rsid w:val="002A15C2"/>
    <w:rsid w:val="002A2612"/>
    <w:rsid w:val="002A48EA"/>
    <w:rsid w:val="002A54C8"/>
    <w:rsid w:val="002A572E"/>
    <w:rsid w:val="002A5C79"/>
    <w:rsid w:val="002B1096"/>
    <w:rsid w:val="002B1838"/>
    <w:rsid w:val="002B214D"/>
    <w:rsid w:val="002B6A1E"/>
    <w:rsid w:val="002C09C6"/>
    <w:rsid w:val="002C36F9"/>
    <w:rsid w:val="002C6285"/>
    <w:rsid w:val="002C643B"/>
    <w:rsid w:val="002D3802"/>
    <w:rsid w:val="002D532D"/>
    <w:rsid w:val="002D77C4"/>
    <w:rsid w:val="002E0D67"/>
    <w:rsid w:val="002E1255"/>
    <w:rsid w:val="002E133D"/>
    <w:rsid w:val="002E25D0"/>
    <w:rsid w:val="002E2A96"/>
    <w:rsid w:val="002E6E7D"/>
    <w:rsid w:val="002F2087"/>
    <w:rsid w:val="002F492F"/>
    <w:rsid w:val="002F6730"/>
    <w:rsid w:val="002F6F96"/>
    <w:rsid w:val="00301F9E"/>
    <w:rsid w:val="003021CC"/>
    <w:rsid w:val="00302FBE"/>
    <w:rsid w:val="00304FB5"/>
    <w:rsid w:val="003056FB"/>
    <w:rsid w:val="00306ADA"/>
    <w:rsid w:val="00310987"/>
    <w:rsid w:val="00311D75"/>
    <w:rsid w:val="00317305"/>
    <w:rsid w:val="00325130"/>
    <w:rsid w:val="0032657A"/>
    <w:rsid w:val="00326B55"/>
    <w:rsid w:val="00332745"/>
    <w:rsid w:val="00334535"/>
    <w:rsid w:val="0033564F"/>
    <w:rsid w:val="00336016"/>
    <w:rsid w:val="003362C5"/>
    <w:rsid w:val="00336B93"/>
    <w:rsid w:val="00342F71"/>
    <w:rsid w:val="00343CD9"/>
    <w:rsid w:val="00345B71"/>
    <w:rsid w:val="00351A86"/>
    <w:rsid w:val="00352119"/>
    <w:rsid w:val="0035436C"/>
    <w:rsid w:val="00356159"/>
    <w:rsid w:val="0035734D"/>
    <w:rsid w:val="00357B5B"/>
    <w:rsid w:val="00357F80"/>
    <w:rsid w:val="003610DB"/>
    <w:rsid w:val="00362C13"/>
    <w:rsid w:val="00367E31"/>
    <w:rsid w:val="003709DA"/>
    <w:rsid w:val="00371778"/>
    <w:rsid w:val="00371A9F"/>
    <w:rsid w:val="00371C4D"/>
    <w:rsid w:val="0037555F"/>
    <w:rsid w:val="00377BDF"/>
    <w:rsid w:val="00380A3B"/>
    <w:rsid w:val="00382D07"/>
    <w:rsid w:val="00387C95"/>
    <w:rsid w:val="00387E28"/>
    <w:rsid w:val="003902D6"/>
    <w:rsid w:val="003909AB"/>
    <w:rsid w:val="00393225"/>
    <w:rsid w:val="003932D0"/>
    <w:rsid w:val="00393306"/>
    <w:rsid w:val="00393BF9"/>
    <w:rsid w:val="003954F6"/>
    <w:rsid w:val="003A079B"/>
    <w:rsid w:val="003A0E20"/>
    <w:rsid w:val="003A178D"/>
    <w:rsid w:val="003A1C9A"/>
    <w:rsid w:val="003A2B4A"/>
    <w:rsid w:val="003A2E65"/>
    <w:rsid w:val="003A3AF5"/>
    <w:rsid w:val="003B0041"/>
    <w:rsid w:val="003B007A"/>
    <w:rsid w:val="003B0451"/>
    <w:rsid w:val="003B0821"/>
    <w:rsid w:val="003B18A9"/>
    <w:rsid w:val="003B3BDD"/>
    <w:rsid w:val="003B40A0"/>
    <w:rsid w:val="003B43C4"/>
    <w:rsid w:val="003B6EDF"/>
    <w:rsid w:val="003C02F6"/>
    <w:rsid w:val="003C1599"/>
    <w:rsid w:val="003C2650"/>
    <w:rsid w:val="003C32B5"/>
    <w:rsid w:val="003C3578"/>
    <w:rsid w:val="003C48A6"/>
    <w:rsid w:val="003C573E"/>
    <w:rsid w:val="003D4A3F"/>
    <w:rsid w:val="003D56E6"/>
    <w:rsid w:val="003D76D3"/>
    <w:rsid w:val="003D77B5"/>
    <w:rsid w:val="003D7A45"/>
    <w:rsid w:val="003E0A59"/>
    <w:rsid w:val="003E2E82"/>
    <w:rsid w:val="003E36B9"/>
    <w:rsid w:val="003E498F"/>
    <w:rsid w:val="003E6C71"/>
    <w:rsid w:val="003F3ED1"/>
    <w:rsid w:val="003F50F1"/>
    <w:rsid w:val="003F5E64"/>
    <w:rsid w:val="003F6FBF"/>
    <w:rsid w:val="003F7C8E"/>
    <w:rsid w:val="00400ACB"/>
    <w:rsid w:val="0040430B"/>
    <w:rsid w:val="00405540"/>
    <w:rsid w:val="00407D98"/>
    <w:rsid w:val="004108FA"/>
    <w:rsid w:val="00411D7E"/>
    <w:rsid w:val="00411FB7"/>
    <w:rsid w:val="00413097"/>
    <w:rsid w:val="004138DB"/>
    <w:rsid w:val="0041460D"/>
    <w:rsid w:val="00415F38"/>
    <w:rsid w:val="00417DC5"/>
    <w:rsid w:val="004200E0"/>
    <w:rsid w:val="00420522"/>
    <w:rsid w:val="00424173"/>
    <w:rsid w:val="00427607"/>
    <w:rsid w:val="00427881"/>
    <w:rsid w:val="00427D19"/>
    <w:rsid w:val="00432491"/>
    <w:rsid w:val="004337F0"/>
    <w:rsid w:val="00433B19"/>
    <w:rsid w:val="00435FC9"/>
    <w:rsid w:val="00437D16"/>
    <w:rsid w:val="004403CA"/>
    <w:rsid w:val="00442115"/>
    <w:rsid w:val="00444479"/>
    <w:rsid w:val="00445FF9"/>
    <w:rsid w:val="004469A8"/>
    <w:rsid w:val="004476EB"/>
    <w:rsid w:val="004515EA"/>
    <w:rsid w:val="004548B4"/>
    <w:rsid w:val="004564EB"/>
    <w:rsid w:val="00456B7A"/>
    <w:rsid w:val="00461C53"/>
    <w:rsid w:val="0046218F"/>
    <w:rsid w:val="004634C4"/>
    <w:rsid w:val="00463BBE"/>
    <w:rsid w:val="00463D4F"/>
    <w:rsid w:val="004649BE"/>
    <w:rsid w:val="004671E9"/>
    <w:rsid w:val="00470806"/>
    <w:rsid w:val="004715E7"/>
    <w:rsid w:val="00472DCE"/>
    <w:rsid w:val="004731E6"/>
    <w:rsid w:val="0047409E"/>
    <w:rsid w:val="00476400"/>
    <w:rsid w:val="00480288"/>
    <w:rsid w:val="00481315"/>
    <w:rsid w:val="004819BE"/>
    <w:rsid w:val="00481C95"/>
    <w:rsid w:val="00484E64"/>
    <w:rsid w:val="00485237"/>
    <w:rsid w:val="004858A4"/>
    <w:rsid w:val="00487982"/>
    <w:rsid w:val="00490EB4"/>
    <w:rsid w:val="004917E2"/>
    <w:rsid w:val="00494519"/>
    <w:rsid w:val="004945AC"/>
    <w:rsid w:val="00495004"/>
    <w:rsid w:val="00495B37"/>
    <w:rsid w:val="00495F64"/>
    <w:rsid w:val="004A0B58"/>
    <w:rsid w:val="004A121E"/>
    <w:rsid w:val="004A1A2C"/>
    <w:rsid w:val="004A22C2"/>
    <w:rsid w:val="004A2D42"/>
    <w:rsid w:val="004A3998"/>
    <w:rsid w:val="004A5858"/>
    <w:rsid w:val="004A5F45"/>
    <w:rsid w:val="004A6044"/>
    <w:rsid w:val="004A686B"/>
    <w:rsid w:val="004A7A0F"/>
    <w:rsid w:val="004B06AA"/>
    <w:rsid w:val="004B115C"/>
    <w:rsid w:val="004B3599"/>
    <w:rsid w:val="004B7128"/>
    <w:rsid w:val="004B74D4"/>
    <w:rsid w:val="004B798A"/>
    <w:rsid w:val="004C0610"/>
    <w:rsid w:val="004C198D"/>
    <w:rsid w:val="004C6858"/>
    <w:rsid w:val="004D1754"/>
    <w:rsid w:val="004D3959"/>
    <w:rsid w:val="004D474C"/>
    <w:rsid w:val="004D75C0"/>
    <w:rsid w:val="004D7ECD"/>
    <w:rsid w:val="004D7F69"/>
    <w:rsid w:val="004E0A6A"/>
    <w:rsid w:val="004E32D8"/>
    <w:rsid w:val="004E43C1"/>
    <w:rsid w:val="004E5BF9"/>
    <w:rsid w:val="004E68B5"/>
    <w:rsid w:val="004F085A"/>
    <w:rsid w:val="005001D0"/>
    <w:rsid w:val="005006EE"/>
    <w:rsid w:val="0050157C"/>
    <w:rsid w:val="0050182C"/>
    <w:rsid w:val="00501C69"/>
    <w:rsid w:val="005031AA"/>
    <w:rsid w:val="00503DBE"/>
    <w:rsid w:val="00504E2E"/>
    <w:rsid w:val="0050608B"/>
    <w:rsid w:val="00506C29"/>
    <w:rsid w:val="005112FF"/>
    <w:rsid w:val="00511FA7"/>
    <w:rsid w:val="00512514"/>
    <w:rsid w:val="005135CD"/>
    <w:rsid w:val="0051436F"/>
    <w:rsid w:val="0052249C"/>
    <w:rsid w:val="00524743"/>
    <w:rsid w:val="005272E4"/>
    <w:rsid w:val="005345F9"/>
    <w:rsid w:val="0053460C"/>
    <w:rsid w:val="00536786"/>
    <w:rsid w:val="00536963"/>
    <w:rsid w:val="00537137"/>
    <w:rsid w:val="00537211"/>
    <w:rsid w:val="0054457A"/>
    <w:rsid w:val="005454C4"/>
    <w:rsid w:val="0054650D"/>
    <w:rsid w:val="005468EB"/>
    <w:rsid w:val="00546C50"/>
    <w:rsid w:val="00547E91"/>
    <w:rsid w:val="00550703"/>
    <w:rsid w:val="00551CD3"/>
    <w:rsid w:val="00553024"/>
    <w:rsid w:val="005542DE"/>
    <w:rsid w:val="00555387"/>
    <w:rsid w:val="005553B1"/>
    <w:rsid w:val="00555CE9"/>
    <w:rsid w:val="0055661B"/>
    <w:rsid w:val="0055718F"/>
    <w:rsid w:val="0056143A"/>
    <w:rsid w:val="0056210D"/>
    <w:rsid w:val="00562E68"/>
    <w:rsid w:val="005630F3"/>
    <w:rsid w:val="005678C0"/>
    <w:rsid w:val="00570A90"/>
    <w:rsid w:val="0057150B"/>
    <w:rsid w:val="00571572"/>
    <w:rsid w:val="005729B5"/>
    <w:rsid w:val="00573996"/>
    <w:rsid w:val="00574A93"/>
    <w:rsid w:val="00576E83"/>
    <w:rsid w:val="00577BC0"/>
    <w:rsid w:val="0058037F"/>
    <w:rsid w:val="00580AA2"/>
    <w:rsid w:val="00580DEF"/>
    <w:rsid w:val="0058162E"/>
    <w:rsid w:val="005833AF"/>
    <w:rsid w:val="00587DEF"/>
    <w:rsid w:val="00592713"/>
    <w:rsid w:val="005A1D5A"/>
    <w:rsid w:val="005A1E1F"/>
    <w:rsid w:val="005A3528"/>
    <w:rsid w:val="005A5E7C"/>
    <w:rsid w:val="005B3A11"/>
    <w:rsid w:val="005B4D62"/>
    <w:rsid w:val="005B5278"/>
    <w:rsid w:val="005B5C8C"/>
    <w:rsid w:val="005C0A05"/>
    <w:rsid w:val="005C1830"/>
    <w:rsid w:val="005C1869"/>
    <w:rsid w:val="005C2B9A"/>
    <w:rsid w:val="005C5324"/>
    <w:rsid w:val="005C7435"/>
    <w:rsid w:val="005C7AAF"/>
    <w:rsid w:val="005D07C9"/>
    <w:rsid w:val="005D5E47"/>
    <w:rsid w:val="005E02BC"/>
    <w:rsid w:val="005E0990"/>
    <w:rsid w:val="005E0C4B"/>
    <w:rsid w:val="005E209B"/>
    <w:rsid w:val="005E20AF"/>
    <w:rsid w:val="005E28E0"/>
    <w:rsid w:val="005E42B0"/>
    <w:rsid w:val="005E522A"/>
    <w:rsid w:val="005E7C77"/>
    <w:rsid w:val="005F0878"/>
    <w:rsid w:val="005F2BD5"/>
    <w:rsid w:val="005F2F4A"/>
    <w:rsid w:val="005F7B58"/>
    <w:rsid w:val="00600B70"/>
    <w:rsid w:val="00601428"/>
    <w:rsid w:val="00601BF3"/>
    <w:rsid w:val="00605990"/>
    <w:rsid w:val="0060679E"/>
    <w:rsid w:val="00610776"/>
    <w:rsid w:val="00610A7F"/>
    <w:rsid w:val="006122A0"/>
    <w:rsid w:val="00613146"/>
    <w:rsid w:val="0061684B"/>
    <w:rsid w:val="00625631"/>
    <w:rsid w:val="006266C3"/>
    <w:rsid w:val="00631269"/>
    <w:rsid w:val="00631559"/>
    <w:rsid w:val="006335F1"/>
    <w:rsid w:val="00634115"/>
    <w:rsid w:val="00636985"/>
    <w:rsid w:val="00637009"/>
    <w:rsid w:val="00640497"/>
    <w:rsid w:val="006404B6"/>
    <w:rsid w:val="00643589"/>
    <w:rsid w:val="00644784"/>
    <w:rsid w:val="00644A40"/>
    <w:rsid w:val="00646F2A"/>
    <w:rsid w:val="00647175"/>
    <w:rsid w:val="00653060"/>
    <w:rsid w:val="00654ECB"/>
    <w:rsid w:val="00655726"/>
    <w:rsid w:val="006558FD"/>
    <w:rsid w:val="00656BAB"/>
    <w:rsid w:val="0066152F"/>
    <w:rsid w:val="00662B20"/>
    <w:rsid w:val="00664E2C"/>
    <w:rsid w:val="00667D0F"/>
    <w:rsid w:val="006728A4"/>
    <w:rsid w:val="006777D6"/>
    <w:rsid w:val="00677F9D"/>
    <w:rsid w:val="006815A4"/>
    <w:rsid w:val="00683BAD"/>
    <w:rsid w:val="006919E4"/>
    <w:rsid w:val="00691E3B"/>
    <w:rsid w:val="006934C2"/>
    <w:rsid w:val="006938B3"/>
    <w:rsid w:val="00693DA8"/>
    <w:rsid w:val="006A1293"/>
    <w:rsid w:val="006A2478"/>
    <w:rsid w:val="006A3C4D"/>
    <w:rsid w:val="006A3E87"/>
    <w:rsid w:val="006A430C"/>
    <w:rsid w:val="006A65AF"/>
    <w:rsid w:val="006A6A4D"/>
    <w:rsid w:val="006B15A0"/>
    <w:rsid w:val="006B20EE"/>
    <w:rsid w:val="006B4740"/>
    <w:rsid w:val="006B54BD"/>
    <w:rsid w:val="006B640F"/>
    <w:rsid w:val="006C0264"/>
    <w:rsid w:val="006D02D8"/>
    <w:rsid w:val="006D4830"/>
    <w:rsid w:val="006D582D"/>
    <w:rsid w:val="006D5D51"/>
    <w:rsid w:val="006D7F89"/>
    <w:rsid w:val="006E3659"/>
    <w:rsid w:val="006E56C2"/>
    <w:rsid w:val="006F03AD"/>
    <w:rsid w:val="006F0CBE"/>
    <w:rsid w:val="006F0FAD"/>
    <w:rsid w:val="006F1506"/>
    <w:rsid w:val="006F656E"/>
    <w:rsid w:val="006F75D6"/>
    <w:rsid w:val="006F7657"/>
    <w:rsid w:val="007015D3"/>
    <w:rsid w:val="007026A5"/>
    <w:rsid w:val="0070319A"/>
    <w:rsid w:val="00703BE0"/>
    <w:rsid w:val="007055EA"/>
    <w:rsid w:val="0070572B"/>
    <w:rsid w:val="00712413"/>
    <w:rsid w:val="00713DEE"/>
    <w:rsid w:val="00716BF5"/>
    <w:rsid w:val="00721142"/>
    <w:rsid w:val="007249D2"/>
    <w:rsid w:val="0072616F"/>
    <w:rsid w:val="007266D3"/>
    <w:rsid w:val="00730B75"/>
    <w:rsid w:val="00731029"/>
    <w:rsid w:val="0073168E"/>
    <w:rsid w:val="00733E98"/>
    <w:rsid w:val="00734742"/>
    <w:rsid w:val="00737C54"/>
    <w:rsid w:val="00741C3E"/>
    <w:rsid w:val="00742002"/>
    <w:rsid w:val="0074647F"/>
    <w:rsid w:val="0075282A"/>
    <w:rsid w:val="00753FC0"/>
    <w:rsid w:val="007545B2"/>
    <w:rsid w:val="00761117"/>
    <w:rsid w:val="00764C09"/>
    <w:rsid w:val="0076624E"/>
    <w:rsid w:val="007668F7"/>
    <w:rsid w:val="00767624"/>
    <w:rsid w:val="00773B4A"/>
    <w:rsid w:val="00773B7C"/>
    <w:rsid w:val="00781E23"/>
    <w:rsid w:val="007821C8"/>
    <w:rsid w:val="00783D77"/>
    <w:rsid w:val="00784658"/>
    <w:rsid w:val="007863A0"/>
    <w:rsid w:val="00787DD9"/>
    <w:rsid w:val="00791C57"/>
    <w:rsid w:val="007942A0"/>
    <w:rsid w:val="00796BCC"/>
    <w:rsid w:val="007971BD"/>
    <w:rsid w:val="00797222"/>
    <w:rsid w:val="007A0E26"/>
    <w:rsid w:val="007A14B6"/>
    <w:rsid w:val="007A2AF6"/>
    <w:rsid w:val="007A3AFC"/>
    <w:rsid w:val="007A5548"/>
    <w:rsid w:val="007A62D8"/>
    <w:rsid w:val="007B0E69"/>
    <w:rsid w:val="007B197E"/>
    <w:rsid w:val="007B33A3"/>
    <w:rsid w:val="007B3B10"/>
    <w:rsid w:val="007B4425"/>
    <w:rsid w:val="007C7EC9"/>
    <w:rsid w:val="007D02E7"/>
    <w:rsid w:val="007D0947"/>
    <w:rsid w:val="007D34E7"/>
    <w:rsid w:val="007D3DA4"/>
    <w:rsid w:val="007D61DD"/>
    <w:rsid w:val="007D64DF"/>
    <w:rsid w:val="007D66F6"/>
    <w:rsid w:val="007D7A71"/>
    <w:rsid w:val="007E0AD5"/>
    <w:rsid w:val="007E57B6"/>
    <w:rsid w:val="007E6D70"/>
    <w:rsid w:val="007E794A"/>
    <w:rsid w:val="007F03F8"/>
    <w:rsid w:val="007F348C"/>
    <w:rsid w:val="007F5684"/>
    <w:rsid w:val="007F5837"/>
    <w:rsid w:val="007F6185"/>
    <w:rsid w:val="007F7632"/>
    <w:rsid w:val="007F7717"/>
    <w:rsid w:val="0080040A"/>
    <w:rsid w:val="0080293C"/>
    <w:rsid w:val="00803D12"/>
    <w:rsid w:val="00806906"/>
    <w:rsid w:val="00810A77"/>
    <w:rsid w:val="008133C1"/>
    <w:rsid w:val="00813CB3"/>
    <w:rsid w:val="00815296"/>
    <w:rsid w:val="008201A6"/>
    <w:rsid w:val="00824438"/>
    <w:rsid w:val="0082478D"/>
    <w:rsid w:val="008304E9"/>
    <w:rsid w:val="0083240A"/>
    <w:rsid w:val="00837B58"/>
    <w:rsid w:val="008401B9"/>
    <w:rsid w:val="00841049"/>
    <w:rsid w:val="0084152D"/>
    <w:rsid w:val="00843916"/>
    <w:rsid w:val="008473D0"/>
    <w:rsid w:val="00847484"/>
    <w:rsid w:val="0084752F"/>
    <w:rsid w:val="008479C2"/>
    <w:rsid w:val="00847D8A"/>
    <w:rsid w:val="00852510"/>
    <w:rsid w:val="00856EBB"/>
    <w:rsid w:val="00856F33"/>
    <w:rsid w:val="008579CF"/>
    <w:rsid w:val="0086044C"/>
    <w:rsid w:val="00863542"/>
    <w:rsid w:val="00863BE3"/>
    <w:rsid w:val="00863F2A"/>
    <w:rsid w:val="008649C3"/>
    <w:rsid w:val="00864FFB"/>
    <w:rsid w:val="008664F7"/>
    <w:rsid w:val="00866C89"/>
    <w:rsid w:val="00867AD2"/>
    <w:rsid w:val="00874F5A"/>
    <w:rsid w:val="008759BE"/>
    <w:rsid w:val="00880BD7"/>
    <w:rsid w:val="00880C85"/>
    <w:rsid w:val="00882411"/>
    <w:rsid w:val="0088333B"/>
    <w:rsid w:val="008840DD"/>
    <w:rsid w:val="00885432"/>
    <w:rsid w:val="0089072F"/>
    <w:rsid w:val="008954E8"/>
    <w:rsid w:val="0089586A"/>
    <w:rsid w:val="008A050B"/>
    <w:rsid w:val="008A0F56"/>
    <w:rsid w:val="008A43E4"/>
    <w:rsid w:val="008A57B8"/>
    <w:rsid w:val="008A79CC"/>
    <w:rsid w:val="008B3721"/>
    <w:rsid w:val="008B57FF"/>
    <w:rsid w:val="008B7FBC"/>
    <w:rsid w:val="008C03C7"/>
    <w:rsid w:val="008C1841"/>
    <w:rsid w:val="008C312F"/>
    <w:rsid w:val="008C4730"/>
    <w:rsid w:val="008C5151"/>
    <w:rsid w:val="008C634E"/>
    <w:rsid w:val="008C6779"/>
    <w:rsid w:val="008D13A2"/>
    <w:rsid w:val="008D6AFC"/>
    <w:rsid w:val="008D709B"/>
    <w:rsid w:val="008D7A08"/>
    <w:rsid w:val="008E2C81"/>
    <w:rsid w:val="008E6199"/>
    <w:rsid w:val="008F0FB5"/>
    <w:rsid w:val="008F56D9"/>
    <w:rsid w:val="008F7A42"/>
    <w:rsid w:val="008F7EBF"/>
    <w:rsid w:val="00900C6A"/>
    <w:rsid w:val="00902140"/>
    <w:rsid w:val="009039AA"/>
    <w:rsid w:val="00905AC8"/>
    <w:rsid w:val="0090676E"/>
    <w:rsid w:val="00907BFF"/>
    <w:rsid w:val="00910169"/>
    <w:rsid w:val="009124A2"/>
    <w:rsid w:val="0091368E"/>
    <w:rsid w:val="00924979"/>
    <w:rsid w:val="00925C13"/>
    <w:rsid w:val="009265AA"/>
    <w:rsid w:val="00927949"/>
    <w:rsid w:val="00927CAE"/>
    <w:rsid w:val="00931E2C"/>
    <w:rsid w:val="00932CFC"/>
    <w:rsid w:val="00932F1B"/>
    <w:rsid w:val="00933F79"/>
    <w:rsid w:val="00936E35"/>
    <w:rsid w:val="009401D6"/>
    <w:rsid w:val="00941FC7"/>
    <w:rsid w:val="0094217C"/>
    <w:rsid w:val="00944293"/>
    <w:rsid w:val="00945301"/>
    <w:rsid w:val="009467E7"/>
    <w:rsid w:val="009478B6"/>
    <w:rsid w:val="00951D53"/>
    <w:rsid w:val="00954150"/>
    <w:rsid w:val="00957F1D"/>
    <w:rsid w:val="0096383C"/>
    <w:rsid w:val="00964421"/>
    <w:rsid w:val="0097303F"/>
    <w:rsid w:val="00973C22"/>
    <w:rsid w:val="009742E4"/>
    <w:rsid w:val="00974F21"/>
    <w:rsid w:val="009800F4"/>
    <w:rsid w:val="00985B01"/>
    <w:rsid w:val="00990FC6"/>
    <w:rsid w:val="00994053"/>
    <w:rsid w:val="00996ABD"/>
    <w:rsid w:val="009A047E"/>
    <w:rsid w:val="009A0B2B"/>
    <w:rsid w:val="009A1DB2"/>
    <w:rsid w:val="009A328C"/>
    <w:rsid w:val="009A41F3"/>
    <w:rsid w:val="009A4E97"/>
    <w:rsid w:val="009A54E6"/>
    <w:rsid w:val="009A7035"/>
    <w:rsid w:val="009B25CD"/>
    <w:rsid w:val="009B2894"/>
    <w:rsid w:val="009B3636"/>
    <w:rsid w:val="009B39A8"/>
    <w:rsid w:val="009B5D39"/>
    <w:rsid w:val="009B6717"/>
    <w:rsid w:val="009B6813"/>
    <w:rsid w:val="009B76EB"/>
    <w:rsid w:val="009C0340"/>
    <w:rsid w:val="009C0E79"/>
    <w:rsid w:val="009C1F57"/>
    <w:rsid w:val="009C318C"/>
    <w:rsid w:val="009D0D95"/>
    <w:rsid w:val="009D2507"/>
    <w:rsid w:val="009D3058"/>
    <w:rsid w:val="009D5E37"/>
    <w:rsid w:val="009D6058"/>
    <w:rsid w:val="009D65F6"/>
    <w:rsid w:val="009D725B"/>
    <w:rsid w:val="009E1B12"/>
    <w:rsid w:val="009E279A"/>
    <w:rsid w:val="009E5126"/>
    <w:rsid w:val="009E6981"/>
    <w:rsid w:val="009F1A26"/>
    <w:rsid w:val="009F4FAC"/>
    <w:rsid w:val="00A01267"/>
    <w:rsid w:val="00A1082D"/>
    <w:rsid w:val="00A157F6"/>
    <w:rsid w:val="00A1608A"/>
    <w:rsid w:val="00A1620F"/>
    <w:rsid w:val="00A2127A"/>
    <w:rsid w:val="00A216FC"/>
    <w:rsid w:val="00A21D48"/>
    <w:rsid w:val="00A22A86"/>
    <w:rsid w:val="00A25145"/>
    <w:rsid w:val="00A270FB"/>
    <w:rsid w:val="00A30CB7"/>
    <w:rsid w:val="00A324FD"/>
    <w:rsid w:val="00A37B41"/>
    <w:rsid w:val="00A421C6"/>
    <w:rsid w:val="00A44182"/>
    <w:rsid w:val="00A462AE"/>
    <w:rsid w:val="00A466F9"/>
    <w:rsid w:val="00A526AD"/>
    <w:rsid w:val="00A5312C"/>
    <w:rsid w:val="00A545FD"/>
    <w:rsid w:val="00A54F22"/>
    <w:rsid w:val="00A56E7B"/>
    <w:rsid w:val="00A60D09"/>
    <w:rsid w:val="00A6119F"/>
    <w:rsid w:val="00A6167B"/>
    <w:rsid w:val="00A657E5"/>
    <w:rsid w:val="00A718DC"/>
    <w:rsid w:val="00A72FD9"/>
    <w:rsid w:val="00A73F3A"/>
    <w:rsid w:val="00A75493"/>
    <w:rsid w:val="00A75FF4"/>
    <w:rsid w:val="00A77B6D"/>
    <w:rsid w:val="00A8088F"/>
    <w:rsid w:val="00A868FC"/>
    <w:rsid w:val="00A87092"/>
    <w:rsid w:val="00A92E27"/>
    <w:rsid w:val="00A93C71"/>
    <w:rsid w:val="00A96055"/>
    <w:rsid w:val="00AA072A"/>
    <w:rsid w:val="00AA0D15"/>
    <w:rsid w:val="00AA0E96"/>
    <w:rsid w:val="00AA134F"/>
    <w:rsid w:val="00AA2AC3"/>
    <w:rsid w:val="00AA2FA0"/>
    <w:rsid w:val="00AA3490"/>
    <w:rsid w:val="00AA465D"/>
    <w:rsid w:val="00AA6F50"/>
    <w:rsid w:val="00AA7760"/>
    <w:rsid w:val="00AB0845"/>
    <w:rsid w:val="00AB1AC4"/>
    <w:rsid w:val="00AB239E"/>
    <w:rsid w:val="00AB41E8"/>
    <w:rsid w:val="00AB4310"/>
    <w:rsid w:val="00AB54FC"/>
    <w:rsid w:val="00AB5E1F"/>
    <w:rsid w:val="00AC2BDC"/>
    <w:rsid w:val="00AC3585"/>
    <w:rsid w:val="00AC502C"/>
    <w:rsid w:val="00AC5978"/>
    <w:rsid w:val="00AC5E22"/>
    <w:rsid w:val="00AC7934"/>
    <w:rsid w:val="00AD175C"/>
    <w:rsid w:val="00AD1CF9"/>
    <w:rsid w:val="00AD38E6"/>
    <w:rsid w:val="00AD5F86"/>
    <w:rsid w:val="00AD6FFE"/>
    <w:rsid w:val="00AD7092"/>
    <w:rsid w:val="00AE0310"/>
    <w:rsid w:val="00AE219B"/>
    <w:rsid w:val="00AE4031"/>
    <w:rsid w:val="00AE5488"/>
    <w:rsid w:val="00AE7974"/>
    <w:rsid w:val="00AE7F0E"/>
    <w:rsid w:val="00AF096B"/>
    <w:rsid w:val="00AF2186"/>
    <w:rsid w:val="00AF236B"/>
    <w:rsid w:val="00AF31CA"/>
    <w:rsid w:val="00AF3D34"/>
    <w:rsid w:val="00B017B5"/>
    <w:rsid w:val="00B01A83"/>
    <w:rsid w:val="00B0532A"/>
    <w:rsid w:val="00B06F4A"/>
    <w:rsid w:val="00B07026"/>
    <w:rsid w:val="00B15032"/>
    <w:rsid w:val="00B152E8"/>
    <w:rsid w:val="00B21F41"/>
    <w:rsid w:val="00B24993"/>
    <w:rsid w:val="00B26ABB"/>
    <w:rsid w:val="00B27713"/>
    <w:rsid w:val="00B35957"/>
    <w:rsid w:val="00B36BF8"/>
    <w:rsid w:val="00B41D30"/>
    <w:rsid w:val="00B430C9"/>
    <w:rsid w:val="00B446A5"/>
    <w:rsid w:val="00B455E5"/>
    <w:rsid w:val="00B51C02"/>
    <w:rsid w:val="00B52536"/>
    <w:rsid w:val="00B566AE"/>
    <w:rsid w:val="00B62DF6"/>
    <w:rsid w:val="00B67530"/>
    <w:rsid w:val="00B77D29"/>
    <w:rsid w:val="00B80463"/>
    <w:rsid w:val="00B807A8"/>
    <w:rsid w:val="00B835EE"/>
    <w:rsid w:val="00B86345"/>
    <w:rsid w:val="00B9017E"/>
    <w:rsid w:val="00B92F89"/>
    <w:rsid w:val="00B934C3"/>
    <w:rsid w:val="00B9450C"/>
    <w:rsid w:val="00B9523B"/>
    <w:rsid w:val="00B96399"/>
    <w:rsid w:val="00B96577"/>
    <w:rsid w:val="00B9662E"/>
    <w:rsid w:val="00B96787"/>
    <w:rsid w:val="00B97336"/>
    <w:rsid w:val="00B9795D"/>
    <w:rsid w:val="00BA223F"/>
    <w:rsid w:val="00BA31D6"/>
    <w:rsid w:val="00BA3F65"/>
    <w:rsid w:val="00BA4C8D"/>
    <w:rsid w:val="00BA500F"/>
    <w:rsid w:val="00BB0C13"/>
    <w:rsid w:val="00BB0F03"/>
    <w:rsid w:val="00BB1308"/>
    <w:rsid w:val="00BB22B0"/>
    <w:rsid w:val="00BB24F6"/>
    <w:rsid w:val="00BB451B"/>
    <w:rsid w:val="00BB6475"/>
    <w:rsid w:val="00BB678C"/>
    <w:rsid w:val="00BC0044"/>
    <w:rsid w:val="00BC0628"/>
    <w:rsid w:val="00BC0CFB"/>
    <w:rsid w:val="00BC21F7"/>
    <w:rsid w:val="00BC2D6F"/>
    <w:rsid w:val="00BC581B"/>
    <w:rsid w:val="00BD133E"/>
    <w:rsid w:val="00BD2CD6"/>
    <w:rsid w:val="00BD46F4"/>
    <w:rsid w:val="00BE181C"/>
    <w:rsid w:val="00BE2000"/>
    <w:rsid w:val="00BE23D9"/>
    <w:rsid w:val="00BE360D"/>
    <w:rsid w:val="00BE6F18"/>
    <w:rsid w:val="00BF0915"/>
    <w:rsid w:val="00BF313D"/>
    <w:rsid w:val="00BF3F42"/>
    <w:rsid w:val="00BF4B8B"/>
    <w:rsid w:val="00BF79C8"/>
    <w:rsid w:val="00C00684"/>
    <w:rsid w:val="00C022A9"/>
    <w:rsid w:val="00C05D5F"/>
    <w:rsid w:val="00C06873"/>
    <w:rsid w:val="00C10AE1"/>
    <w:rsid w:val="00C116E1"/>
    <w:rsid w:val="00C121BE"/>
    <w:rsid w:val="00C15A2F"/>
    <w:rsid w:val="00C17E07"/>
    <w:rsid w:val="00C22DD2"/>
    <w:rsid w:val="00C239F3"/>
    <w:rsid w:val="00C31463"/>
    <w:rsid w:val="00C33E8B"/>
    <w:rsid w:val="00C36750"/>
    <w:rsid w:val="00C36B17"/>
    <w:rsid w:val="00C37917"/>
    <w:rsid w:val="00C40F64"/>
    <w:rsid w:val="00C41501"/>
    <w:rsid w:val="00C42BA4"/>
    <w:rsid w:val="00C4468D"/>
    <w:rsid w:val="00C47642"/>
    <w:rsid w:val="00C51228"/>
    <w:rsid w:val="00C52AEA"/>
    <w:rsid w:val="00C60A56"/>
    <w:rsid w:val="00C63915"/>
    <w:rsid w:val="00C65E8F"/>
    <w:rsid w:val="00C67D19"/>
    <w:rsid w:val="00C74091"/>
    <w:rsid w:val="00C75C00"/>
    <w:rsid w:val="00C7730C"/>
    <w:rsid w:val="00C80B78"/>
    <w:rsid w:val="00C81A08"/>
    <w:rsid w:val="00C85ABD"/>
    <w:rsid w:val="00C85E49"/>
    <w:rsid w:val="00C90DDD"/>
    <w:rsid w:val="00C93783"/>
    <w:rsid w:val="00C96051"/>
    <w:rsid w:val="00C97CA3"/>
    <w:rsid w:val="00C97E85"/>
    <w:rsid w:val="00CA1358"/>
    <w:rsid w:val="00CA2BA8"/>
    <w:rsid w:val="00CA486B"/>
    <w:rsid w:val="00CA708F"/>
    <w:rsid w:val="00CA7955"/>
    <w:rsid w:val="00CB1655"/>
    <w:rsid w:val="00CB18BE"/>
    <w:rsid w:val="00CB2875"/>
    <w:rsid w:val="00CB511E"/>
    <w:rsid w:val="00CB5650"/>
    <w:rsid w:val="00CB6FB3"/>
    <w:rsid w:val="00CC302B"/>
    <w:rsid w:val="00CC3592"/>
    <w:rsid w:val="00CC4580"/>
    <w:rsid w:val="00CC57AC"/>
    <w:rsid w:val="00CD25CB"/>
    <w:rsid w:val="00CD4766"/>
    <w:rsid w:val="00CD487D"/>
    <w:rsid w:val="00CD517B"/>
    <w:rsid w:val="00CE6C6A"/>
    <w:rsid w:val="00CE6D12"/>
    <w:rsid w:val="00CF0A0E"/>
    <w:rsid w:val="00CF1A99"/>
    <w:rsid w:val="00CF1C01"/>
    <w:rsid w:val="00CF4282"/>
    <w:rsid w:val="00D00017"/>
    <w:rsid w:val="00D00337"/>
    <w:rsid w:val="00D02977"/>
    <w:rsid w:val="00D05B09"/>
    <w:rsid w:val="00D05E7C"/>
    <w:rsid w:val="00D06FFB"/>
    <w:rsid w:val="00D077F5"/>
    <w:rsid w:val="00D10635"/>
    <w:rsid w:val="00D1099A"/>
    <w:rsid w:val="00D11FBF"/>
    <w:rsid w:val="00D136C7"/>
    <w:rsid w:val="00D16D04"/>
    <w:rsid w:val="00D20BF7"/>
    <w:rsid w:val="00D2108F"/>
    <w:rsid w:val="00D2289E"/>
    <w:rsid w:val="00D23FB5"/>
    <w:rsid w:val="00D245C9"/>
    <w:rsid w:val="00D24E2F"/>
    <w:rsid w:val="00D3125E"/>
    <w:rsid w:val="00D312B0"/>
    <w:rsid w:val="00D328A3"/>
    <w:rsid w:val="00D37675"/>
    <w:rsid w:val="00D37FDA"/>
    <w:rsid w:val="00D419E8"/>
    <w:rsid w:val="00D44453"/>
    <w:rsid w:val="00D456AA"/>
    <w:rsid w:val="00D45736"/>
    <w:rsid w:val="00D50ECB"/>
    <w:rsid w:val="00D52111"/>
    <w:rsid w:val="00D53999"/>
    <w:rsid w:val="00D53AE6"/>
    <w:rsid w:val="00D53D7B"/>
    <w:rsid w:val="00D54BB9"/>
    <w:rsid w:val="00D54CEF"/>
    <w:rsid w:val="00D54DED"/>
    <w:rsid w:val="00D5703A"/>
    <w:rsid w:val="00D611CD"/>
    <w:rsid w:val="00D6174E"/>
    <w:rsid w:val="00D63AEC"/>
    <w:rsid w:val="00D6491C"/>
    <w:rsid w:val="00D654A4"/>
    <w:rsid w:val="00D65ABC"/>
    <w:rsid w:val="00D724B4"/>
    <w:rsid w:val="00D73ED2"/>
    <w:rsid w:val="00D75B5C"/>
    <w:rsid w:val="00D76AC9"/>
    <w:rsid w:val="00D830FB"/>
    <w:rsid w:val="00D8544F"/>
    <w:rsid w:val="00D855F6"/>
    <w:rsid w:val="00D86B89"/>
    <w:rsid w:val="00D87792"/>
    <w:rsid w:val="00D938DB"/>
    <w:rsid w:val="00D955CA"/>
    <w:rsid w:val="00D95EC9"/>
    <w:rsid w:val="00D965F9"/>
    <w:rsid w:val="00D97833"/>
    <w:rsid w:val="00DA35DB"/>
    <w:rsid w:val="00DA4B00"/>
    <w:rsid w:val="00DA689E"/>
    <w:rsid w:val="00DA750D"/>
    <w:rsid w:val="00DA7684"/>
    <w:rsid w:val="00DB05F4"/>
    <w:rsid w:val="00DB0A2B"/>
    <w:rsid w:val="00DB34F5"/>
    <w:rsid w:val="00DB51DF"/>
    <w:rsid w:val="00DB56DC"/>
    <w:rsid w:val="00DB6EF0"/>
    <w:rsid w:val="00DC03F0"/>
    <w:rsid w:val="00DC06BC"/>
    <w:rsid w:val="00DC2156"/>
    <w:rsid w:val="00DC707D"/>
    <w:rsid w:val="00DD1737"/>
    <w:rsid w:val="00DD1894"/>
    <w:rsid w:val="00DD4E07"/>
    <w:rsid w:val="00DE0351"/>
    <w:rsid w:val="00DE1F03"/>
    <w:rsid w:val="00DE6E88"/>
    <w:rsid w:val="00DF3086"/>
    <w:rsid w:val="00DF352F"/>
    <w:rsid w:val="00DF4C6D"/>
    <w:rsid w:val="00DF4E65"/>
    <w:rsid w:val="00DF4FA8"/>
    <w:rsid w:val="00DF5D0E"/>
    <w:rsid w:val="00DF77D3"/>
    <w:rsid w:val="00E00C40"/>
    <w:rsid w:val="00E0123F"/>
    <w:rsid w:val="00E01278"/>
    <w:rsid w:val="00E0433D"/>
    <w:rsid w:val="00E060C0"/>
    <w:rsid w:val="00E1296B"/>
    <w:rsid w:val="00E15008"/>
    <w:rsid w:val="00E23E06"/>
    <w:rsid w:val="00E2438B"/>
    <w:rsid w:val="00E25187"/>
    <w:rsid w:val="00E25810"/>
    <w:rsid w:val="00E25F46"/>
    <w:rsid w:val="00E26958"/>
    <w:rsid w:val="00E34E75"/>
    <w:rsid w:val="00E3617B"/>
    <w:rsid w:val="00E37859"/>
    <w:rsid w:val="00E42EEC"/>
    <w:rsid w:val="00E43C74"/>
    <w:rsid w:val="00E4583F"/>
    <w:rsid w:val="00E4686A"/>
    <w:rsid w:val="00E4756D"/>
    <w:rsid w:val="00E50A5A"/>
    <w:rsid w:val="00E53597"/>
    <w:rsid w:val="00E55101"/>
    <w:rsid w:val="00E56D43"/>
    <w:rsid w:val="00E6079B"/>
    <w:rsid w:val="00E60E56"/>
    <w:rsid w:val="00E61873"/>
    <w:rsid w:val="00E668A9"/>
    <w:rsid w:val="00E70D14"/>
    <w:rsid w:val="00E72EDB"/>
    <w:rsid w:val="00E7493D"/>
    <w:rsid w:val="00E75318"/>
    <w:rsid w:val="00E76B72"/>
    <w:rsid w:val="00E82E5D"/>
    <w:rsid w:val="00E831A6"/>
    <w:rsid w:val="00E835BD"/>
    <w:rsid w:val="00E8515F"/>
    <w:rsid w:val="00E851CD"/>
    <w:rsid w:val="00E85847"/>
    <w:rsid w:val="00E877E1"/>
    <w:rsid w:val="00E878F5"/>
    <w:rsid w:val="00E87A3E"/>
    <w:rsid w:val="00E908A8"/>
    <w:rsid w:val="00E908F2"/>
    <w:rsid w:val="00EA2190"/>
    <w:rsid w:val="00EA2374"/>
    <w:rsid w:val="00EA3442"/>
    <w:rsid w:val="00EA545A"/>
    <w:rsid w:val="00EA5BDB"/>
    <w:rsid w:val="00EA6744"/>
    <w:rsid w:val="00EA7BA0"/>
    <w:rsid w:val="00EB157F"/>
    <w:rsid w:val="00EB2673"/>
    <w:rsid w:val="00EB4876"/>
    <w:rsid w:val="00EB7FE1"/>
    <w:rsid w:val="00EC2892"/>
    <w:rsid w:val="00EC2D22"/>
    <w:rsid w:val="00ED4EBB"/>
    <w:rsid w:val="00ED5363"/>
    <w:rsid w:val="00ED56FA"/>
    <w:rsid w:val="00ED5EE5"/>
    <w:rsid w:val="00EE10A9"/>
    <w:rsid w:val="00EE1941"/>
    <w:rsid w:val="00EE2C71"/>
    <w:rsid w:val="00EE3573"/>
    <w:rsid w:val="00EE451E"/>
    <w:rsid w:val="00EE4B83"/>
    <w:rsid w:val="00EE6E0B"/>
    <w:rsid w:val="00EE72B1"/>
    <w:rsid w:val="00EE7461"/>
    <w:rsid w:val="00EF25E7"/>
    <w:rsid w:val="00EF5B22"/>
    <w:rsid w:val="00EF716A"/>
    <w:rsid w:val="00EF748A"/>
    <w:rsid w:val="00F00B53"/>
    <w:rsid w:val="00F033FC"/>
    <w:rsid w:val="00F07722"/>
    <w:rsid w:val="00F13658"/>
    <w:rsid w:val="00F13919"/>
    <w:rsid w:val="00F13A98"/>
    <w:rsid w:val="00F144F5"/>
    <w:rsid w:val="00F14C56"/>
    <w:rsid w:val="00F16D01"/>
    <w:rsid w:val="00F16FFB"/>
    <w:rsid w:val="00F1759D"/>
    <w:rsid w:val="00F17CFC"/>
    <w:rsid w:val="00F2116D"/>
    <w:rsid w:val="00F226FD"/>
    <w:rsid w:val="00F2325D"/>
    <w:rsid w:val="00F24A96"/>
    <w:rsid w:val="00F2658D"/>
    <w:rsid w:val="00F26826"/>
    <w:rsid w:val="00F26F08"/>
    <w:rsid w:val="00F27557"/>
    <w:rsid w:val="00F3150D"/>
    <w:rsid w:val="00F354E5"/>
    <w:rsid w:val="00F3791D"/>
    <w:rsid w:val="00F37EEE"/>
    <w:rsid w:val="00F405E2"/>
    <w:rsid w:val="00F405F5"/>
    <w:rsid w:val="00F455B4"/>
    <w:rsid w:val="00F45616"/>
    <w:rsid w:val="00F506FD"/>
    <w:rsid w:val="00F51040"/>
    <w:rsid w:val="00F527C4"/>
    <w:rsid w:val="00F54E5C"/>
    <w:rsid w:val="00F57617"/>
    <w:rsid w:val="00F60127"/>
    <w:rsid w:val="00F61881"/>
    <w:rsid w:val="00F6196F"/>
    <w:rsid w:val="00F63286"/>
    <w:rsid w:val="00F63490"/>
    <w:rsid w:val="00F635CF"/>
    <w:rsid w:val="00F640C0"/>
    <w:rsid w:val="00F66463"/>
    <w:rsid w:val="00F67FDC"/>
    <w:rsid w:val="00F70B43"/>
    <w:rsid w:val="00F71180"/>
    <w:rsid w:val="00F739D6"/>
    <w:rsid w:val="00F76BCD"/>
    <w:rsid w:val="00F7793C"/>
    <w:rsid w:val="00F8070A"/>
    <w:rsid w:val="00F84B99"/>
    <w:rsid w:val="00F85A4E"/>
    <w:rsid w:val="00F87CC3"/>
    <w:rsid w:val="00F9117C"/>
    <w:rsid w:val="00F928E3"/>
    <w:rsid w:val="00F93B32"/>
    <w:rsid w:val="00F942C3"/>
    <w:rsid w:val="00F960A6"/>
    <w:rsid w:val="00F96930"/>
    <w:rsid w:val="00F96C31"/>
    <w:rsid w:val="00FA00B6"/>
    <w:rsid w:val="00FA432E"/>
    <w:rsid w:val="00FA7425"/>
    <w:rsid w:val="00FB0D2D"/>
    <w:rsid w:val="00FB150D"/>
    <w:rsid w:val="00FB1DA8"/>
    <w:rsid w:val="00FB4520"/>
    <w:rsid w:val="00FC1C2F"/>
    <w:rsid w:val="00FC2138"/>
    <w:rsid w:val="00FC532A"/>
    <w:rsid w:val="00FC5B97"/>
    <w:rsid w:val="00FD333B"/>
    <w:rsid w:val="00FD6DDE"/>
    <w:rsid w:val="00FD7C09"/>
    <w:rsid w:val="00FE0E44"/>
    <w:rsid w:val="00FE49BE"/>
    <w:rsid w:val="00FE5BD1"/>
    <w:rsid w:val="00FE750F"/>
    <w:rsid w:val="00FE78F9"/>
    <w:rsid w:val="00FF2F6B"/>
    <w:rsid w:val="00FF429E"/>
    <w:rsid w:val="00FF5776"/>
    <w:rsid w:val="00FF6B78"/>
    <w:rsid w:val="00FF6E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FF159"/>
  <w15:docId w15:val="{E996AFC4-262E-4FFB-8205-AA03CBA9C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28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70B43"/>
    <w:pPr>
      <w:keepNext/>
      <w:spacing w:before="240" w:after="60"/>
      <w:outlineLvl w:val="0"/>
    </w:pPr>
    <w:rPr>
      <w:rFonts w:ascii="Arial" w:hAnsi="Arial" w:cs="Arial"/>
      <w:b/>
      <w:bCs/>
      <w:kern w:val="32"/>
      <w:sz w:val="32"/>
      <w:szCs w:val="32"/>
      <w:lang w:eastAsia="en-GB"/>
    </w:rPr>
  </w:style>
  <w:style w:type="paragraph" w:styleId="Heading2">
    <w:name w:val="heading 2"/>
    <w:basedOn w:val="Normal"/>
    <w:next w:val="Normal"/>
    <w:link w:val="Heading2Char"/>
    <w:qFormat/>
    <w:rsid w:val="00F70B43"/>
    <w:pPr>
      <w:keepNext/>
      <w:spacing w:before="240" w:after="60"/>
      <w:outlineLvl w:val="1"/>
    </w:pPr>
    <w:rPr>
      <w:rFonts w:ascii="Arial" w:hAnsi="Arial" w:cs="Arial"/>
      <w:b/>
      <w:bCs/>
      <w:i/>
      <w:iCs/>
      <w:sz w:val="28"/>
      <w:szCs w:val="28"/>
      <w:lang w:eastAsia="en-GB"/>
    </w:rPr>
  </w:style>
  <w:style w:type="paragraph" w:styleId="Heading4">
    <w:name w:val="heading 4"/>
    <w:basedOn w:val="Normal"/>
    <w:next w:val="Normal"/>
    <w:link w:val="Heading4Char"/>
    <w:uiPriority w:val="9"/>
    <w:semiHidden/>
    <w:unhideWhenUsed/>
    <w:qFormat/>
    <w:rsid w:val="009D250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gamended2">
    <w:name w:val="legamended2"/>
    <w:basedOn w:val="DefaultParagraphFont"/>
    <w:rsid w:val="009A328C"/>
    <w:rPr>
      <w:color w:val="0000FF"/>
      <w:shd w:val="clear" w:color="auto" w:fill="FFFFFF"/>
    </w:rPr>
  </w:style>
  <w:style w:type="paragraph" w:styleId="BodyText2">
    <w:name w:val="Body Text 2"/>
    <w:basedOn w:val="Normal"/>
    <w:link w:val="BodyText2Char"/>
    <w:rsid w:val="00D938DB"/>
    <w:pPr>
      <w:jc w:val="both"/>
    </w:pPr>
    <w:rPr>
      <w:rFonts w:ascii="Arial" w:hAnsi="Arial"/>
      <w:color w:val="000000"/>
      <w:szCs w:val="20"/>
    </w:rPr>
  </w:style>
  <w:style w:type="character" w:customStyle="1" w:styleId="BodyText2Char">
    <w:name w:val="Body Text 2 Char"/>
    <w:basedOn w:val="DefaultParagraphFont"/>
    <w:link w:val="BodyText2"/>
    <w:rsid w:val="00D938DB"/>
    <w:rPr>
      <w:rFonts w:ascii="Arial" w:eastAsia="Times New Roman" w:hAnsi="Arial" w:cs="Times New Roman"/>
      <w:color w:val="000000"/>
      <w:sz w:val="24"/>
      <w:szCs w:val="20"/>
    </w:rPr>
  </w:style>
  <w:style w:type="character" w:styleId="Hyperlink">
    <w:name w:val="Hyperlink"/>
    <w:basedOn w:val="DefaultParagraphFont"/>
    <w:rsid w:val="00D938DB"/>
    <w:rPr>
      <w:color w:val="0000FF"/>
      <w:u w:val="single"/>
    </w:rPr>
  </w:style>
  <w:style w:type="paragraph" w:styleId="ListParagraph">
    <w:name w:val="List Paragraph"/>
    <w:basedOn w:val="Normal"/>
    <w:uiPriority w:val="34"/>
    <w:qFormat/>
    <w:rsid w:val="00B97336"/>
    <w:pPr>
      <w:spacing w:after="200" w:line="27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A25145"/>
    <w:rPr>
      <w:rFonts w:ascii="Tahoma" w:hAnsi="Tahoma" w:cs="Tahoma"/>
      <w:sz w:val="16"/>
      <w:szCs w:val="16"/>
    </w:rPr>
  </w:style>
  <w:style w:type="character" w:customStyle="1" w:styleId="BalloonTextChar">
    <w:name w:val="Balloon Text Char"/>
    <w:basedOn w:val="DefaultParagraphFont"/>
    <w:link w:val="BalloonText"/>
    <w:uiPriority w:val="99"/>
    <w:semiHidden/>
    <w:rsid w:val="00A25145"/>
    <w:rPr>
      <w:rFonts w:ascii="Tahoma" w:eastAsia="Times New Roman" w:hAnsi="Tahoma" w:cs="Tahoma"/>
      <w:sz w:val="16"/>
      <w:szCs w:val="16"/>
    </w:rPr>
  </w:style>
  <w:style w:type="paragraph" w:styleId="NoSpacing">
    <w:name w:val="No Spacing"/>
    <w:uiPriority w:val="1"/>
    <w:qFormat/>
    <w:rsid w:val="00032685"/>
    <w:pPr>
      <w:spacing w:after="0" w:line="240" w:lineRule="auto"/>
    </w:pPr>
  </w:style>
  <w:style w:type="paragraph" w:customStyle="1" w:styleId="Default">
    <w:name w:val="Default"/>
    <w:rsid w:val="006A430C"/>
    <w:pPr>
      <w:autoSpaceDE w:val="0"/>
      <w:autoSpaceDN w:val="0"/>
      <w:adjustRightInd w:val="0"/>
      <w:spacing w:after="0" w:line="240" w:lineRule="auto"/>
    </w:pPr>
    <w:rPr>
      <w:rFonts w:ascii="Arial" w:hAnsi="Arial" w:cs="Arial"/>
      <w:color w:val="000000"/>
      <w:sz w:val="24"/>
      <w:szCs w:val="24"/>
    </w:rPr>
  </w:style>
  <w:style w:type="character" w:customStyle="1" w:styleId="Heading1Char">
    <w:name w:val="Heading 1 Char"/>
    <w:basedOn w:val="DefaultParagraphFont"/>
    <w:link w:val="Heading1"/>
    <w:rsid w:val="00F70B43"/>
    <w:rPr>
      <w:rFonts w:ascii="Arial" w:eastAsia="Times New Roman" w:hAnsi="Arial" w:cs="Arial"/>
      <w:b/>
      <w:bCs/>
      <w:kern w:val="32"/>
      <w:sz w:val="32"/>
      <w:szCs w:val="32"/>
      <w:lang w:eastAsia="en-GB"/>
    </w:rPr>
  </w:style>
  <w:style w:type="character" w:customStyle="1" w:styleId="Heading2Char">
    <w:name w:val="Heading 2 Char"/>
    <w:basedOn w:val="DefaultParagraphFont"/>
    <w:link w:val="Heading2"/>
    <w:rsid w:val="00F70B43"/>
    <w:rPr>
      <w:rFonts w:ascii="Arial" w:eastAsia="Times New Roman" w:hAnsi="Arial" w:cs="Arial"/>
      <w:b/>
      <w:bCs/>
      <w:i/>
      <w:iCs/>
      <w:sz w:val="28"/>
      <w:szCs w:val="28"/>
      <w:lang w:eastAsia="en-GB"/>
    </w:rPr>
  </w:style>
  <w:style w:type="paragraph" w:styleId="Header">
    <w:name w:val="header"/>
    <w:basedOn w:val="Normal"/>
    <w:link w:val="HeaderChar"/>
    <w:rsid w:val="00F70B43"/>
    <w:pPr>
      <w:tabs>
        <w:tab w:val="center" w:pos="4320"/>
        <w:tab w:val="right" w:pos="8640"/>
      </w:tabs>
    </w:pPr>
    <w:rPr>
      <w:rFonts w:ascii="Arial" w:hAnsi="Arial"/>
    </w:rPr>
  </w:style>
  <w:style w:type="character" w:customStyle="1" w:styleId="HeaderChar">
    <w:name w:val="Header Char"/>
    <w:basedOn w:val="DefaultParagraphFont"/>
    <w:link w:val="Header"/>
    <w:rsid w:val="00F70B43"/>
    <w:rPr>
      <w:rFonts w:ascii="Arial" w:eastAsia="Times New Roman" w:hAnsi="Arial" w:cs="Times New Roman"/>
      <w:sz w:val="24"/>
      <w:szCs w:val="24"/>
    </w:rPr>
  </w:style>
  <w:style w:type="paragraph" w:styleId="BodyText3">
    <w:name w:val="Body Text 3"/>
    <w:basedOn w:val="Normal"/>
    <w:link w:val="BodyText3Char"/>
    <w:rsid w:val="00F70B43"/>
    <w:pPr>
      <w:spacing w:after="120"/>
    </w:pPr>
    <w:rPr>
      <w:sz w:val="16"/>
      <w:szCs w:val="16"/>
      <w:lang w:eastAsia="en-GB"/>
    </w:rPr>
  </w:style>
  <w:style w:type="character" w:customStyle="1" w:styleId="BodyText3Char">
    <w:name w:val="Body Text 3 Char"/>
    <w:basedOn w:val="DefaultParagraphFont"/>
    <w:link w:val="BodyText3"/>
    <w:rsid w:val="00F70B43"/>
    <w:rPr>
      <w:rFonts w:ascii="Times New Roman" w:eastAsia="Times New Roman" w:hAnsi="Times New Roman" w:cs="Times New Roman"/>
      <w:sz w:val="16"/>
      <w:szCs w:val="16"/>
      <w:lang w:eastAsia="en-GB"/>
    </w:rPr>
  </w:style>
  <w:style w:type="paragraph" w:styleId="Footer">
    <w:name w:val="footer"/>
    <w:basedOn w:val="Normal"/>
    <w:link w:val="FooterChar"/>
    <w:uiPriority w:val="99"/>
    <w:unhideWhenUsed/>
    <w:rsid w:val="007971BD"/>
    <w:pPr>
      <w:tabs>
        <w:tab w:val="center" w:pos="4513"/>
        <w:tab w:val="right" w:pos="9026"/>
      </w:tabs>
    </w:pPr>
  </w:style>
  <w:style w:type="character" w:customStyle="1" w:styleId="FooterChar">
    <w:name w:val="Footer Char"/>
    <w:basedOn w:val="DefaultParagraphFont"/>
    <w:link w:val="Footer"/>
    <w:uiPriority w:val="99"/>
    <w:rsid w:val="007971BD"/>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unhideWhenUsed/>
    <w:rsid w:val="00052CFA"/>
    <w:pPr>
      <w:spacing w:after="120"/>
      <w:ind w:left="283"/>
    </w:pPr>
    <w:rPr>
      <w:sz w:val="16"/>
      <w:szCs w:val="16"/>
    </w:rPr>
  </w:style>
  <w:style w:type="character" w:customStyle="1" w:styleId="BodyTextIndent3Char">
    <w:name w:val="Body Text Indent 3 Char"/>
    <w:basedOn w:val="DefaultParagraphFont"/>
    <w:link w:val="BodyTextIndent3"/>
    <w:uiPriority w:val="99"/>
    <w:rsid w:val="00052CFA"/>
    <w:rPr>
      <w:rFonts w:ascii="Times New Roman" w:eastAsia="Times New Roman" w:hAnsi="Times New Roman" w:cs="Times New Roman"/>
      <w:sz w:val="16"/>
      <w:szCs w:val="16"/>
    </w:rPr>
  </w:style>
  <w:style w:type="paragraph" w:styleId="NormalWeb">
    <w:name w:val="Normal (Web)"/>
    <w:basedOn w:val="Normal"/>
    <w:uiPriority w:val="99"/>
    <w:rsid w:val="00052CFA"/>
    <w:pPr>
      <w:spacing w:before="100" w:beforeAutospacing="1" w:after="100" w:afterAutospacing="1"/>
    </w:pPr>
    <w:rPr>
      <w:lang w:eastAsia="en-GB"/>
    </w:rPr>
  </w:style>
  <w:style w:type="character" w:styleId="Strong">
    <w:name w:val="Strong"/>
    <w:basedOn w:val="DefaultParagraphFont"/>
    <w:qFormat/>
    <w:rsid w:val="00052CFA"/>
    <w:rPr>
      <w:b/>
      <w:bCs/>
    </w:rPr>
  </w:style>
  <w:style w:type="character" w:customStyle="1" w:styleId="highlighted">
    <w:name w:val="highlighted"/>
    <w:basedOn w:val="DefaultParagraphFont"/>
    <w:rsid w:val="00A718DC"/>
    <w:rPr>
      <w:b/>
      <w:bCs/>
      <w:color w:val="303030"/>
    </w:rPr>
  </w:style>
  <w:style w:type="character" w:styleId="FollowedHyperlink">
    <w:name w:val="FollowedHyperlink"/>
    <w:basedOn w:val="DefaultParagraphFont"/>
    <w:uiPriority w:val="99"/>
    <w:semiHidden/>
    <w:unhideWhenUsed/>
    <w:rsid w:val="004138DB"/>
    <w:rPr>
      <w:color w:val="800080" w:themeColor="followedHyperlink"/>
      <w:u w:val="single"/>
    </w:rPr>
  </w:style>
  <w:style w:type="character" w:styleId="Emphasis">
    <w:name w:val="Emphasis"/>
    <w:basedOn w:val="DefaultParagraphFont"/>
    <w:uiPriority w:val="20"/>
    <w:qFormat/>
    <w:rsid w:val="00BC2D6F"/>
    <w:rPr>
      <w:b/>
      <w:bCs/>
      <w:i w:val="0"/>
      <w:iCs w:val="0"/>
    </w:rPr>
  </w:style>
  <w:style w:type="character" w:customStyle="1" w:styleId="st">
    <w:name w:val="st"/>
    <w:basedOn w:val="DefaultParagraphFont"/>
    <w:rsid w:val="00BC2D6F"/>
  </w:style>
  <w:style w:type="paragraph" w:customStyle="1" w:styleId="numbered-paragraph">
    <w:name w:val="numbered-paragraph"/>
    <w:basedOn w:val="Normal"/>
    <w:rsid w:val="00A44182"/>
    <w:pPr>
      <w:spacing w:after="163"/>
    </w:pPr>
    <w:rPr>
      <w:lang w:eastAsia="en-GB"/>
    </w:rPr>
  </w:style>
  <w:style w:type="character" w:customStyle="1" w:styleId="paragraph-number">
    <w:name w:val="paragraph-number"/>
    <w:basedOn w:val="DefaultParagraphFont"/>
    <w:rsid w:val="00A44182"/>
  </w:style>
  <w:style w:type="character" w:customStyle="1" w:styleId="Heading4Char">
    <w:name w:val="Heading 4 Char"/>
    <w:basedOn w:val="DefaultParagraphFont"/>
    <w:link w:val="Heading4"/>
    <w:uiPriority w:val="9"/>
    <w:semiHidden/>
    <w:rsid w:val="009D2507"/>
    <w:rPr>
      <w:rFonts w:asciiTheme="majorHAnsi" w:eastAsiaTheme="majorEastAsia" w:hAnsiTheme="majorHAnsi" w:cstheme="majorBidi"/>
      <w:b/>
      <w:bCs/>
      <w:i/>
      <w:iCs/>
      <w:color w:val="4F81BD" w:themeColor="accent1"/>
      <w:sz w:val="24"/>
      <w:szCs w:val="24"/>
    </w:rPr>
  </w:style>
  <w:style w:type="character" w:styleId="CommentReference">
    <w:name w:val="annotation reference"/>
    <w:basedOn w:val="DefaultParagraphFont"/>
    <w:uiPriority w:val="99"/>
    <w:semiHidden/>
    <w:unhideWhenUsed/>
    <w:rsid w:val="003056FB"/>
    <w:rPr>
      <w:sz w:val="16"/>
      <w:szCs w:val="16"/>
    </w:rPr>
  </w:style>
  <w:style w:type="paragraph" w:styleId="CommentText">
    <w:name w:val="annotation text"/>
    <w:basedOn w:val="Normal"/>
    <w:link w:val="CommentTextChar"/>
    <w:uiPriority w:val="99"/>
    <w:semiHidden/>
    <w:unhideWhenUsed/>
    <w:rsid w:val="003056FB"/>
    <w:rPr>
      <w:sz w:val="20"/>
      <w:szCs w:val="20"/>
    </w:rPr>
  </w:style>
  <w:style w:type="character" w:customStyle="1" w:styleId="CommentTextChar">
    <w:name w:val="Comment Text Char"/>
    <w:basedOn w:val="DefaultParagraphFont"/>
    <w:link w:val="CommentText"/>
    <w:uiPriority w:val="99"/>
    <w:semiHidden/>
    <w:rsid w:val="003056F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56FB"/>
    <w:rPr>
      <w:b/>
      <w:bCs/>
    </w:rPr>
  </w:style>
  <w:style w:type="character" w:customStyle="1" w:styleId="CommentSubjectChar">
    <w:name w:val="Comment Subject Char"/>
    <w:basedOn w:val="CommentTextChar"/>
    <w:link w:val="CommentSubject"/>
    <w:uiPriority w:val="99"/>
    <w:semiHidden/>
    <w:rsid w:val="003056FB"/>
    <w:rPr>
      <w:rFonts w:ascii="Times New Roman" w:eastAsia="Times New Roman" w:hAnsi="Times New Roman" w:cs="Times New Roman"/>
      <w:b/>
      <w:bCs/>
      <w:sz w:val="20"/>
      <w:szCs w:val="20"/>
    </w:rPr>
  </w:style>
  <w:style w:type="table" w:styleId="TableGrid">
    <w:name w:val="Table Grid"/>
    <w:basedOn w:val="TableNormal"/>
    <w:uiPriority w:val="59"/>
    <w:rsid w:val="007A3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1DB2"/>
    <w:rPr>
      <w:sz w:val="20"/>
      <w:szCs w:val="20"/>
    </w:rPr>
  </w:style>
  <w:style w:type="character" w:customStyle="1" w:styleId="FootnoteTextChar">
    <w:name w:val="Footnote Text Char"/>
    <w:basedOn w:val="DefaultParagraphFont"/>
    <w:link w:val="FootnoteText"/>
    <w:uiPriority w:val="99"/>
    <w:semiHidden/>
    <w:rsid w:val="009A1DB2"/>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9A1DB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867627">
      <w:bodyDiv w:val="1"/>
      <w:marLeft w:val="0"/>
      <w:marRight w:val="0"/>
      <w:marTop w:val="0"/>
      <w:marBottom w:val="0"/>
      <w:divBdr>
        <w:top w:val="none" w:sz="0" w:space="0" w:color="auto"/>
        <w:left w:val="none" w:sz="0" w:space="0" w:color="auto"/>
        <w:bottom w:val="none" w:sz="0" w:space="0" w:color="auto"/>
        <w:right w:val="none" w:sz="0" w:space="0" w:color="auto"/>
      </w:divBdr>
    </w:div>
    <w:div w:id="339938023">
      <w:bodyDiv w:val="1"/>
      <w:marLeft w:val="0"/>
      <w:marRight w:val="0"/>
      <w:marTop w:val="0"/>
      <w:marBottom w:val="0"/>
      <w:divBdr>
        <w:top w:val="none" w:sz="0" w:space="0" w:color="auto"/>
        <w:left w:val="none" w:sz="0" w:space="0" w:color="auto"/>
        <w:bottom w:val="none" w:sz="0" w:space="0" w:color="auto"/>
        <w:right w:val="none" w:sz="0" w:space="0" w:color="auto"/>
      </w:divBdr>
    </w:div>
    <w:div w:id="576596355">
      <w:bodyDiv w:val="1"/>
      <w:marLeft w:val="0"/>
      <w:marRight w:val="0"/>
      <w:marTop w:val="0"/>
      <w:marBottom w:val="0"/>
      <w:divBdr>
        <w:top w:val="none" w:sz="0" w:space="0" w:color="auto"/>
        <w:left w:val="none" w:sz="0" w:space="0" w:color="auto"/>
        <w:bottom w:val="none" w:sz="0" w:space="0" w:color="auto"/>
        <w:right w:val="none" w:sz="0" w:space="0" w:color="auto"/>
      </w:divBdr>
    </w:div>
    <w:div w:id="664161531">
      <w:bodyDiv w:val="1"/>
      <w:marLeft w:val="0"/>
      <w:marRight w:val="0"/>
      <w:marTop w:val="0"/>
      <w:marBottom w:val="0"/>
      <w:divBdr>
        <w:top w:val="none" w:sz="0" w:space="0" w:color="auto"/>
        <w:left w:val="none" w:sz="0" w:space="0" w:color="auto"/>
        <w:bottom w:val="none" w:sz="0" w:space="0" w:color="auto"/>
        <w:right w:val="none" w:sz="0" w:space="0" w:color="auto"/>
      </w:divBdr>
      <w:divsChild>
        <w:div w:id="1189761704">
          <w:marLeft w:val="0"/>
          <w:marRight w:val="0"/>
          <w:marTop w:val="0"/>
          <w:marBottom w:val="0"/>
          <w:divBdr>
            <w:top w:val="none" w:sz="0" w:space="0" w:color="auto"/>
            <w:left w:val="none" w:sz="0" w:space="0" w:color="auto"/>
            <w:bottom w:val="none" w:sz="0" w:space="0" w:color="auto"/>
            <w:right w:val="none" w:sz="0" w:space="0" w:color="auto"/>
          </w:divBdr>
          <w:divsChild>
            <w:div w:id="362172964">
              <w:marLeft w:val="0"/>
              <w:marRight w:val="0"/>
              <w:marTop w:val="0"/>
              <w:marBottom w:val="0"/>
              <w:divBdr>
                <w:top w:val="none" w:sz="0" w:space="0" w:color="auto"/>
                <w:left w:val="none" w:sz="0" w:space="0" w:color="auto"/>
                <w:bottom w:val="none" w:sz="0" w:space="0" w:color="auto"/>
                <w:right w:val="none" w:sz="0" w:space="0" w:color="auto"/>
              </w:divBdr>
              <w:divsChild>
                <w:div w:id="1248536119">
                  <w:marLeft w:val="0"/>
                  <w:marRight w:val="0"/>
                  <w:marTop w:val="0"/>
                  <w:marBottom w:val="0"/>
                  <w:divBdr>
                    <w:top w:val="none" w:sz="0" w:space="0" w:color="auto"/>
                    <w:left w:val="none" w:sz="0" w:space="0" w:color="auto"/>
                    <w:bottom w:val="none" w:sz="0" w:space="0" w:color="auto"/>
                    <w:right w:val="none" w:sz="0" w:space="0" w:color="auto"/>
                  </w:divBdr>
                  <w:divsChild>
                    <w:div w:id="1633248645">
                      <w:marLeft w:val="0"/>
                      <w:marRight w:val="0"/>
                      <w:marTop w:val="0"/>
                      <w:marBottom w:val="0"/>
                      <w:divBdr>
                        <w:top w:val="none" w:sz="0" w:space="0" w:color="auto"/>
                        <w:left w:val="none" w:sz="0" w:space="0" w:color="auto"/>
                        <w:bottom w:val="none" w:sz="0" w:space="0" w:color="auto"/>
                        <w:right w:val="none" w:sz="0" w:space="0" w:color="auto"/>
                      </w:divBdr>
                      <w:divsChild>
                        <w:div w:id="210574627">
                          <w:marLeft w:val="0"/>
                          <w:marRight w:val="0"/>
                          <w:marTop w:val="0"/>
                          <w:marBottom w:val="0"/>
                          <w:divBdr>
                            <w:top w:val="none" w:sz="0" w:space="0" w:color="auto"/>
                            <w:left w:val="none" w:sz="0" w:space="0" w:color="auto"/>
                            <w:bottom w:val="none" w:sz="0" w:space="0" w:color="auto"/>
                            <w:right w:val="none" w:sz="0" w:space="0" w:color="auto"/>
                          </w:divBdr>
                          <w:divsChild>
                            <w:div w:id="61479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9630893">
      <w:bodyDiv w:val="1"/>
      <w:marLeft w:val="0"/>
      <w:marRight w:val="0"/>
      <w:marTop w:val="0"/>
      <w:marBottom w:val="0"/>
      <w:divBdr>
        <w:top w:val="none" w:sz="0" w:space="0" w:color="auto"/>
        <w:left w:val="none" w:sz="0" w:space="0" w:color="auto"/>
        <w:bottom w:val="none" w:sz="0" w:space="0" w:color="auto"/>
        <w:right w:val="none" w:sz="0" w:space="0" w:color="auto"/>
      </w:divBdr>
      <w:divsChild>
        <w:div w:id="151603830">
          <w:marLeft w:val="0"/>
          <w:marRight w:val="0"/>
          <w:marTop w:val="0"/>
          <w:marBottom w:val="0"/>
          <w:divBdr>
            <w:top w:val="none" w:sz="0" w:space="0" w:color="auto"/>
            <w:left w:val="none" w:sz="0" w:space="0" w:color="auto"/>
            <w:bottom w:val="none" w:sz="0" w:space="0" w:color="auto"/>
            <w:right w:val="none" w:sz="0" w:space="0" w:color="auto"/>
          </w:divBdr>
          <w:divsChild>
            <w:div w:id="1361584170">
              <w:marLeft w:val="0"/>
              <w:marRight w:val="0"/>
              <w:marTop w:val="0"/>
              <w:marBottom w:val="0"/>
              <w:divBdr>
                <w:top w:val="none" w:sz="0" w:space="0" w:color="auto"/>
                <w:left w:val="none" w:sz="0" w:space="0" w:color="auto"/>
                <w:bottom w:val="none" w:sz="0" w:space="0" w:color="auto"/>
                <w:right w:val="none" w:sz="0" w:space="0" w:color="auto"/>
              </w:divBdr>
              <w:divsChild>
                <w:div w:id="2013100066">
                  <w:marLeft w:val="0"/>
                  <w:marRight w:val="0"/>
                  <w:marTop w:val="0"/>
                  <w:marBottom w:val="0"/>
                  <w:divBdr>
                    <w:top w:val="none" w:sz="0" w:space="0" w:color="auto"/>
                    <w:left w:val="none" w:sz="0" w:space="0" w:color="auto"/>
                    <w:bottom w:val="none" w:sz="0" w:space="0" w:color="auto"/>
                    <w:right w:val="none" w:sz="0" w:space="0" w:color="auto"/>
                  </w:divBdr>
                  <w:divsChild>
                    <w:div w:id="18044330">
                      <w:marLeft w:val="0"/>
                      <w:marRight w:val="0"/>
                      <w:marTop w:val="0"/>
                      <w:marBottom w:val="0"/>
                      <w:divBdr>
                        <w:top w:val="none" w:sz="0" w:space="0" w:color="auto"/>
                        <w:left w:val="none" w:sz="0" w:space="0" w:color="auto"/>
                        <w:bottom w:val="none" w:sz="0" w:space="0" w:color="auto"/>
                        <w:right w:val="none" w:sz="0" w:space="0" w:color="auto"/>
                      </w:divBdr>
                      <w:divsChild>
                        <w:div w:id="1397583880">
                          <w:marLeft w:val="0"/>
                          <w:marRight w:val="0"/>
                          <w:marTop w:val="0"/>
                          <w:marBottom w:val="0"/>
                          <w:divBdr>
                            <w:top w:val="none" w:sz="0" w:space="0" w:color="auto"/>
                            <w:left w:val="none" w:sz="0" w:space="0" w:color="auto"/>
                            <w:bottom w:val="none" w:sz="0" w:space="0" w:color="auto"/>
                            <w:right w:val="none" w:sz="0" w:space="0" w:color="auto"/>
                          </w:divBdr>
                          <w:divsChild>
                            <w:div w:id="1396321422">
                              <w:marLeft w:val="0"/>
                              <w:marRight w:val="0"/>
                              <w:marTop w:val="0"/>
                              <w:marBottom w:val="0"/>
                              <w:divBdr>
                                <w:top w:val="none" w:sz="0" w:space="0" w:color="auto"/>
                                <w:left w:val="none" w:sz="0" w:space="0" w:color="auto"/>
                                <w:bottom w:val="none" w:sz="0" w:space="0" w:color="auto"/>
                                <w:right w:val="none" w:sz="0" w:space="0" w:color="auto"/>
                              </w:divBdr>
                              <w:divsChild>
                                <w:div w:id="2019959345">
                                  <w:marLeft w:val="0"/>
                                  <w:marRight w:val="0"/>
                                  <w:marTop w:val="0"/>
                                  <w:marBottom w:val="0"/>
                                  <w:divBdr>
                                    <w:top w:val="none" w:sz="0" w:space="0" w:color="auto"/>
                                    <w:left w:val="none" w:sz="0" w:space="0" w:color="auto"/>
                                    <w:bottom w:val="none" w:sz="0" w:space="0" w:color="auto"/>
                                    <w:right w:val="none" w:sz="0" w:space="0" w:color="auto"/>
                                  </w:divBdr>
                                  <w:divsChild>
                                    <w:div w:id="480195424">
                                      <w:marLeft w:val="0"/>
                                      <w:marRight w:val="0"/>
                                      <w:marTop w:val="0"/>
                                      <w:marBottom w:val="0"/>
                                      <w:divBdr>
                                        <w:top w:val="none" w:sz="0" w:space="0" w:color="auto"/>
                                        <w:left w:val="none" w:sz="0" w:space="0" w:color="auto"/>
                                        <w:bottom w:val="none" w:sz="0" w:space="0" w:color="auto"/>
                                        <w:right w:val="none" w:sz="0" w:space="0" w:color="auto"/>
                                      </w:divBdr>
                                      <w:divsChild>
                                        <w:div w:id="1193687235">
                                          <w:marLeft w:val="0"/>
                                          <w:marRight w:val="0"/>
                                          <w:marTop w:val="0"/>
                                          <w:marBottom w:val="0"/>
                                          <w:divBdr>
                                            <w:top w:val="none" w:sz="0" w:space="0" w:color="auto"/>
                                            <w:left w:val="none" w:sz="0" w:space="0" w:color="auto"/>
                                            <w:bottom w:val="none" w:sz="0" w:space="0" w:color="auto"/>
                                            <w:right w:val="none" w:sz="0" w:space="0" w:color="auto"/>
                                          </w:divBdr>
                                          <w:divsChild>
                                            <w:div w:id="19817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95976067">
      <w:bodyDiv w:val="1"/>
      <w:marLeft w:val="0"/>
      <w:marRight w:val="0"/>
      <w:marTop w:val="0"/>
      <w:marBottom w:val="0"/>
      <w:divBdr>
        <w:top w:val="none" w:sz="0" w:space="0" w:color="auto"/>
        <w:left w:val="none" w:sz="0" w:space="0" w:color="auto"/>
        <w:bottom w:val="none" w:sz="0" w:space="0" w:color="auto"/>
        <w:right w:val="none" w:sz="0" w:space="0" w:color="auto"/>
      </w:divBdr>
    </w:div>
    <w:div w:id="1277911524">
      <w:bodyDiv w:val="1"/>
      <w:marLeft w:val="0"/>
      <w:marRight w:val="0"/>
      <w:marTop w:val="0"/>
      <w:marBottom w:val="0"/>
      <w:divBdr>
        <w:top w:val="none" w:sz="0" w:space="0" w:color="auto"/>
        <w:left w:val="none" w:sz="0" w:space="0" w:color="auto"/>
        <w:bottom w:val="none" w:sz="0" w:space="0" w:color="auto"/>
        <w:right w:val="none" w:sz="0" w:space="0" w:color="auto"/>
      </w:divBdr>
    </w:div>
    <w:div w:id="1333681990">
      <w:bodyDiv w:val="1"/>
      <w:marLeft w:val="0"/>
      <w:marRight w:val="0"/>
      <w:marTop w:val="0"/>
      <w:marBottom w:val="0"/>
      <w:divBdr>
        <w:top w:val="none" w:sz="0" w:space="0" w:color="auto"/>
        <w:left w:val="none" w:sz="0" w:space="0" w:color="auto"/>
        <w:bottom w:val="none" w:sz="0" w:space="0" w:color="auto"/>
        <w:right w:val="none" w:sz="0" w:space="0" w:color="auto"/>
      </w:divBdr>
    </w:div>
    <w:div w:id="1536885531">
      <w:bodyDiv w:val="1"/>
      <w:marLeft w:val="0"/>
      <w:marRight w:val="0"/>
      <w:marTop w:val="0"/>
      <w:marBottom w:val="0"/>
      <w:divBdr>
        <w:top w:val="none" w:sz="0" w:space="0" w:color="auto"/>
        <w:left w:val="none" w:sz="0" w:space="0" w:color="auto"/>
        <w:bottom w:val="none" w:sz="0" w:space="0" w:color="auto"/>
        <w:right w:val="none" w:sz="0" w:space="0" w:color="auto"/>
      </w:divBdr>
    </w:div>
    <w:div w:id="1556087844">
      <w:bodyDiv w:val="1"/>
      <w:marLeft w:val="0"/>
      <w:marRight w:val="0"/>
      <w:marTop w:val="0"/>
      <w:marBottom w:val="0"/>
      <w:divBdr>
        <w:top w:val="none" w:sz="0" w:space="0" w:color="auto"/>
        <w:left w:val="none" w:sz="0" w:space="0" w:color="auto"/>
        <w:bottom w:val="none" w:sz="0" w:space="0" w:color="auto"/>
        <w:right w:val="none" w:sz="0" w:space="0" w:color="auto"/>
      </w:divBdr>
    </w:div>
    <w:div w:id="180362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forms.knowsley.gov.uk/AdultSafeguarding" TargetMode="External"/><Relationship Id="rId18" Type="http://schemas.openxmlformats.org/officeDocument/2006/relationships/hyperlink" Target="http://www.knowsleyappp.co.uk/wp-content/uploads/2020/03/NORTH-WEST-TISSUE-VIABILITY-NURSES-POSTER-March-2020.pdf" TargetMode="External"/><Relationship Id="rId26" Type="http://schemas.openxmlformats.org/officeDocument/2006/relationships/hyperlink" Target="http://www.scie.org.uk/publications/ataglance/ataglance03.asp" TargetMode="External"/><Relationship Id="rId3" Type="http://schemas.openxmlformats.org/officeDocument/2006/relationships/customXml" Target="../customXml/item3.xml"/><Relationship Id="rId21" Type="http://schemas.openxmlformats.org/officeDocument/2006/relationships/hyperlink" Target="https://www.brainandspine.org.uk/wp-content/uploads/2020/02/Head-Injury-Brain-and-Spine-Foundation-2020.pdf" TargetMode="External"/><Relationship Id="rId34" Type="http://schemas.openxmlformats.org/officeDocument/2006/relationships/hyperlink" Target="https://forms.knowsley.gov.uk/AdultSafeguard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hee.nhs.uk/our-work/oral-health" TargetMode="External"/><Relationship Id="rId25" Type="http://schemas.openxmlformats.org/officeDocument/2006/relationships/hyperlink" Target="https://www.gov.uk/government/publications/care-act-statutory-guidance/care-and-support-statutory-guidance" TargetMode="External"/><Relationship Id="rId33" Type="http://schemas.openxmlformats.org/officeDocument/2006/relationships/hyperlink" Target="https://forms.knowsley.gov.uk/AdultSafeguarding"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knowsleyappp.co.uk/making-safeguarding-personal/" TargetMode="External"/><Relationship Id="rId20" Type="http://schemas.openxmlformats.org/officeDocument/2006/relationships/hyperlink" Target="https://www.knowsley.gov.uk/residents/care/safeguarding-adults" TargetMode="External"/><Relationship Id="rId29" Type="http://schemas.openxmlformats.org/officeDocument/2006/relationships/hyperlink" Target="https://www.nice.org.uk/guidance/sc1"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knowsley.gov.uk/knowsleycouncil/media/Documents/North-West-Safeguarding-Adults-Policy.pdf" TargetMode="External"/><Relationship Id="rId32" Type="http://schemas.openxmlformats.org/officeDocument/2006/relationships/image" Target="media/image2.jpe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knowsleyappp.co.uk/wp-content/uploads/2020/01/7-Minute-Briefing-Making-Safeguarding-Personal-1.pdf" TargetMode="External"/><Relationship Id="rId23" Type="http://schemas.openxmlformats.org/officeDocument/2006/relationships/hyperlink" Target="http://www.adass.org.uk" TargetMode="External"/><Relationship Id="rId28" Type="http://schemas.openxmlformats.org/officeDocument/2006/relationships/hyperlink" Target="http://www.nice.org.uk/guidance/cg179/chapter/introduction" TargetMode="External"/><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knowsley.gov.uk/knowsleycouncil/media/Documents/The-Short-Guide-to-Working-with-People-in-Circumstances-of-Complex-Self-Neglect.pdf" TargetMode="External"/><Relationship Id="rId31" Type="http://schemas.openxmlformats.org/officeDocument/2006/relationships/hyperlink" Target="http://www.google.co.uk/imgres?newwindow=1&amp;rlz=1T4DSGQ_en___GB497&amp;biw=1920&amp;bih=922&amp;tbm=isch&amp;tbnid=BCLmVOyT_Qfy4M:&amp;imgrefurl=http://www.donnaandtora.com/2011/06/weight-loss-secrets-find-and-use-your-inner-bloke-when-you-workout/&amp;docid=iW_u5XFynL2LRM&amp;imgurl=http://www.donnaandtora.com/wp-content/uploads/MuscleManDollSmall-312x600.jpg&amp;w=312&amp;h=600&amp;ei=Doq9UqfwM4iShgfX7oCIDg&amp;zoom=1&amp;ved=1t:3588,r:44,s:0,i:224&amp;iact=rc&amp;page=2&amp;tbnh=181&amp;tbnw=93&amp;start=39&amp;ndsp=53&amp;tx=31&amp;ty=49"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scie.org.uk/care-act-2014/assessment-and-eligibility/eligibility/what-does-significant-mean.asp" TargetMode="External"/><Relationship Id="rId22" Type="http://schemas.openxmlformats.org/officeDocument/2006/relationships/hyperlink" Target="http://www.guidance.nice.org.uk/cg161" TargetMode="External"/><Relationship Id="rId27" Type="http://schemas.openxmlformats.org/officeDocument/2006/relationships/hyperlink" Target="http://www.equalityhumanrights.com/homecareinquiry" TargetMode="External"/><Relationship Id="rId30" Type="http://schemas.openxmlformats.org/officeDocument/2006/relationships/hyperlink" Target="https://www.knowsley.gov.uk/knowsleycouncil/media/Knowsley-Media/Multi-Agency-Risk-Assessment-Guidance-(MARAM)-updated-2018.pdf"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CC7814BED79584E814F7F2253765A87" ma:contentTypeVersion="1" ma:contentTypeDescription="Create a new document." ma:contentTypeScope="" ma:versionID="270b2d9b2e42429a697d7f8d531d6deb">
  <xsd:schema xmlns:xsd="http://www.w3.org/2001/XMLSchema" xmlns:xs="http://www.w3.org/2001/XMLSchema" xmlns:p="http://schemas.microsoft.com/office/2006/metadata/properties" targetNamespace="http://schemas.microsoft.com/office/2006/metadata/properties" ma:root="true" ma:fieldsID="5fd3fee7310246c9b45bb9bdca946b76">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c2610a33-0298-4da0-85e8-7aa28ace60cf" ContentTypeId="0x0101" PreviousValue="false"/>
</file>

<file path=customXml/itemProps1.xml><?xml version="1.0" encoding="utf-8"?>
<ds:datastoreItem xmlns:ds="http://schemas.openxmlformats.org/officeDocument/2006/customXml" ds:itemID="{FD31ABB4-C7DB-49CE-A9B4-450893F98824}">
  <ds:schemaRefs>
    <ds:schemaRef ds:uri="http://schemas.microsoft.com/sharepoint/v3/contenttype/forms"/>
  </ds:schemaRefs>
</ds:datastoreItem>
</file>

<file path=customXml/itemProps2.xml><?xml version="1.0" encoding="utf-8"?>
<ds:datastoreItem xmlns:ds="http://schemas.openxmlformats.org/officeDocument/2006/customXml" ds:itemID="{F3CE9F8D-E01A-4D5E-B87A-3FF78DDEDA76}">
  <ds:schemaRefs>
    <ds:schemaRef ds:uri="http://schemas.microsoft.com/office/2006/metadata/properties"/>
  </ds:schemaRefs>
</ds:datastoreItem>
</file>

<file path=customXml/itemProps3.xml><?xml version="1.0" encoding="utf-8"?>
<ds:datastoreItem xmlns:ds="http://schemas.openxmlformats.org/officeDocument/2006/customXml" ds:itemID="{D54A8107-96AA-4648-A032-A93199EF8C60}">
  <ds:schemaRefs>
    <ds:schemaRef ds:uri="http://schemas.openxmlformats.org/officeDocument/2006/bibliography"/>
  </ds:schemaRefs>
</ds:datastoreItem>
</file>

<file path=customXml/itemProps4.xml><?xml version="1.0" encoding="utf-8"?>
<ds:datastoreItem xmlns:ds="http://schemas.openxmlformats.org/officeDocument/2006/customXml" ds:itemID="{9004FF98-4332-471A-932B-A12F565E07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F8BDEE5A-ABBE-4B9B-B1EE-1651924A69A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10255</Words>
  <Characters>58455</Characters>
  <Application>Microsoft Office Word</Application>
  <DocSecurity>0</DocSecurity>
  <Lines>487</Lines>
  <Paragraphs>137</Paragraphs>
  <ScaleCrop>false</ScaleCrop>
  <HeadingPairs>
    <vt:vector size="2" baseType="variant">
      <vt:variant>
        <vt:lpstr>Title</vt:lpstr>
      </vt:variant>
      <vt:variant>
        <vt:i4>1</vt:i4>
      </vt:variant>
    </vt:vector>
  </HeadingPairs>
  <TitlesOfParts>
    <vt:vector size="1" baseType="lpstr">
      <vt:lpstr/>
    </vt:vector>
  </TitlesOfParts>
  <Company>Knowsley MBC</Company>
  <LinksUpToDate>false</LinksUpToDate>
  <CharactersWithSpaces>68573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comerc</dc:creator>
  <cp:lastModifiedBy>Comer, Cathy</cp:lastModifiedBy>
  <cp:revision>2</cp:revision>
  <cp:lastPrinted>2019-05-29T14:40:00Z</cp:lastPrinted>
  <dcterms:created xsi:type="dcterms:W3CDTF">2021-07-06T17:26:00Z</dcterms:created>
  <dcterms:modified xsi:type="dcterms:W3CDTF">2021-07-06T17:26:00Z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0x0101008CC7814BED79584E814F7F2253765A87</vt:lpwstr>
  </property>
</Properties>
</file>